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C" w:rsidRPr="005F0B6C" w:rsidRDefault="005F0B6C" w:rsidP="005F0B6C">
      <w:pPr>
        <w:pStyle w:val="papertitle"/>
        <w:rPr>
          <w:lang w:val="uk-UA"/>
        </w:rPr>
      </w:pPr>
      <w:r w:rsidRPr="005F0B6C">
        <w:rPr>
          <w:lang w:val="ru-RU"/>
        </w:rPr>
        <w:t xml:space="preserve">Участь </w:t>
      </w:r>
      <w:r w:rsidRPr="005F0B6C">
        <w:rPr>
          <w:lang w:val="uk-UA"/>
        </w:rPr>
        <w:t>обласних бібліотек для дітей України у розвитку е-урядування</w:t>
      </w:r>
    </w:p>
    <w:p w:rsidR="008A55B5" w:rsidRPr="00990203" w:rsidRDefault="008A55B5">
      <w:pPr>
        <w:rPr>
          <w:rFonts w:eastAsia="MS Mincho"/>
          <w:lang w:val="uk-UA"/>
        </w:rPr>
      </w:pPr>
    </w:p>
    <w:p w:rsidR="008A55B5" w:rsidRPr="00990203" w:rsidRDefault="008A55B5">
      <w:pPr>
        <w:pStyle w:val="Author"/>
        <w:rPr>
          <w:rFonts w:eastAsia="MS Mincho"/>
          <w:lang w:val="uk-UA"/>
        </w:rPr>
        <w:sectPr w:rsidR="008A55B5" w:rsidRPr="00990203" w:rsidSect="00990203">
          <w:headerReference w:type="even" r:id="rId9"/>
          <w:headerReference w:type="default" r:id="rId10"/>
          <w:footerReference w:type="default" r:id="rId11"/>
          <w:headerReference w:type="first" r:id="rId12"/>
          <w:pgSz w:w="11909" w:h="16834" w:code="9"/>
          <w:pgMar w:top="1080" w:right="734" w:bottom="2434" w:left="734" w:header="0" w:footer="1077" w:gutter="0"/>
          <w:cols w:space="720"/>
          <w:docGrid w:linePitch="360"/>
        </w:sectPr>
      </w:pPr>
    </w:p>
    <w:p w:rsidR="008A55B5" w:rsidRPr="00990203" w:rsidRDefault="00195A23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Леся Халецька</w:t>
      </w:r>
    </w:p>
    <w:p w:rsidR="008A55B5" w:rsidRPr="00990203" w:rsidRDefault="00195A2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історії та </w:t>
      </w:r>
      <w:proofErr w:type="spellStart"/>
      <w:r>
        <w:rPr>
          <w:rFonts w:eastAsia="MS Mincho"/>
          <w:lang w:val="uk-UA"/>
        </w:rPr>
        <w:t>документознавства</w:t>
      </w:r>
      <w:proofErr w:type="spellEnd"/>
    </w:p>
    <w:p w:rsidR="008A55B5" w:rsidRPr="00990203" w:rsidRDefault="00195A2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8A55B5" w:rsidRPr="00990203" w:rsidRDefault="00195A2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Київ, Україна</w:t>
      </w:r>
    </w:p>
    <w:p w:rsidR="008A55B5" w:rsidRPr="00CA3FF7" w:rsidRDefault="00195A23" w:rsidP="00195A23">
      <w:pPr>
        <w:pStyle w:val="Affiliation"/>
        <w:rPr>
          <w:rFonts w:eastAsia="MS Mincho"/>
          <w:lang w:val="ru-RU"/>
        </w:rPr>
      </w:pPr>
      <w:proofErr w:type="spellStart"/>
      <w:r>
        <w:rPr>
          <w:rFonts w:eastAsia="MS Mincho"/>
        </w:rPr>
        <w:t>lecenka</w:t>
      </w:r>
      <w:proofErr w:type="spellEnd"/>
      <w:r w:rsidRPr="00CA3FF7">
        <w:rPr>
          <w:rFonts w:eastAsia="MS Mincho"/>
          <w:lang w:val="ru-RU"/>
        </w:rPr>
        <w:t>@</w:t>
      </w:r>
      <w:proofErr w:type="spellStart"/>
      <w:r>
        <w:rPr>
          <w:rFonts w:eastAsia="MS Mincho"/>
        </w:rPr>
        <w:t>ukr</w:t>
      </w:r>
      <w:proofErr w:type="spellEnd"/>
      <w:r w:rsidRPr="00CA3FF7">
        <w:rPr>
          <w:rFonts w:eastAsia="MS Mincho"/>
          <w:lang w:val="ru-RU"/>
        </w:rPr>
        <w:t>.</w:t>
      </w:r>
      <w:r>
        <w:rPr>
          <w:rFonts w:eastAsia="MS Mincho"/>
        </w:rPr>
        <w:t>net</w:t>
      </w:r>
    </w:p>
    <w:p w:rsidR="00C31E80" w:rsidRPr="00990203" w:rsidRDefault="00C31E80">
      <w:pPr>
        <w:pStyle w:val="Affiliation"/>
        <w:rPr>
          <w:rFonts w:eastAsia="MS Mincho"/>
          <w:lang w:val="uk-UA"/>
        </w:rPr>
      </w:pPr>
    </w:p>
    <w:p w:rsidR="00C31E80" w:rsidRDefault="00C31E80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Pr="00990203" w:rsidRDefault="001541F5">
      <w:pPr>
        <w:pStyle w:val="Affiliation"/>
        <w:rPr>
          <w:rFonts w:eastAsia="MS Mincho"/>
          <w:lang w:val="uk-UA"/>
        </w:rPr>
        <w:sectPr w:rsidR="001541F5" w:rsidRPr="00990203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8A55B5" w:rsidRPr="00CD22D7" w:rsidRDefault="00C8445C" w:rsidP="00CD22D7">
      <w:pPr>
        <w:pStyle w:val="Abstract"/>
        <w:rPr>
          <w:rFonts w:eastAsia="MS Mincho"/>
          <w:lang w:val="uk-UA"/>
        </w:rPr>
      </w:pPr>
      <w:proofErr w:type="spellStart"/>
      <w:r w:rsidRPr="00990203">
        <w:rPr>
          <w:rFonts w:eastAsia="MS Mincho"/>
          <w:lang w:val="uk-UA"/>
        </w:rPr>
        <w:lastRenderedPageBreak/>
        <w:t>Abstract</w:t>
      </w:r>
      <w:proofErr w:type="spellEnd"/>
      <w:r w:rsidRPr="00990203">
        <w:rPr>
          <w:rFonts w:eastAsia="MS Mincho"/>
          <w:lang w:val="uk-UA"/>
        </w:rPr>
        <w:t xml:space="preserve">. </w:t>
      </w:r>
      <w:r w:rsidR="00CD22D7" w:rsidRPr="00CD22D7">
        <w:rPr>
          <w:rFonts w:eastAsia="MS Mincho"/>
        </w:rPr>
        <w:t>We research the activities of states’ children libraries in Ukraine for the development of e-government, first and foremost for insuring the free access to the Internet, giving access to the state’s digital e-government resources, information and educational activities, supporting the judicial education of users.</w:t>
      </w:r>
    </w:p>
    <w:p w:rsidR="002A2DEF" w:rsidRDefault="003535CB" w:rsidP="009E3F8A">
      <w:pPr>
        <w:pStyle w:val="keywords"/>
        <w:rPr>
          <w:rFonts w:eastAsia="MS Mincho"/>
          <w:lang w:val="uk-UA"/>
        </w:rPr>
      </w:pPr>
      <w:r>
        <w:rPr>
          <w:rFonts w:eastAsia="MS Mincho"/>
          <w:lang w:val="uk-UA"/>
        </w:rPr>
        <w:t>Ключові слова: обласні бібліотеки для дітей, е-урядування, вільний доступ до Інтернету, доступ до державних електронних ресурсів, правова освіта, інформаційно-просвітницька діяльність</w:t>
      </w:r>
      <w:r w:rsidR="003232FC">
        <w:rPr>
          <w:rFonts w:eastAsia="MS Mincho"/>
          <w:lang w:val="uk-UA"/>
        </w:rPr>
        <w:t xml:space="preserve"> </w:t>
      </w:r>
      <w:r w:rsidR="00C8445C" w:rsidRPr="00990203">
        <w:rPr>
          <w:rFonts w:eastAsia="MS Mincho"/>
          <w:lang w:val="uk-UA"/>
        </w:rPr>
        <w:t>.</w:t>
      </w:r>
    </w:p>
    <w:p w:rsidR="009E3F8A" w:rsidRPr="002A2DEF" w:rsidRDefault="009E3F8A" w:rsidP="009E3F8A">
      <w:pPr>
        <w:pStyle w:val="keywords"/>
        <w:rPr>
          <w:rFonts w:eastAsia="MS Mincho"/>
          <w:lang w:val="uk-UA"/>
        </w:rPr>
      </w:pPr>
    </w:p>
    <w:p w:rsidR="003535CB" w:rsidRPr="00CD22D7" w:rsidRDefault="003535CB" w:rsidP="00787991">
      <w:pPr>
        <w:pStyle w:val="a3"/>
      </w:pPr>
      <w:r w:rsidRPr="00787991">
        <w:t>З упровадженням механізмів електронного урядування в Україні дедалі активніше до цього</w:t>
      </w:r>
      <w:r w:rsidR="00787991" w:rsidRPr="00787991">
        <w:t xml:space="preserve"> процесу залучаються бібліотеки, зокрема й дитяч</w:t>
      </w:r>
      <w:r w:rsidR="00787991">
        <w:t>і.</w:t>
      </w:r>
      <w:r w:rsidR="00247698">
        <w:t xml:space="preserve"> </w:t>
      </w:r>
      <w:r w:rsidRPr="003535CB">
        <w:t xml:space="preserve">На основі дослідження сайтів 22 обласних дитячих бібліотек України, за винятком Донецької, Луганської обласних дитячих бібліотек, дитячих бібліотек АР Крим і м. Севастополь (тимчасово окуповані території) було проаналізовано їх участь у розвитку е-урядування. Найбільшою мірою в цьому процесі задіяна </w:t>
      </w:r>
      <w:r w:rsidRPr="003535CB">
        <w:rPr>
          <w:bCs/>
        </w:rPr>
        <w:t>Миколаївська обласна бібліотека для дітей ім. В. Лягіна [</w:t>
      </w:r>
      <w:r>
        <w:rPr>
          <w:bCs/>
        </w:rPr>
        <w:t>1</w:t>
      </w:r>
      <w:r w:rsidRPr="003535CB">
        <w:rPr>
          <w:bCs/>
        </w:rPr>
        <w:t>], яка знайомить користувачів з поняттям електронного урядування, його завданнями, електронними послугами та пропонує на своєму сайті низку електронних ресурсів за рубриками «Е-уряд», «</w:t>
      </w:r>
      <w:proofErr w:type="spellStart"/>
      <w:r w:rsidRPr="003535CB">
        <w:rPr>
          <w:bCs/>
        </w:rPr>
        <w:t>Інтернет-приймальні</w:t>
      </w:r>
      <w:proofErr w:type="spellEnd"/>
      <w:r w:rsidRPr="003535CB">
        <w:rPr>
          <w:bCs/>
        </w:rPr>
        <w:t xml:space="preserve"> державних органів влади», «Е-законодавство», «Нормативні акти Миколаївського регіону», «Е-база даних», «Е-бібліотека», «Е-зайнятість», «Е-консультація», «Е-культура», «Е-митниця», «Е-освіта», «Е-пенсія», «Е- платежі», «Е-податки», «Е-послуги», «Державна міграційна </w:t>
      </w:r>
      <w:r w:rsidRPr="003535CB">
        <w:rPr>
          <w:bCs/>
        </w:rPr>
        <w:lastRenderedPageBreak/>
        <w:t xml:space="preserve">служба України», «Е-пошта», «Е-реєстр», «Е-розшук», «Е-субсидія», «Е-суд», «Е-торги», «Е-транспорт», «Е-юстиція», «Попередній запис на прийом на порталі Головного територіального управління юстиції в Миколаївській області для подачі документів щодо: </w:t>
      </w:r>
      <w:hyperlink r:id="rId13" w:history="1">
        <w:r w:rsidRPr="003535CB">
          <w:rPr>
            <w:rStyle w:val="ab"/>
            <w:bCs/>
            <w:color w:val="auto"/>
            <w:u w:val="none"/>
          </w:rPr>
          <w:t>державної реєстрації речових прав на нерухоме майно</w:t>
        </w:r>
      </w:hyperlink>
      <w:r w:rsidRPr="003535CB">
        <w:rPr>
          <w:bCs/>
        </w:rPr>
        <w:t xml:space="preserve">; </w:t>
      </w:r>
      <w:hyperlink r:id="rId14" w:history="1">
        <w:r w:rsidRPr="003535CB">
          <w:rPr>
            <w:rStyle w:val="ab"/>
            <w:bCs/>
            <w:color w:val="auto"/>
            <w:u w:val="none"/>
          </w:rPr>
          <w:t>реєстрації актів цивільного стану про народження та смерть; укладання та розірвання шлюбу; зміну імені</w:t>
        </w:r>
      </w:hyperlink>
      <w:r w:rsidRPr="003535CB">
        <w:rPr>
          <w:bCs/>
        </w:rPr>
        <w:t xml:space="preserve">; </w:t>
      </w:r>
      <w:hyperlink r:id="rId15" w:history="1">
        <w:r w:rsidRPr="003535CB">
          <w:rPr>
            <w:rStyle w:val="ab"/>
            <w:bCs/>
            <w:color w:val="auto"/>
            <w:u w:val="none"/>
          </w:rPr>
          <w:t>визначення дати та часу державної реєстрації шлюбу</w:t>
        </w:r>
      </w:hyperlink>
      <w:r w:rsidRPr="003535CB">
        <w:rPr>
          <w:bCs/>
        </w:rPr>
        <w:t>».</w:t>
      </w:r>
    </w:p>
    <w:p w:rsidR="003535CB" w:rsidRPr="00247698" w:rsidRDefault="003535CB" w:rsidP="00247698">
      <w:pPr>
        <w:pStyle w:val="a3"/>
      </w:pPr>
      <w:r>
        <w:t>В</w:t>
      </w:r>
      <w:r w:rsidRPr="003535CB">
        <w:t>сі обласні дитячі бібліотеки забезпечують досту</w:t>
      </w:r>
      <w:r w:rsidR="00247698">
        <w:t xml:space="preserve">п до Інтернету. Також вони </w:t>
      </w:r>
      <w:r>
        <w:t>сприяють</w:t>
      </w:r>
      <w:r w:rsidRPr="003535CB">
        <w:t xml:space="preserve"> розвитку правової освіти своїх користувачів, розміщуючи на сайтах  відповідні інформаційні матеріали та забезпечуючи </w:t>
      </w:r>
      <w:proofErr w:type="spellStart"/>
      <w:r w:rsidRPr="003535CB">
        <w:t>онлайн</w:t>
      </w:r>
      <w:proofErr w:type="spellEnd"/>
      <w:r w:rsidRPr="003535CB">
        <w:t xml:space="preserve"> доступ до них. Зокрема, Вінницька обласна бібліотека для дітей імені І.Я. Франка </w:t>
      </w:r>
      <w:r w:rsidRPr="003535CB">
        <w:rPr>
          <w:bCs/>
        </w:rPr>
        <w:t>[</w:t>
      </w:r>
      <w:r>
        <w:rPr>
          <w:bCs/>
        </w:rPr>
        <w:t>2</w:t>
      </w:r>
      <w:r w:rsidRPr="003535CB">
        <w:rPr>
          <w:bCs/>
        </w:rPr>
        <w:t>] знайомить</w:t>
      </w:r>
      <w:r>
        <w:rPr>
          <w:bCs/>
        </w:rPr>
        <w:t xml:space="preserve"> з Конвенцією про права дитини</w:t>
      </w:r>
      <w:r w:rsidRPr="003535CB">
        <w:rPr>
          <w:bCs/>
        </w:rPr>
        <w:t xml:space="preserve">; серед </w:t>
      </w:r>
      <w:proofErr w:type="spellStart"/>
      <w:r w:rsidRPr="003535CB">
        <w:rPr>
          <w:bCs/>
        </w:rPr>
        <w:t>Інтернет-ресурсів</w:t>
      </w:r>
      <w:proofErr w:type="spellEnd"/>
      <w:r w:rsidRPr="003535CB">
        <w:rPr>
          <w:bCs/>
        </w:rPr>
        <w:t xml:space="preserve"> пропонує сайт </w:t>
      </w:r>
      <w:r w:rsidRPr="003535CB">
        <w:rPr>
          <w:bCs/>
          <w:i/>
        </w:rPr>
        <w:t>Законодавство України</w:t>
      </w:r>
      <w:r w:rsidRPr="003535CB">
        <w:rPr>
          <w:bCs/>
        </w:rPr>
        <w:t>. Житомирська обласна бібліотека для дітей [</w:t>
      </w:r>
      <w:r>
        <w:rPr>
          <w:bCs/>
        </w:rPr>
        <w:t>3</w:t>
      </w:r>
      <w:r w:rsidRPr="003535CB">
        <w:rPr>
          <w:bCs/>
        </w:rPr>
        <w:t xml:space="preserve">] в рубриці </w:t>
      </w:r>
      <w:r w:rsidRPr="003535CB">
        <w:rPr>
          <w:bCs/>
          <w:i/>
        </w:rPr>
        <w:t xml:space="preserve">Вибрані </w:t>
      </w:r>
      <w:proofErr w:type="spellStart"/>
      <w:r w:rsidRPr="003535CB">
        <w:rPr>
          <w:bCs/>
          <w:i/>
        </w:rPr>
        <w:t>інтернет-ресурси</w:t>
      </w:r>
      <w:proofErr w:type="spellEnd"/>
      <w:r w:rsidRPr="003535CB">
        <w:rPr>
          <w:bCs/>
          <w:i/>
        </w:rPr>
        <w:t xml:space="preserve"> для дітей</w:t>
      </w:r>
      <w:r w:rsidRPr="003535CB">
        <w:rPr>
          <w:bCs/>
        </w:rPr>
        <w:t xml:space="preserve">, підрубриці </w:t>
      </w:r>
      <w:r w:rsidRPr="003535CB">
        <w:rPr>
          <w:bCs/>
          <w:i/>
        </w:rPr>
        <w:t>Держава і права</w:t>
      </w:r>
      <w:r w:rsidRPr="003535CB">
        <w:rPr>
          <w:bCs/>
        </w:rPr>
        <w:t xml:space="preserve"> подає </w:t>
      </w:r>
      <w:proofErr w:type="spellStart"/>
      <w:r w:rsidRPr="003535CB">
        <w:rPr>
          <w:bCs/>
        </w:rPr>
        <w:t>Інтернет-посилання</w:t>
      </w:r>
      <w:proofErr w:type="spellEnd"/>
      <w:r w:rsidRPr="003535CB">
        <w:rPr>
          <w:bCs/>
        </w:rPr>
        <w:t xml:space="preserve"> за категоріями </w:t>
      </w:r>
      <w:r w:rsidRPr="003535CB">
        <w:rPr>
          <w:bCs/>
          <w:i/>
        </w:rPr>
        <w:t>Твої права</w:t>
      </w:r>
      <w:r w:rsidRPr="003535CB">
        <w:rPr>
          <w:b/>
          <w:bCs/>
          <w:i/>
        </w:rPr>
        <w:t xml:space="preserve">, </w:t>
      </w:r>
      <w:r w:rsidRPr="003535CB">
        <w:rPr>
          <w:bCs/>
          <w:i/>
        </w:rPr>
        <w:t>Державні інститути та міжурядові організації</w:t>
      </w:r>
      <w:r w:rsidRPr="003535CB">
        <w:rPr>
          <w:b/>
          <w:bCs/>
          <w:i/>
        </w:rPr>
        <w:t xml:space="preserve">, </w:t>
      </w:r>
      <w:r w:rsidRPr="003535CB">
        <w:rPr>
          <w:bCs/>
          <w:i/>
        </w:rPr>
        <w:t>Дитячі об’єднання та рухи</w:t>
      </w:r>
      <w:r w:rsidRPr="003535CB">
        <w:rPr>
          <w:bCs/>
        </w:rPr>
        <w:t xml:space="preserve">; надає доступ до урядового сайту для переселенців. </w:t>
      </w:r>
      <w:proofErr w:type="spellStart"/>
      <w:r w:rsidRPr="003535CB">
        <w:rPr>
          <w:bCs/>
          <w:lang w:val="ru-RU"/>
        </w:rPr>
        <w:t>Київська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обласна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бібліотека</w:t>
      </w:r>
      <w:proofErr w:type="spellEnd"/>
      <w:r w:rsidRPr="003535CB">
        <w:rPr>
          <w:bCs/>
          <w:lang w:val="ru-RU"/>
        </w:rPr>
        <w:t xml:space="preserve"> для </w:t>
      </w:r>
      <w:proofErr w:type="spellStart"/>
      <w:r w:rsidRPr="003535CB">
        <w:rPr>
          <w:bCs/>
          <w:lang w:val="ru-RU"/>
        </w:rPr>
        <w:t>дітей</w:t>
      </w:r>
      <w:proofErr w:type="spellEnd"/>
      <w:r w:rsidRPr="003535CB">
        <w:rPr>
          <w:bCs/>
        </w:rPr>
        <w:t xml:space="preserve"> [</w:t>
      </w:r>
      <w:r>
        <w:rPr>
          <w:bCs/>
        </w:rPr>
        <w:t>4</w:t>
      </w:r>
      <w:r w:rsidRPr="003535CB">
        <w:rPr>
          <w:bCs/>
        </w:rPr>
        <w:t>] розмістила на сайті правовий ресурс для дітей та дорослих «</w:t>
      </w:r>
      <w:r w:rsidRPr="003535CB">
        <w:rPr>
          <w:bCs/>
          <w:lang w:val="ru-RU"/>
        </w:rPr>
        <w:t xml:space="preserve">Я – </w:t>
      </w:r>
      <w:proofErr w:type="spellStart"/>
      <w:r w:rsidRPr="003535CB">
        <w:rPr>
          <w:bCs/>
          <w:lang w:val="ru-RU"/>
        </w:rPr>
        <w:t>дитина</w:t>
      </w:r>
      <w:proofErr w:type="spellEnd"/>
      <w:r w:rsidRPr="003535CB">
        <w:rPr>
          <w:bCs/>
          <w:lang w:val="ru-RU"/>
        </w:rPr>
        <w:t xml:space="preserve">! Я – </w:t>
      </w:r>
      <w:proofErr w:type="spellStart"/>
      <w:r w:rsidRPr="003535CB">
        <w:rPr>
          <w:bCs/>
          <w:lang w:val="ru-RU"/>
        </w:rPr>
        <w:t>особистість</w:t>
      </w:r>
      <w:proofErr w:type="spellEnd"/>
      <w:r w:rsidRPr="003535CB">
        <w:rPr>
          <w:bCs/>
          <w:lang w:val="ru-RU"/>
        </w:rPr>
        <w:t>!</w:t>
      </w:r>
      <w:r w:rsidRPr="003535CB">
        <w:rPr>
          <w:bCs/>
        </w:rPr>
        <w:t xml:space="preserve">». Правовий ресурс для дорослих містить розділи  </w:t>
      </w:r>
      <w:r w:rsidRPr="003535CB">
        <w:rPr>
          <w:bCs/>
          <w:i/>
        </w:rPr>
        <w:t xml:space="preserve">Законодавство в системі захисту прав дітей, </w:t>
      </w:r>
      <w:r w:rsidRPr="003535CB">
        <w:rPr>
          <w:bCs/>
        </w:rPr>
        <w:t xml:space="preserve">де представлено перелік документів державного та міжнародного рівня, спрямованих на забезпечення реалізації власних можливостей дітей в безпечних та сприятливих умовах, в сім’ї, в сім’ї, яка </w:t>
      </w:r>
      <w:r w:rsidRPr="003535CB">
        <w:rPr>
          <w:bCs/>
        </w:rPr>
        <w:lastRenderedPageBreak/>
        <w:t xml:space="preserve">здійснює опіку та соціалізації дітей у суспільстві; </w:t>
      </w:r>
      <w:r w:rsidRPr="003535CB">
        <w:rPr>
          <w:bCs/>
          <w:i/>
        </w:rPr>
        <w:t>Громадські та благодійні організації з прав захисту дітей в Україні</w:t>
      </w:r>
      <w:r w:rsidRPr="003535CB">
        <w:rPr>
          <w:bCs/>
        </w:rPr>
        <w:t xml:space="preserve">. Ресурс для дітей містить </w:t>
      </w:r>
      <w:proofErr w:type="spellStart"/>
      <w:r w:rsidRPr="003535CB">
        <w:rPr>
          <w:bCs/>
          <w:lang w:val="ru-RU"/>
        </w:rPr>
        <w:t>Конвенці</w:t>
      </w:r>
      <w:proofErr w:type="spellEnd"/>
      <w:r w:rsidRPr="003535CB">
        <w:rPr>
          <w:bCs/>
        </w:rPr>
        <w:t>ю</w:t>
      </w:r>
      <w:r w:rsidRPr="003535CB">
        <w:rPr>
          <w:bCs/>
          <w:lang w:val="ru-RU"/>
        </w:rPr>
        <w:t xml:space="preserve"> ООН про права </w:t>
      </w:r>
      <w:proofErr w:type="spellStart"/>
      <w:r w:rsidRPr="003535CB">
        <w:rPr>
          <w:bCs/>
          <w:lang w:val="ru-RU"/>
        </w:rPr>
        <w:t>дитини</w:t>
      </w:r>
      <w:proofErr w:type="spellEnd"/>
      <w:r w:rsidRPr="003535CB">
        <w:rPr>
          <w:bCs/>
        </w:rPr>
        <w:t xml:space="preserve">; </w:t>
      </w:r>
      <w:r w:rsidRPr="003535CB">
        <w:rPr>
          <w:bCs/>
          <w:i/>
          <w:lang w:val="ru-RU"/>
        </w:rPr>
        <w:t xml:space="preserve">Права </w:t>
      </w:r>
      <w:proofErr w:type="spellStart"/>
      <w:r w:rsidRPr="003535CB">
        <w:rPr>
          <w:bCs/>
          <w:i/>
          <w:lang w:val="ru-RU"/>
        </w:rPr>
        <w:t>дітей</w:t>
      </w:r>
      <w:proofErr w:type="spellEnd"/>
      <w:r w:rsidRPr="003535CB">
        <w:rPr>
          <w:bCs/>
          <w:lang w:val="ru-RU"/>
        </w:rPr>
        <w:t xml:space="preserve">: сайт </w:t>
      </w:r>
      <w:proofErr w:type="spellStart"/>
      <w:r w:rsidRPr="003535CB">
        <w:rPr>
          <w:bCs/>
          <w:lang w:val="ru-RU"/>
        </w:rPr>
        <w:t>правової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освіти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дітей</w:t>
      </w:r>
      <w:proofErr w:type="spellEnd"/>
      <w:r w:rsidRPr="003535CB">
        <w:rPr>
          <w:bCs/>
          <w:lang w:val="ru-RU"/>
        </w:rPr>
        <w:t xml:space="preserve"> та </w:t>
      </w:r>
      <w:proofErr w:type="spellStart"/>
      <w:r w:rsidRPr="003535CB">
        <w:rPr>
          <w:bCs/>
          <w:lang w:val="ru-RU"/>
        </w:rPr>
        <w:t>підлітків</w:t>
      </w:r>
      <w:proofErr w:type="spellEnd"/>
      <w:r w:rsidRPr="003535CB">
        <w:rPr>
          <w:bCs/>
        </w:rPr>
        <w:t xml:space="preserve">; </w:t>
      </w:r>
      <w:proofErr w:type="spellStart"/>
      <w:r w:rsidRPr="003535CB">
        <w:rPr>
          <w:bCs/>
        </w:rPr>
        <w:t>Інтернет-посилання</w:t>
      </w:r>
      <w:proofErr w:type="spellEnd"/>
      <w:r w:rsidRPr="003535CB">
        <w:rPr>
          <w:bCs/>
        </w:rPr>
        <w:t xml:space="preserve">: </w:t>
      </w:r>
      <w:r w:rsidRPr="003535CB">
        <w:rPr>
          <w:bCs/>
          <w:i/>
          <w:lang w:val="ru-RU"/>
        </w:rPr>
        <w:t xml:space="preserve">Центр </w:t>
      </w:r>
      <w:proofErr w:type="spellStart"/>
      <w:r w:rsidRPr="003535CB">
        <w:rPr>
          <w:bCs/>
          <w:i/>
          <w:lang w:val="ru-RU"/>
        </w:rPr>
        <w:t>інформації</w:t>
      </w:r>
      <w:proofErr w:type="spellEnd"/>
      <w:r w:rsidRPr="003535CB">
        <w:rPr>
          <w:bCs/>
          <w:i/>
          <w:lang w:val="ru-RU"/>
        </w:rPr>
        <w:t xml:space="preserve"> про права </w:t>
      </w:r>
      <w:proofErr w:type="spellStart"/>
      <w:r w:rsidRPr="003535CB">
        <w:rPr>
          <w:bCs/>
          <w:i/>
          <w:lang w:val="ru-RU"/>
        </w:rPr>
        <w:t>людини</w:t>
      </w:r>
      <w:proofErr w:type="spellEnd"/>
      <w:r w:rsidRPr="003535CB">
        <w:rPr>
          <w:bCs/>
          <w:i/>
          <w:lang w:val="ru-RU"/>
        </w:rPr>
        <w:t xml:space="preserve">. Права </w:t>
      </w:r>
      <w:proofErr w:type="spellStart"/>
      <w:r w:rsidRPr="003535CB">
        <w:rPr>
          <w:bCs/>
          <w:i/>
          <w:lang w:val="ru-RU"/>
        </w:rPr>
        <w:t>дитини</w:t>
      </w:r>
      <w:proofErr w:type="spellEnd"/>
      <w:r w:rsidRPr="003535CB">
        <w:rPr>
          <w:bCs/>
        </w:rPr>
        <w:t xml:space="preserve">; </w:t>
      </w:r>
      <w:proofErr w:type="spellStart"/>
      <w:r w:rsidRPr="003535CB">
        <w:rPr>
          <w:bCs/>
          <w:i/>
          <w:lang w:val="ru-RU"/>
        </w:rPr>
        <w:t>Обласна</w:t>
      </w:r>
      <w:proofErr w:type="spellEnd"/>
      <w:r w:rsidRPr="003535CB">
        <w:rPr>
          <w:bCs/>
          <w:i/>
          <w:lang w:val="ru-RU"/>
        </w:rPr>
        <w:t xml:space="preserve"> рада </w:t>
      </w:r>
      <w:proofErr w:type="spellStart"/>
      <w:r w:rsidRPr="003535CB">
        <w:rPr>
          <w:bCs/>
          <w:i/>
          <w:lang w:val="ru-RU"/>
        </w:rPr>
        <w:t>дітей</w:t>
      </w:r>
      <w:proofErr w:type="spellEnd"/>
      <w:r w:rsidRPr="003535CB">
        <w:rPr>
          <w:bCs/>
          <w:i/>
          <w:lang w:val="ru-RU"/>
        </w:rPr>
        <w:t xml:space="preserve"> </w:t>
      </w:r>
      <w:proofErr w:type="spellStart"/>
      <w:r w:rsidRPr="003535CB">
        <w:rPr>
          <w:bCs/>
          <w:i/>
          <w:lang w:val="ru-RU"/>
        </w:rPr>
        <w:t>Київщини</w:t>
      </w:r>
      <w:proofErr w:type="spellEnd"/>
      <w:r w:rsidRPr="003535CB">
        <w:rPr>
          <w:bCs/>
        </w:rPr>
        <w:t>.</w:t>
      </w:r>
      <w:r w:rsidRPr="003535CB">
        <w:rPr>
          <w:bCs/>
          <w:lang w:val="ru-RU"/>
        </w:rPr>
        <w:t> </w:t>
      </w:r>
    </w:p>
    <w:p w:rsidR="003535CB" w:rsidRPr="003535CB" w:rsidRDefault="003535CB" w:rsidP="003535CB">
      <w:pPr>
        <w:pStyle w:val="a3"/>
        <w:rPr>
          <w:bCs/>
        </w:rPr>
      </w:pPr>
      <w:proofErr w:type="spellStart"/>
      <w:proofErr w:type="gramStart"/>
      <w:r w:rsidRPr="003535CB">
        <w:rPr>
          <w:bCs/>
          <w:lang w:val="ru-RU"/>
        </w:rPr>
        <w:t>Кіровоградська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обласна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бібліотека</w:t>
      </w:r>
      <w:proofErr w:type="spellEnd"/>
      <w:r w:rsidRPr="003535CB">
        <w:rPr>
          <w:bCs/>
          <w:lang w:val="ru-RU"/>
        </w:rPr>
        <w:t xml:space="preserve"> для </w:t>
      </w:r>
      <w:proofErr w:type="spellStart"/>
      <w:r w:rsidRPr="003535CB">
        <w:rPr>
          <w:bCs/>
          <w:lang w:val="ru-RU"/>
        </w:rPr>
        <w:t>дітей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ім</w:t>
      </w:r>
      <w:proofErr w:type="spellEnd"/>
      <w:r w:rsidRPr="003535CB">
        <w:rPr>
          <w:bCs/>
          <w:lang w:val="ru-RU"/>
        </w:rPr>
        <w:t xml:space="preserve">. Т.Г. </w:t>
      </w:r>
      <w:proofErr w:type="spellStart"/>
      <w:r w:rsidRPr="003535CB">
        <w:rPr>
          <w:bCs/>
          <w:lang w:val="ru-RU"/>
        </w:rPr>
        <w:t>Шевченка</w:t>
      </w:r>
      <w:proofErr w:type="spellEnd"/>
      <w:r w:rsidRPr="003535CB">
        <w:rPr>
          <w:bCs/>
        </w:rPr>
        <w:t xml:space="preserve"> [</w:t>
      </w:r>
      <w:r>
        <w:rPr>
          <w:bCs/>
        </w:rPr>
        <w:t>5</w:t>
      </w:r>
      <w:r w:rsidRPr="003535CB">
        <w:rPr>
          <w:bCs/>
        </w:rPr>
        <w:t xml:space="preserve">], </w:t>
      </w:r>
      <w:proofErr w:type="spellStart"/>
      <w:r w:rsidRPr="003535CB">
        <w:rPr>
          <w:bCs/>
          <w:lang w:val="ru-RU"/>
        </w:rPr>
        <w:t>Львівська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обласна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бібліотека</w:t>
      </w:r>
      <w:proofErr w:type="spellEnd"/>
      <w:r w:rsidRPr="003535CB">
        <w:rPr>
          <w:bCs/>
          <w:lang w:val="ru-RU"/>
        </w:rPr>
        <w:t xml:space="preserve"> для </w:t>
      </w:r>
      <w:proofErr w:type="spellStart"/>
      <w:r w:rsidRPr="003535CB">
        <w:rPr>
          <w:bCs/>
          <w:lang w:val="ru-RU"/>
        </w:rPr>
        <w:t>дітей</w:t>
      </w:r>
      <w:proofErr w:type="spellEnd"/>
      <w:r w:rsidRPr="003535CB">
        <w:rPr>
          <w:bCs/>
        </w:rPr>
        <w:t xml:space="preserve"> [</w:t>
      </w:r>
      <w:r>
        <w:rPr>
          <w:bCs/>
        </w:rPr>
        <w:t>6</w:t>
      </w:r>
      <w:r w:rsidRPr="003535CB">
        <w:rPr>
          <w:bCs/>
        </w:rPr>
        <w:t>]</w:t>
      </w:r>
      <w:r w:rsidRPr="003535CB">
        <w:rPr>
          <w:bCs/>
          <w:lang w:val="ru-RU"/>
        </w:rPr>
        <w:t xml:space="preserve"> </w:t>
      </w:r>
      <w:r w:rsidRPr="003535CB">
        <w:rPr>
          <w:bCs/>
        </w:rPr>
        <w:t>та інші бібліотеки</w:t>
      </w:r>
      <w:r w:rsidRPr="003535CB">
        <w:rPr>
          <w:bCs/>
          <w:lang w:val="ru-RU"/>
        </w:rPr>
        <w:t xml:space="preserve"> </w:t>
      </w:r>
      <w:r w:rsidRPr="003535CB">
        <w:rPr>
          <w:bCs/>
        </w:rPr>
        <w:t xml:space="preserve">в рубриці </w:t>
      </w:r>
      <w:proofErr w:type="spellStart"/>
      <w:r w:rsidRPr="003535CB">
        <w:rPr>
          <w:bCs/>
          <w:i/>
        </w:rPr>
        <w:t>Інтернет-ресурси</w:t>
      </w:r>
      <w:proofErr w:type="spellEnd"/>
      <w:r w:rsidRPr="003535CB">
        <w:rPr>
          <w:bCs/>
        </w:rPr>
        <w:t xml:space="preserve"> надають доступ до об’єднаних корпоративних ресурсів –  </w:t>
      </w:r>
      <w:proofErr w:type="spellStart"/>
      <w:r w:rsidRPr="003535CB">
        <w:rPr>
          <w:bCs/>
        </w:rPr>
        <w:t>Інтернет-посилань</w:t>
      </w:r>
      <w:proofErr w:type="spellEnd"/>
      <w:r w:rsidRPr="003535CB">
        <w:rPr>
          <w:bCs/>
        </w:rPr>
        <w:t xml:space="preserve"> на законодавчі документи з захисту прав дитини, на сайти дитячих об’єднань та рухів, державних інститутів та</w:t>
      </w:r>
      <w:proofErr w:type="gramEnd"/>
      <w:r w:rsidRPr="003535CB">
        <w:rPr>
          <w:bCs/>
        </w:rPr>
        <w:t xml:space="preserve"> міжурядових організацій.</w:t>
      </w:r>
      <w:r>
        <w:rPr>
          <w:bCs/>
        </w:rPr>
        <w:t xml:space="preserve"> </w:t>
      </w:r>
      <w:proofErr w:type="spellStart"/>
      <w:r w:rsidRPr="003535CB">
        <w:rPr>
          <w:bCs/>
          <w:lang w:val="ru-RU"/>
        </w:rPr>
        <w:t>Львівська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обласна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бібліотека</w:t>
      </w:r>
      <w:proofErr w:type="spellEnd"/>
      <w:r w:rsidRPr="003535CB">
        <w:rPr>
          <w:bCs/>
          <w:lang w:val="ru-RU"/>
        </w:rPr>
        <w:t xml:space="preserve"> для </w:t>
      </w:r>
      <w:proofErr w:type="spellStart"/>
      <w:r w:rsidRPr="003535CB">
        <w:rPr>
          <w:bCs/>
          <w:lang w:val="ru-RU"/>
        </w:rPr>
        <w:t>дітей</w:t>
      </w:r>
      <w:proofErr w:type="spellEnd"/>
      <w:r w:rsidR="00381670">
        <w:rPr>
          <w:bCs/>
        </w:rPr>
        <w:t xml:space="preserve"> </w:t>
      </w:r>
      <w:proofErr w:type="gramStart"/>
      <w:r w:rsidR="00381670">
        <w:rPr>
          <w:bCs/>
        </w:rPr>
        <w:t>містить</w:t>
      </w:r>
      <w:proofErr w:type="gramEnd"/>
      <w:r w:rsidR="00381670">
        <w:rPr>
          <w:bCs/>
        </w:rPr>
        <w:t xml:space="preserve"> посилання на</w:t>
      </w:r>
      <w:r w:rsidRPr="003535CB">
        <w:rPr>
          <w:bCs/>
        </w:rPr>
        <w:t xml:space="preserve"> </w:t>
      </w:r>
      <w:r w:rsidRPr="003535CB">
        <w:rPr>
          <w:bCs/>
          <w:i/>
          <w:lang w:val="ru-RU"/>
        </w:rPr>
        <w:t xml:space="preserve">Пункт доступу </w:t>
      </w:r>
      <w:proofErr w:type="spellStart"/>
      <w:r w:rsidRPr="003535CB">
        <w:rPr>
          <w:bCs/>
          <w:i/>
          <w:lang w:val="ru-RU"/>
        </w:rPr>
        <w:t>громадян</w:t>
      </w:r>
      <w:proofErr w:type="spellEnd"/>
      <w:r w:rsidRPr="003535CB">
        <w:rPr>
          <w:bCs/>
          <w:i/>
          <w:lang w:val="ru-RU"/>
        </w:rPr>
        <w:t xml:space="preserve"> до </w:t>
      </w:r>
      <w:proofErr w:type="spellStart"/>
      <w:r w:rsidRPr="003535CB">
        <w:rPr>
          <w:bCs/>
          <w:i/>
          <w:lang w:val="ru-RU"/>
        </w:rPr>
        <w:t>інформації</w:t>
      </w:r>
      <w:proofErr w:type="spellEnd"/>
      <w:r w:rsidRPr="003535CB">
        <w:rPr>
          <w:bCs/>
          <w:i/>
          <w:lang w:val="ru-RU"/>
        </w:rPr>
        <w:t xml:space="preserve"> </w:t>
      </w:r>
      <w:proofErr w:type="spellStart"/>
      <w:r w:rsidRPr="003535CB">
        <w:rPr>
          <w:bCs/>
          <w:i/>
          <w:lang w:val="ru-RU"/>
        </w:rPr>
        <w:t>органів</w:t>
      </w:r>
      <w:proofErr w:type="spellEnd"/>
      <w:r w:rsidRPr="003535CB">
        <w:rPr>
          <w:bCs/>
          <w:i/>
          <w:lang w:val="ru-RU"/>
        </w:rPr>
        <w:t xml:space="preserve"> </w:t>
      </w:r>
      <w:proofErr w:type="spellStart"/>
      <w:r w:rsidRPr="003535CB">
        <w:rPr>
          <w:bCs/>
          <w:i/>
          <w:lang w:val="ru-RU"/>
        </w:rPr>
        <w:t>державної</w:t>
      </w:r>
      <w:proofErr w:type="spellEnd"/>
      <w:r w:rsidRPr="003535CB">
        <w:rPr>
          <w:bCs/>
          <w:i/>
          <w:lang w:val="ru-RU"/>
        </w:rPr>
        <w:t xml:space="preserve"> </w:t>
      </w:r>
      <w:proofErr w:type="spellStart"/>
      <w:r w:rsidRPr="003535CB">
        <w:rPr>
          <w:bCs/>
          <w:i/>
          <w:lang w:val="ru-RU"/>
        </w:rPr>
        <w:t>влади</w:t>
      </w:r>
      <w:proofErr w:type="spellEnd"/>
      <w:r w:rsidRPr="003535CB">
        <w:rPr>
          <w:bCs/>
          <w:i/>
        </w:rPr>
        <w:t>.</w:t>
      </w:r>
    </w:p>
    <w:p w:rsidR="003535CB" w:rsidRPr="00381670" w:rsidRDefault="003535CB" w:rsidP="003535CB">
      <w:pPr>
        <w:pStyle w:val="a3"/>
        <w:rPr>
          <w:bCs/>
        </w:rPr>
      </w:pPr>
      <w:r w:rsidRPr="003535CB">
        <w:rPr>
          <w:bCs/>
        </w:rPr>
        <w:t>Харківська обласна бібліотека для дітей [</w:t>
      </w:r>
      <w:r w:rsidR="00381670">
        <w:rPr>
          <w:bCs/>
        </w:rPr>
        <w:t>7</w:t>
      </w:r>
      <w:r w:rsidRPr="003535CB">
        <w:rPr>
          <w:bCs/>
        </w:rPr>
        <w:t>] в рамках програми «</w:t>
      </w:r>
      <w:r w:rsidRPr="003535CB">
        <w:rPr>
          <w:bCs/>
          <w:i/>
          <w:lang w:val="ru-RU"/>
        </w:rPr>
        <w:t>SOS </w:t>
      </w:r>
      <w:r w:rsidRPr="003535CB">
        <w:rPr>
          <w:bCs/>
          <w:i/>
        </w:rPr>
        <w:t>–</w:t>
      </w:r>
      <w:r w:rsidRPr="003535CB">
        <w:rPr>
          <w:bCs/>
          <w:i/>
          <w:lang w:val="ru-RU"/>
        </w:rPr>
        <w:t> </w:t>
      </w:r>
      <w:r w:rsidRPr="003535CB">
        <w:rPr>
          <w:bCs/>
          <w:i/>
        </w:rPr>
        <w:t>небезпека!</w:t>
      </w:r>
      <w:r w:rsidRPr="003535CB">
        <w:rPr>
          <w:bCs/>
        </w:rPr>
        <w:t xml:space="preserve">» розмістила корисні посилання для користувачів, серед яких:  </w:t>
      </w:r>
      <w:hyperlink r:id="rId16" w:history="1">
        <w:r w:rsidRPr="00381670">
          <w:rPr>
            <w:rStyle w:val="ab"/>
            <w:bCs/>
            <w:color w:val="auto"/>
            <w:u w:val="none"/>
          </w:rPr>
          <w:t>Адміністративні послуги структурних підрозділів Харківської обласної державної адміністрації</w:t>
        </w:r>
      </w:hyperlink>
      <w:r w:rsidRPr="00381670">
        <w:rPr>
          <w:bCs/>
        </w:rPr>
        <w:t xml:space="preserve">; </w:t>
      </w:r>
      <w:hyperlink r:id="rId17" w:history="1">
        <w:r w:rsidRPr="00381670">
          <w:rPr>
            <w:rStyle w:val="ab"/>
            <w:bCs/>
            <w:color w:val="auto"/>
            <w:u w:val="none"/>
          </w:rPr>
          <w:t>«Гарячі лінії» правоохоронних структур Харківської області</w:t>
        </w:r>
      </w:hyperlink>
      <w:r w:rsidRPr="00381670">
        <w:rPr>
          <w:bCs/>
        </w:rPr>
        <w:t xml:space="preserve">; </w:t>
      </w:r>
      <w:hyperlink r:id="rId18" w:history="1">
        <w:r w:rsidRPr="00381670">
          <w:rPr>
            <w:rStyle w:val="ab"/>
            <w:bCs/>
            <w:color w:val="auto"/>
            <w:u w:val="none"/>
          </w:rPr>
          <w:t>телефонні «гарячі лінії» центральних органів виконавчої влади</w:t>
        </w:r>
      </w:hyperlink>
      <w:r w:rsidRPr="003535CB">
        <w:rPr>
          <w:bCs/>
        </w:rPr>
        <w:t xml:space="preserve">; Віртуальний консультаційний центр, у якому  можуть отримати </w:t>
      </w:r>
      <w:hyperlink r:id="rId19" w:history="1">
        <w:r w:rsidRPr="00381670">
          <w:rPr>
            <w:rStyle w:val="ab"/>
            <w:bCs/>
            <w:color w:val="auto"/>
            <w:u w:val="none"/>
          </w:rPr>
          <w:t xml:space="preserve">безкоштовну юридичну консультацію вимушено переміщені особи (ВПО) і ветерани АТО; </w:t>
        </w:r>
      </w:hyperlink>
      <w:hyperlink r:id="rId20" w:history="1">
        <w:r w:rsidRPr="00381670">
          <w:rPr>
            <w:rStyle w:val="ab"/>
            <w:bCs/>
            <w:color w:val="auto"/>
            <w:u w:val="none"/>
          </w:rPr>
          <w:t>Урядовий контактний центр</w:t>
        </w:r>
      </w:hyperlink>
      <w:r w:rsidRPr="00381670">
        <w:rPr>
          <w:bCs/>
        </w:rPr>
        <w:t xml:space="preserve">; </w:t>
      </w:r>
      <w:hyperlink r:id="rId21" w:history="1">
        <w:r w:rsidRPr="00381670">
          <w:rPr>
            <w:rStyle w:val="ab"/>
            <w:bCs/>
            <w:color w:val="auto"/>
            <w:u w:val="none"/>
          </w:rPr>
          <w:t>телефони довіри та гарячі телефонні лінії, що доступні мешканцям Харкова</w:t>
        </w:r>
      </w:hyperlink>
      <w:r w:rsidRPr="00381670">
        <w:rPr>
          <w:bCs/>
        </w:rPr>
        <w:t>.</w:t>
      </w:r>
    </w:p>
    <w:p w:rsidR="003535CB" w:rsidRPr="003535CB" w:rsidRDefault="003535CB" w:rsidP="00381670">
      <w:pPr>
        <w:pStyle w:val="a3"/>
        <w:rPr>
          <w:bCs/>
        </w:rPr>
      </w:pPr>
      <w:r w:rsidRPr="003535CB">
        <w:rPr>
          <w:bCs/>
        </w:rPr>
        <w:t>З головної сторінки сайту</w:t>
      </w:r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Хмельницьк</w:t>
      </w:r>
      <w:r w:rsidRPr="003535CB">
        <w:rPr>
          <w:bCs/>
        </w:rPr>
        <w:t>ої</w:t>
      </w:r>
      <w:proofErr w:type="spellEnd"/>
      <w:r w:rsidRPr="003535CB">
        <w:rPr>
          <w:bCs/>
        </w:rPr>
        <w:t xml:space="preserve"> </w:t>
      </w:r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обласн</w:t>
      </w:r>
      <w:r w:rsidRPr="003535CB">
        <w:rPr>
          <w:bCs/>
        </w:rPr>
        <w:t>ої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бібліотек</w:t>
      </w:r>
      <w:proofErr w:type="spellEnd"/>
      <w:r w:rsidRPr="003535CB">
        <w:rPr>
          <w:bCs/>
        </w:rPr>
        <w:t>и</w:t>
      </w:r>
      <w:r w:rsidRPr="003535CB">
        <w:rPr>
          <w:bCs/>
          <w:lang w:val="ru-RU"/>
        </w:rPr>
        <w:t xml:space="preserve"> для </w:t>
      </w:r>
      <w:proofErr w:type="spellStart"/>
      <w:r w:rsidRPr="003535CB">
        <w:rPr>
          <w:bCs/>
          <w:lang w:val="ru-RU"/>
        </w:rPr>
        <w:t>дітей</w:t>
      </w:r>
      <w:proofErr w:type="spellEnd"/>
      <w:r w:rsidRPr="003535CB">
        <w:rPr>
          <w:bCs/>
          <w:lang w:val="ru-RU"/>
        </w:rPr>
        <w:t xml:space="preserve"> </w:t>
      </w:r>
      <w:proofErr w:type="spellStart"/>
      <w:r w:rsidRPr="003535CB">
        <w:rPr>
          <w:bCs/>
          <w:lang w:val="ru-RU"/>
        </w:rPr>
        <w:t>ім</w:t>
      </w:r>
      <w:proofErr w:type="spellEnd"/>
      <w:r w:rsidRPr="003535CB">
        <w:rPr>
          <w:bCs/>
          <w:lang w:val="ru-RU"/>
        </w:rPr>
        <w:t xml:space="preserve">. Т.Г. </w:t>
      </w:r>
      <w:proofErr w:type="spellStart"/>
      <w:r w:rsidRPr="003535CB">
        <w:rPr>
          <w:bCs/>
          <w:lang w:val="ru-RU"/>
        </w:rPr>
        <w:t>Шевченка</w:t>
      </w:r>
      <w:proofErr w:type="spellEnd"/>
      <w:r w:rsidRPr="003535CB">
        <w:rPr>
          <w:bCs/>
        </w:rPr>
        <w:t xml:space="preserve"> [</w:t>
      </w:r>
      <w:r w:rsidR="00381670">
        <w:rPr>
          <w:bCs/>
        </w:rPr>
        <w:t>8</w:t>
      </w:r>
      <w:r w:rsidRPr="003535CB">
        <w:rPr>
          <w:bCs/>
        </w:rPr>
        <w:t xml:space="preserve">] можна перейти за гіперпосиланнями на сайти Хмельницької обласної ради, Хмельницької облдержадміністрації, Міністерства культури України, Управління культури, національностей, </w:t>
      </w:r>
      <w:proofErr w:type="gramStart"/>
      <w:r w:rsidRPr="003535CB">
        <w:rPr>
          <w:bCs/>
        </w:rPr>
        <w:t>рел</w:t>
      </w:r>
      <w:proofErr w:type="gramEnd"/>
      <w:r w:rsidRPr="003535CB">
        <w:rPr>
          <w:bCs/>
        </w:rPr>
        <w:t>ігії та туризму Хмельницької облдержадміністрації, Пункту доступу громадян.</w:t>
      </w:r>
      <w:r w:rsidR="00381670">
        <w:rPr>
          <w:bCs/>
        </w:rPr>
        <w:t xml:space="preserve"> </w:t>
      </w:r>
      <w:r w:rsidRPr="003535CB">
        <w:rPr>
          <w:bCs/>
        </w:rPr>
        <w:t>Чернігівська обласна бібліотека для дітей [</w:t>
      </w:r>
      <w:r w:rsidR="00381670">
        <w:rPr>
          <w:bCs/>
        </w:rPr>
        <w:t>9</w:t>
      </w:r>
      <w:r w:rsidRPr="003535CB">
        <w:rPr>
          <w:bCs/>
        </w:rPr>
        <w:t xml:space="preserve">] подає інформаційні посилання на сайти Чернігівської ОДА; Чернігівської облради; Міністерства культури України; Департаменту культури і туризму, національностей та релігій Чернігівської ОДА. </w:t>
      </w:r>
    </w:p>
    <w:p w:rsidR="003535CB" w:rsidRPr="003535CB" w:rsidRDefault="003535CB" w:rsidP="003535CB">
      <w:pPr>
        <w:pStyle w:val="a3"/>
        <w:rPr>
          <w:bCs/>
        </w:rPr>
      </w:pPr>
      <w:r w:rsidRPr="003535CB">
        <w:rPr>
          <w:bCs/>
        </w:rPr>
        <w:lastRenderedPageBreak/>
        <w:t xml:space="preserve">Кілька обласних дитячих бібліотек, серед яких Житомирська, Кіровоградська, Сумська, Харківська, Запорізька,  надають вихід на Урядовий сайт для юних громадян. Низка обласних дитячих бібліотек бере участь у загальнонаціональному проекті «Я маю право!», розрахованого на  2017–2019 рр.,  метою якого  є підвищення  юридичної грамотності українців та формування нової правової культури в українському суспільстві. </w:t>
      </w:r>
    </w:p>
    <w:p w:rsidR="003535CB" w:rsidRPr="003535CB" w:rsidRDefault="003535CB" w:rsidP="003535CB">
      <w:pPr>
        <w:pStyle w:val="a3"/>
        <w:rPr>
          <w:bCs/>
        </w:rPr>
      </w:pPr>
      <w:r w:rsidRPr="003535CB">
        <w:rPr>
          <w:bCs/>
        </w:rPr>
        <w:t>Отже, організовуючи доступ громадян до правової офіційної інф</w:t>
      </w:r>
      <w:r w:rsidR="00787991">
        <w:rPr>
          <w:bCs/>
        </w:rPr>
        <w:t xml:space="preserve">ормації, </w:t>
      </w:r>
      <w:r w:rsidRPr="003535CB">
        <w:rPr>
          <w:bCs/>
        </w:rPr>
        <w:t>до інформації органів державної влади, надаючи вільний доступ до Інтернету, обласні дитячі бібліотеки України</w:t>
      </w:r>
      <w:r w:rsidRPr="003535CB">
        <w:t xml:space="preserve"> </w:t>
      </w:r>
      <w:r w:rsidRPr="003535CB">
        <w:rPr>
          <w:bCs/>
        </w:rPr>
        <w:t>справляють позитивний вплив на процеси електронної інформаційної взаємодії між органами державної влади, місцевого самоврядування всіх рівнів та громадськістю, сприяють подоланню перешкод на шляху</w:t>
      </w:r>
      <w:r w:rsidR="007F1844" w:rsidRPr="007F1844">
        <w:rPr>
          <w:bCs/>
        </w:rPr>
        <w:t xml:space="preserve"> розвитку</w:t>
      </w:r>
      <w:r w:rsidRPr="003535CB">
        <w:rPr>
          <w:bCs/>
        </w:rPr>
        <w:t xml:space="preserve"> електронного урядування.</w:t>
      </w:r>
    </w:p>
    <w:p w:rsidR="000E4C58" w:rsidRDefault="000E4C58" w:rsidP="000E4C58">
      <w:pPr>
        <w:pStyle w:val="1"/>
      </w:pPr>
      <w:r>
        <w:t>Література</w:t>
      </w:r>
    </w:p>
    <w:p w:rsidR="001005F7" w:rsidRPr="001005F7" w:rsidRDefault="001005F7" w:rsidP="001005F7">
      <w:pPr>
        <w:pStyle w:val="references"/>
        <w:rPr>
          <w:lang w:val="uk-UA"/>
        </w:rPr>
      </w:pPr>
      <w:r w:rsidRPr="001005F7">
        <w:rPr>
          <w:lang w:val="uk-UA"/>
        </w:rPr>
        <w:t>Миколаївська обласна бібліотека для дітей ім. В. Лягіна</w:t>
      </w:r>
      <w:r>
        <w:rPr>
          <w:lang w:val="uk-UA"/>
        </w:rPr>
        <w:t>.</w:t>
      </w:r>
      <w:r w:rsidRPr="001005F7">
        <w:rPr>
          <w:lang w:val="uk-UA"/>
        </w:rPr>
        <w:t xml:space="preserve"> </w:t>
      </w:r>
      <w:r w:rsidRPr="001005F7">
        <w:rPr>
          <w:lang w:val="pl-PL"/>
        </w:rPr>
        <w:t>URL</w:t>
      </w:r>
      <w:r w:rsidRPr="001005F7">
        <w:rPr>
          <w:lang w:val="uk-UA"/>
        </w:rPr>
        <w:t>:</w:t>
      </w:r>
      <w:r w:rsidR="006F2ACA" w:rsidRPr="006F2ACA">
        <w:rPr>
          <w:rFonts w:eastAsiaTheme="minorHAnsi"/>
          <w:noProof w:val="0"/>
          <w:sz w:val="24"/>
          <w:szCs w:val="24"/>
          <w:lang w:val="ru-RU"/>
        </w:rPr>
        <w:t xml:space="preserve"> </w:t>
      </w:r>
      <w:hyperlink r:id="rId22" w:history="1">
        <w:r w:rsidR="006F2ACA" w:rsidRPr="006F2ACA">
          <w:rPr>
            <w:rStyle w:val="ab"/>
            <w:color w:val="auto"/>
            <w:u w:val="none"/>
            <w:lang w:val="ru-RU"/>
          </w:rPr>
          <w:t>http://laginlib.org.ua/index.php</w:t>
        </w:r>
      </w:hyperlink>
      <w:r w:rsidR="006F2ACA">
        <w:rPr>
          <w:lang w:val="uk-UA"/>
        </w:rPr>
        <w:t xml:space="preserve"> </w:t>
      </w:r>
      <w:r w:rsidR="00F24C99">
        <w:rPr>
          <w:lang w:val="uk-UA"/>
        </w:rPr>
        <w:t>(дата звернення: 29.04.2019</w:t>
      </w:r>
      <w:r w:rsidRPr="001005F7">
        <w:rPr>
          <w:lang w:val="uk-UA"/>
        </w:rPr>
        <w:t>).</w:t>
      </w:r>
    </w:p>
    <w:p w:rsidR="00AF4523" w:rsidRPr="00F24C99" w:rsidRDefault="001005F7" w:rsidP="00F24C99">
      <w:pPr>
        <w:pStyle w:val="references"/>
        <w:rPr>
          <w:lang w:val="uk-UA"/>
        </w:rPr>
      </w:pPr>
      <w:r w:rsidRPr="001005F7">
        <w:rPr>
          <w:lang w:val="uk-UA"/>
        </w:rPr>
        <w:t xml:space="preserve">Вінницька обласна бібліотека для дітей імені І.Я. </w:t>
      </w:r>
      <w:r w:rsidR="00F24C99" w:rsidRPr="00F24C99">
        <w:rPr>
          <w:lang w:val="uk-UA"/>
        </w:rPr>
        <w:t>Франка</w:t>
      </w:r>
      <w:r w:rsidR="00F24C99">
        <w:rPr>
          <w:lang w:val="uk-UA"/>
        </w:rPr>
        <w:t>.</w:t>
      </w:r>
      <w:r w:rsidR="00F24C99" w:rsidRPr="00F24C99">
        <w:rPr>
          <w:noProof w:val="0"/>
          <w:sz w:val="20"/>
          <w:szCs w:val="20"/>
          <w:lang w:val="ru-RU"/>
        </w:rPr>
        <w:t xml:space="preserve"> </w:t>
      </w:r>
      <w:r w:rsidRPr="00F24C99">
        <w:rPr>
          <w:lang w:val="pl-PL"/>
        </w:rPr>
        <w:t>URL</w:t>
      </w:r>
      <w:r w:rsidRPr="00F24C99">
        <w:rPr>
          <w:lang w:val="uk-UA"/>
        </w:rPr>
        <w:t>:</w:t>
      </w:r>
      <w:r w:rsidR="00F24C99">
        <w:rPr>
          <w:lang w:val="uk-UA"/>
        </w:rPr>
        <w:t xml:space="preserve"> </w:t>
      </w:r>
      <w:hyperlink r:id="rId23" w:history="1">
        <w:r w:rsidR="00F24C99" w:rsidRPr="00F24C99">
          <w:rPr>
            <w:rStyle w:val="ab"/>
            <w:color w:val="auto"/>
            <w:u w:val="none"/>
            <w:lang w:val="uk-UA"/>
          </w:rPr>
          <w:t>http://frankolibrary.org/</w:t>
        </w:r>
      </w:hyperlink>
      <w:r w:rsidR="00F24C99" w:rsidRPr="00F24C99">
        <w:rPr>
          <w:lang w:val="uk-UA"/>
        </w:rPr>
        <w:t xml:space="preserve"> </w:t>
      </w:r>
      <w:r w:rsidR="00F24C99">
        <w:rPr>
          <w:lang w:val="uk-UA"/>
        </w:rPr>
        <w:t>(дата звернення: 29.04.2019</w:t>
      </w:r>
      <w:r w:rsidR="00F24C99" w:rsidRPr="00F24C99">
        <w:rPr>
          <w:lang w:val="uk-UA"/>
        </w:rPr>
        <w:t>).</w:t>
      </w:r>
    </w:p>
    <w:p w:rsidR="000E4C58" w:rsidRPr="00F24C99" w:rsidRDefault="001005F7" w:rsidP="00F24C99">
      <w:pPr>
        <w:pStyle w:val="references"/>
        <w:rPr>
          <w:u w:val="single"/>
          <w:lang w:val="uk-UA"/>
        </w:rPr>
      </w:pPr>
      <w:r w:rsidRPr="001005F7">
        <w:rPr>
          <w:bCs/>
          <w:lang w:val="uk-UA"/>
        </w:rPr>
        <w:t xml:space="preserve">Житомирська обласна бібліотека для дітей </w:t>
      </w:r>
      <w:r w:rsidR="00AF4523">
        <w:t>URL</w:t>
      </w:r>
      <w:r w:rsidR="00AF4523" w:rsidRPr="001005F7">
        <w:rPr>
          <w:lang w:val="uk-UA"/>
        </w:rPr>
        <w:t xml:space="preserve">: </w:t>
      </w:r>
      <w:hyperlink r:id="rId24" w:history="1">
        <w:r w:rsidR="00F24C99" w:rsidRPr="00F24C99">
          <w:rPr>
            <w:rStyle w:val="ab"/>
            <w:color w:val="auto"/>
            <w:u w:val="none"/>
            <w:lang w:val="uk-UA"/>
          </w:rPr>
          <w:t>http://childlibr.org.ua/</w:t>
        </w:r>
      </w:hyperlink>
      <w:hyperlink r:id="rId25" w:history="1">
        <w:r w:rsidR="007B7017" w:rsidRPr="00F24C99">
          <w:rPr>
            <w:rStyle w:val="ab"/>
            <w:color w:val="auto"/>
            <w:u w:val="none"/>
            <w:lang w:val="uk-UA"/>
          </w:rPr>
          <w:t xml:space="preserve"> (дата</w:t>
        </w:r>
      </w:hyperlink>
      <w:r w:rsidR="00AF4523" w:rsidRPr="00F24C99">
        <w:rPr>
          <w:color w:val="000000" w:themeColor="text1"/>
          <w:lang w:val="uk-UA"/>
        </w:rPr>
        <w:t xml:space="preserve"> </w:t>
      </w:r>
      <w:r w:rsidR="00F24C99">
        <w:rPr>
          <w:lang w:val="uk-UA"/>
        </w:rPr>
        <w:t>звернення: 29.04.2019</w:t>
      </w:r>
      <w:r w:rsidR="00AF4523" w:rsidRPr="00F24C99">
        <w:rPr>
          <w:lang w:val="uk-UA"/>
        </w:rPr>
        <w:t>).</w:t>
      </w:r>
    </w:p>
    <w:p w:rsidR="000E4C58" w:rsidRPr="00AF4523" w:rsidRDefault="001005F7" w:rsidP="007B7017">
      <w:pPr>
        <w:pStyle w:val="references"/>
        <w:rPr>
          <w:lang w:val="uk-UA"/>
        </w:rPr>
      </w:pPr>
      <w:r w:rsidRPr="001005F7">
        <w:rPr>
          <w:bCs/>
          <w:lang w:val="ru-RU"/>
        </w:rPr>
        <w:t>Київська обласна бібліотека для дітей</w:t>
      </w:r>
      <w:r w:rsidR="000E4C58" w:rsidRPr="00AF4523">
        <w:rPr>
          <w:lang w:val="uk-UA"/>
        </w:rPr>
        <w:t>.</w:t>
      </w:r>
      <w:r w:rsidR="007B7017" w:rsidRPr="001005F7">
        <w:rPr>
          <w:noProof w:val="0"/>
          <w:sz w:val="20"/>
          <w:szCs w:val="20"/>
          <w:lang w:val="ru-RU"/>
        </w:rPr>
        <w:t xml:space="preserve"> </w:t>
      </w:r>
      <w:r w:rsidR="007B7017" w:rsidRPr="007B7017">
        <w:rPr>
          <w:lang w:val="pl-PL"/>
        </w:rPr>
        <w:t>URL</w:t>
      </w:r>
      <w:r w:rsidR="007B7017" w:rsidRPr="007B7017">
        <w:rPr>
          <w:lang w:val="ru-RU"/>
        </w:rPr>
        <w:t xml:space="preserve">: </w:t>
      </w:r>
      <w:r w:rsidR="00F24C99" w:rsidRPr="00F24C99">
        <w:rPr>
          <w:lang w:val="ru-RU"/>
        </w:rPr>
        <w:t>http://child-library.kiev.ua/</w:t>
      </w:r>
      <w:r w:rsidR="00F24C99" w:rsidRPr="00F24C99">
        <w:rPr>
          <w:lang w:val="uk-UA"/>
        </w:rPr>
        <w:t xml:space="preserve"> </w:t>
      </w:r>
      <w:r w:rsidR="007B7017">
        <w:rPr>
          <w:lang w:val="uk-UA"/>
        </w:rPr>
        <w:t>(дата звернення:</w:t>
      </w:r>
      <w:r w:rsidR="007B7017" w:rsidRPr="007B7017">
        <w:rPr>
          <w:noProof w:val="0"/>
          <w:sz w:val="20"/>
          <w:szCs w:val="20"/>
          <w:lang w:val="uk-UA"/>
        </w:rPr>
        <w:t xml:space="preserve"> </w:t>
      </w:r>
      <w:r w:rsidR="00F24C99">
        <w:rPr>
          <w:lang w:val="uk-UA"/>
        </w:rPr>
        <w:t>10.07.2018</w:t>
      </w:r>
      <w:r w:rsidR="007B7017">
        <w:rPr>
          <w:lang w:val="uk-UA"/>
        </w:rPr>
        <w:t xml:space="preserve">). </w:t>
      </w:r>
      <w:r w:rsidR="007B7017" w:rsidRPr="007B7017">
        <w:rPr>
          <w:lang w:val="ru-RU"/>
        </w:rPr>
        <w:t xml:space="preserve"> </w:t>
      </w:r>
    </w:p>
    <w:p w:rsidR="000E4C58" w:rsidRPr="006B794B" w:rsidRDefault="001005F7" w:rsidP="006B794B">
      <w:pPr>
        <w:pStyle w:val="references"/>
        <w:rPr>
          <w:lang w:val="uk-UA"/>
        </w:rPr>
      </w:pPr>
      <w:r w:rsidRPr="001005F7">
        <w:rPr>
          <w:bCs/>
          <w:lang w:val="ru-RU"/>
        </w:rPr>
        <w:t>Кіровоградська обласна бібліотека для дітей ім. Т.Г. Шевченка</w:t>
      </w:r>
      <w:r w:rsidR="006B794B">
        <w:rPr>
          <w:lang w:val="uk-UA"/>
        </w:rPr>
        <w:t xml:space="preserve">. </w:t>
      </w:r>
      <w:r w:rsidR="006B794B" w:rsidRPr="006B794B">
        <w:rPr>
          <w:lang w:val="pl-PL"/>
        </w:rPr>
        <w:t>URL</w:t>
      </w:r>
      <w:r w:rsidR="006B794B" w:rsidRPr="00061233">
        <w:rPr>
          <w:lang w:val="ru-RU"/>
        </w:rPr>
        <w:t>:</w:t>
      </w:r>
      <w:r w:rsidR="00303E07" w:rsidRPr="00303E07">
        <w:rPr>
          <w:rFonts w:asciiTheme="minorHAnsi" w:eastAsiaTheme="minorHAnsi" w:hAnsiTheme="minorHAnsi" w:cstheme="minorBidi"/>
          <w:noProof w:val="0"/>
          <w:szCs w:val="22"/>
          <w:lang w:val="ru-RU"/>
        </w:rPr>
        <w:t xml:space="preserve"> </w:t>
      </w:r>
      <w:hyperlink r:id="rId26" w:history="1">
        <w:r w:rsidR="00303E07" w:rsidRPr="00303E07">
          <w:rPr>
            <w:rStyle w:val="ab"/>
            <w:color w:val="auto"/>
            <w:u w:val="none"/>
            <w:lang w:val="ru-RU"/>
          </w:rPr>
          <w:t>http://www.librarychl.kr.ua/</w:t>
        </w:r>
      </w:hyperlink>
      <w:r w:rsidR="006B794B" w:rsidRPr="00303E07">
        <w:rPr>
          <w:lang w:val="ru-RU"/>
        </w:rPr>
        <w:t xml:space="preserve"> </w:t>
      </w:r>
      <w:r w:rsidR="00303E07">
        <w:rPr>
          <w:lang w:val="ru-RU"/>
        </w:rPr>
        <w:t>(дата звернення: 29.04.2019</w:t>
      </w:r>
      <w:r w:rsidR="00061233">
        <w:rPr>
          <w:lang w:val="ru-RU"/>
        </w:rPr>
        <w:t>)</w:t>
      </w:r>
      <w:r w:rsidR="000E4C58" w:rsidRPr="006B794B">
        <w:rPr>
          <w:lang w:val="uk-UA"/>
        </w:rPr>
        <w:t>.</w:t>
      </w:r>
    </w:p>
    <w:p w:rsidR="00061233" w:rsidRPr="005C0EA6" w:rsidRDefault="00F24C99" w:rsidP="005C0EA6">
      <w:pPr>
        <w:pStyle w:val="references"/>
        <w:rPr>
          <w:lang w:val="uk-UA"/>
        </w:rPr>
      </w:pPr>
      <w:r w:rsidRPr="00F24C99">
        <w:rPr>
          <w:bCs/>
          <w:lang w:val="ru-RU"/>
        </w:rPr>
        <w:t>Львівська обласна бібліотека для дітей</w:t>
      </w:r>
      <w:r w:rsidRPr="00F24C99">
        <w:rPr>
          <w:lang w:val="ru-RU"/>
        </w:rPr>
        <w:t xml:space="preserve"> </w:t>
      </w:r>
      <w:r w:rsidR="00061233">
        <w:rPr>
          <w:lang w:val="uk-UA"/>
        </w:rPr>
        <w:t xml:space="preserve">. </w:t>
      </w:r>
      <w:r w:rsidR="00061233" w:rsidRPr="005C0EA6">
        <w:rPr>
          <w:lang w:val="pl-PL"/>
        </w:rPr>
        <w:t>URL</w:t>
      </w:r>
      <w:r w:rsidR="00061233" w:rsidRPr="005C0EA6">
        <w:rPr>
          <w:lang w:val="ru-RU"/>
        </w:rPr>
        <w:t>:</w:t>
      </w:r>
      <w:r w:rsidR="005C0EA6" w:rsidRPr="005C0EA6">
        <w:rPr>
          <w:rFonts w:asciiTheme="minorHAnsi" w:eastAsiaTheme="minorHAnsi" w:hAnsiTheme="minorHAnsi" w:cstheme="minorBidi"/>
          <w:szCs w:val="22"/>
          <w:lang w:val="ru-RU"/>
        </w:rPr>
        <w:t xml:space="preserve"> </w:t>
      </w:r>
      <w:hyperlink r:id="rId27" w:history="1">
        <w:r w:rsidR="005C0EA6" w:rsidRPr="005C0EA6">
          <w:rPr>
            <w:rStyle w:val="ab"/>
            <w:color w:val="auto"/>
            <w:u w:val="none"/>
            <w:lang w:val="pl-PL"/>
          </w:rPr>
          <w:t>http</w:t>
        </w:r>
        <w:r w:rsidR="005C0EA6" w:rsidRPr="005C0EA6">
          <w:rPr>
            <w:rStyle w:val="ab"/>
            <w:color w:val="auto"/>
            <w:u w:val="none"/>
            <w:lang w:val="ru-RU"/>
          </w:rPr>
          <w:t>://</w:t>
        </w:r>
        <w:r w:rsidR="005C0EA6" w:rsidRPr="005C0EA6">
          <w:rPr>
            <w:rStyle w:val="ab"/>
            <w:color w:val="auto"/>
            <w:u w:val="none"/>
            <w:lang w:val="pl-PL"/>
          </w:rPr>
          <w:t>lodb</w:t>
        </w:r>
        <w:r w:rsidR="005C0EA6" w:rsidRPr="005C0EA6">
          <w:rPr>
            <w:rStyle w:val="ab"/>
            <w:color w:val="auto"/>
            <w:u w:val="none"/>
            <w:lang w:val="ru-RU"/>
          </w:rPr>
          <w:t>.</w:t>
        </w:r>
        <w:r w:rsidR="005C0EA6" w:rsidRPr="005C0EA6">
          <w:rPr>
            <w:rStyle w:val="ab"/>
            <w:color w:val="auto"/>
            <w:u w:val="none"/>
            <w:lang w:val="pl-PL"/>
          </w:rPr>
          <w:t>org</w:t>
        </w:r>
        <w:r w:rsidR="005C0EA6" w:rsidRPr="005C0EA6">
          <w:rPr>
            <w:rStyle w:val="ab"/>
            <w:color w:val="auto"/>
            <w:u w:val="none"/>
            <w:lang w:val="ru-RU"/>
          </w:rPr>
          <w:t>.</w:t>
        </w:r>
        <w:r w:rsidR="005C0EA6" w:rsidRPr="005C0EA6">
          <w:rPr>
            <w:rStyle w:val="ab"/>
            <w:color w:val="auto"/>
            <w:u w:val="none"/>
            <w:lang w:val="pl-PL"/>
          </w:rPr>
          <w:t>ua</w:t>
        </w:r>
        <w:r w:rsidR="005C0EA6" w:rsidRPr="005C0EA6">
          <w:rPr>
            <w:rStyle w:val="ab"/>
            <w:color w:val="auto"/>
            <w:u w:val="none"/>
            <w:lang w:val="ru-RU"/>
          </w:rPr>
          <w:t>/</w:t>
        </w:r>
      </w:hyperlink>
      <w:r w:rsidR="00061233" w:rsidRPr="005C0EA6">
        <w:rPr>
          <w:lang w:val="ru-RU"/>
        </w:rPr>
        <w:t xml:space="preserve"> </w:t>
      </w:r>
      <w:r w:rsidR="00061233" w:rsidRPr="005C0EA6">
        <w:rPr>
          <w:lang w:val="uk-UA"/>
        </w:rPr>
        <w:t xml:space="preserve"> </w:t>
      </w:r>
      <w:r w:rsidR="005C0EA6">
        <w:rPr>
          <w:bCs/>
          <w:lang w:val="uk-UA"/>
        </w:rPr>
        <w:t>(дата звернення: 29.04.2019</w:t>
      </w:r>
      <w:r w:rsidR="00061233" w:rsidRPr="005C0EA6">
        <w:rPr>
          <w:bCs/>
          <w:lang w:val="uk-UA"/>
        </w:rPr>
        <w:t>).</w:t>
      </w:r>
    </w:p>
    <w:p w:rsidR="00F24C99" w:rsidRPr="000E01EB" w:rsidRDefault="00F24C99" w:rsidP="000E01EB">
      <w:pPr>
        <w:pStyle w:val="references"/>
        <w:rPr>
          <w:bCs/>
          <w:u w:val="single"/>
          <w:lang w:val="uk-UA"/>
        </w:rPr>
      </w:pPr>
      <w:r w:rsidRPr="00F24C99">
        <w:rPr>
          <w:bCs/>
          <w:lang w:val="uk-UA"/>
        </w:rPr>
        <w:t>Харківська обласна бібліотека для дітей</w:t>
      </w:r>
      <w:r>
        <w:rPr>
          <w:bCs/>
          <w:lang w:val="uk-UA"/>
        </w:rPr>
        <w:t xml:space="preserve">. </w:t>
      </w:r>
      <w:r w:rsidR="007D5FB7" w:rsidRPr="000E01EB">
        <w:rPr>
          <w:lang w:val="pl-PL"/>
        </w:rPr>
        <w:t>URL</w:t>
      </w:r>
      <w:r w:rsidR="007D5FB7">
        <w:rPr>
          <w:lang w:val="uk-UA"/>
        </w:rPr>
        <w:t xml:space="preserve">: </w:t>
      </w:r>
      <w:hyperlink r:id="rId28" w:history="1">
        <w:r w:rsidR="000E01EB" w:rsidRPr="000E01EB">
          <w:rPr>
            <w:rStyle w:val="ab"/>
            <w:bCs/>
            <w:color w:val="auto"/>
            <w:u w:val="none"/>
            <w:lang w:val="pl-PL"/>
          </w:rPr>
          <w:t>http</w:t>
        </w:r>
        <w:r w:rsidR="000E01EB" w:rsidRPr="000E01EB">
          <w:rPr>
            <w:rStyle w:val="ab"/>
            <w:bCs/>
            <w:color w:val="auto"/>
            <w:u w:val="none"/>
            <w:lang w:val="ru-RU"/>
          </w:rPr>
          <w:t>://</w:t>
        </w:r>
        <w:r w:rsidR="000E01EB" w:rsidRPr="000E01EB">
          <w:rPr>
            <w:rStyle w:val="ab"/>
            <w:bCs/>
            <w:color w:val="auto"/>
            <w:u w:val="none"/>
            <w:lang w:val="pl-PL"/>
          </w:rPr>
          <w:t>bibl</w:t>
        </w:r>
        <w:r w:rsidR="000E01EB" w:rsidRPr="000E01EB">
          <w:rPr>
            <w:rStyle w:val="ab"/>
            <w:bCs/>
            <w:color w:val="auto"/>
            <w:u w:val="none"/>
            <w:lang w:val="ru-RU"/>
          </w:rPr>
          <w:t>.</w:t>
        </w:r>
        <w:r w:rsidR="000E01EB" w:rsidRPr="000E01EB">
          <w:rPr>
            <w:rStyle w:val="ab"/>
            <w:bCs/>
            <w:color w:val="auto"/>
            <w:u w:val="none"/>
            <w:lang w:val="pl-PL"/>
          </w:rPr>
          <w:t>kharkiv</w:t>
        </w:r>
        <w:r w:rsidR="000E01EB" w:rsidRPr="000E01EB">
          <w:rPr>
            <w:rStyle w:val="ab"/>
            <w:bCs/>
            <w:color w:val="auto"/>
            <w:u w:val="none"/>
            <w:lang w:val="ru-RU"/>
          </w:rPr>
          <w:t>.</w:t>
        </w:r>
        <w:r w:rsidR="000E01EB" w:rsidRPr="000E01EB">
          <w:rPr>
            <w:rStyle w:val="ab"/>
            <w:bCs/>
            <w:color w:val="auto"/>
            <w:u w:val="none"/>
            <w:lang w:val="pl-PL"/>
          </w:rPr>
          <w:t>ua</w:t>
        </w:r>
        <w:r w:rsidR="000E01EB" w:rsidRPr="000E01EB">
          <w:rPr>
            <w:rStyle w:val="ab"/>
            <w:bCs/>
            <w:color w:val="auto"/>
            <w:u w:val="none"/>
            <w:lang w:val="ru-RU"/>
          </w:rPr>
          <w:t>/</w:t>
        </w:r>
      </w:hyperlink>
      <w:r w:rsidR="000E01EB">
        <w:rPr>
          <w:bCs/>
          <w:u w:val="single"/>
          <w:lang w:val="uk-UA"/>
        </w:rPr>
        <w:t xml:space="preserve"> </w:t>
      </w:r>
      <w:r w:rsidR="000E01EB">
        <w:rPr>
          <w:lang w:val="ru-RU"/>
        </w:rPr>
        <w:t>(дата звернення: 29.04.2019</w:t>
      </w:r>
      <w:r w:rsidR="007640C6" w:rsidRPr="000E01EB">
        <w:rPr>
          <w:lang w:val="ru-RU"/>
        </w:rPr>
        <w:t>).</w:t>
      </w:r>
    </w:p>
    <w:p w:rsidR="00F24C99" w:rsidRPr="002E3AC9" w:rsidRDefault="00F24C99" w:rsidP="002E3AC9">
      <w:pPr>
        <w:pStyle w:val="references"/>
        <w:rPr>
          <w:bCs/>
          <w:u w:val="single"/>
          <w:lang w:val="uk-UA"/>
        </w:rPr>
      </w:pPr>
      <w:r w:rsidRPr="00F24C99">
        <w:rPr>
          <w:lang w:val="ru-RU"/>
        </w:rPr>
        <w:t>Хмельницьк</w:t>
      </w:r>
      <w:r>
        <w:rPr>
          <w:lang w:val="uk-UA"/>
        </w:rPr>
        <w:t>а</w:t>
      </w:r>
      <w:r w:rsidRPr="00F24C99">
        <w:rPr>
          <w:lang w:val="uk-UA"/>
        </w:rPr>
        <w:t xml:space="preserve"> </w:t>
      </w:r>
      <w:r w:rsidRPr="00F24C99">
        <w:rPr>
          <w:lang w:val="ru-RU"/>
        </w:rPr>
        <w:t xml:space="preserve"> обласн</w:t>
      </w:r>
      <w:r>
        <w:rPr>
          <w:lang w:val="uk-UA"/>
        </w:rPr>
        <w:t>а</w:t>
      </w:r>
      <w:r w:rsidRPr="00F24C99">
        <w:rPr>
          <w:lang w:val="ru-RU"/>
        </w:rPr>
        <w:t xml:space="preserve"> бібліотек</w:t>
      </w:r>
      <w:r>
        <w:rPr>
          <w:lang w:val="uk-UA"/>
        </w:rPr>
        <w:t>а</w:t>
      </w:r>
      <w:r>
        <w:rPr>
          <w:lang w:val="ru-RU"/>
        </w:rPr>
        <w:t xml:space="preserve"> для дітей ім. Т.Г. Шевченка.</w:t>
      </w:r>
      <w:r w:rsidRPr="00F24C99">
        <w:rPr>
          <w:lang w:val="ru-RU"/>
        </w:rPr>
        <w:t xml:space="preserve"> </w:t>
      </w:r>
      <w:r w:rsidRPr="002E3AC9">
        <w:rPr>
          <w:bCs/>
          <w:lang w:val="pl-PL"/>
        </w:rPr>
        <w:t>URL</w:t>
      </w:r>
      <w:r w:rsidRPr="002E3AC9">
        <w:rPr>
          <w:bCs/>
          <w:lang w:val="ru-RU"/>
        </w:rPr>
        <w:t>:</w:t>
      </w:r>
      <w:r w:rsidR="002E3AC9" w:rsidRPr="002E3AC9">
        <w:rPr>
          <w:rFonts w:asciiTheme="minorHAnsi" w:eastAsiaTheme="minorHAnsi" w:hAnsiTheme="minorHAnsi" w:cstheme="minorBidi"/>
          <w:szCs w:val="22"/>
          <w:lang w:val="ru-RU"/>
        </w:rPr>
        <w:t xml:space="preserve"> </w:t>
      </w:r>
      <w:hyperlink r:id="rId29" w:history="1">
        <w:r w:rsidR="002E3AC9" w:rsidRPr="002E3AC9">
          <w:rPr>
            <w:rStyle w:val="ab"/>
            <w:bCs/>
            <w:color w:val="auto"/>
            <w:u w:val="none"/>
            <w:lang w:val="pl-PL"/>
          </w:rPr>
          <w:t>http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://</w:t>
        </w:r>
        <w:r w:rsidR="002E3AC9" w:rsidRPr="002E3AC9">
          <w:rPr>
            <w:rStyle w:val="ab"/>
            <w:bCs/>
            <w:color w:val="auto"/>
            <w:u w:val="none"/>
            <w:lang w:val="pl-PL"/>
          </w:rPr>
          <w:t>odb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.</w:t>
        </w:r>
        <w:r w:rsidR="002E3AC9" w:rsidRPr="002E3AC9">
          <w:rPr>
            <w:rStyle w:val="ab"/>
            <w:bCs/>
            <w:color w:val="auto"/>
            <w:u w:val="none"/>
            <w:lang w:val="pl-PL"/>
          </w:rPr>
          <w:t>km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.</w:t>
        </w:r>
        <w:r w:rsidR="002E3AC9" w:rsidRPr="002E3AC9">
          <w:rPr>
            <w:rStyle w:val="ab"/>
            <w:bCs/>
            <w:color w:val="auto"/>
            <w:u w:val="none"/>
            <w:lang w:val="pl-PL"/>
          </w:rPr>
          <w:t>ua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/</w:t>
        </w:r>
      </w:hyperlink>
      <w:r w:rsidR="002E3AC9" w:rsidRPr="002E3AC9">
        <w:rPr>
          <w:bCs/>
          <w:lang w:val="ru-RU"/>
        </w:rPr>
        <w:t xml:space="preserve"> </w:t>
      </w:r>
      <w:r w:rsidR="002E3AC9">
        <w:rPr>
          <w:bCs/>
          <w:lang w:val="ru-RU"/>
        </w:rPr>
        <w:t>(дата звернення: 01.05.2019</w:t>
      </w:r>
      <w:r w:rsidRPr="002E3AC9">
        <w:rPr>
          <w:bCs/>
          <w:lang w:val="ru-RU"/>
        </w:rPr>
        <w:t>).</w:t>
      </w:r>
    </w:p>
    <w:p w:rsidR="00F24C99" w:rsidRPr="00337758" w:rsidRDefault="00F24C99" w:rsidP="00337758">
      <w:pPr>
        <w:pStyle w:val="references"/>
        <w:rPr>
          <w:bCs/>
          <w:lang w:val="uk-UA"/>
        </w:rPr>
        <w:sectPr w:rsidR="00F24C99" w:rsidRPr="00337758" w:rsidSect="00E72285">
          <w:type w:val="continuous"/>
          <w:pgSz w:w="11909" w:h="16834" w:code="9"/>
          <w:pgMar w:top="1134" w:right="992" w:bottom="2268" w:left="992" w:header="0" w:footer="1077" w:gutter="0"/>
          <w:cols w:num="2" w:space="567"/>
          <w:docGrid w:linePitch="360"/>
        </w:sectPr>
      </w:pPr>
      <w:r w:rsidRPr="00F24C99">
        <w:rPr>
          <w:lang w:val="uk-UA"/>
        </w:rPr>
        <w:t>Чернігівська обласна бібліотека для дітей</w:t>
      </w:r>
      <w:r>
        <w:rPr>
          <w:lang w:val="uk-UA"/>
        </w:rPr>
        <w:t>.</w:t>
      </w:r>
      <w:r w:rsidRPr="00F24C99">
        <w:rPr>
          <w:lang w:val="ru-RU"/>
        </w:rPr>
        <w:t xml:space="preserve"> </w:t>
      </w:r>
      <w:r w:rsidRPr="00F24C99">
        <w:rPr>
          <w:bCs/>
          <w:lang w:val="uk-UA"/>
        </w:rPr>
        <w:t xml:space="preserve">URL: </w:t>
      </w:r>
      <w:hyperlink r:id="rId30" w:history="1">
        <w:r w:rsidR="002E3AC9" w:rsidRPr="002E3AC9">
          <w:rPr>
            <w:rStyle w:val="ab"/>
            <w:bCs/>
            <w:color w:val="auto"/>
            <w:u w:val="none"/>
            <w:lang w:val="pl-PL"/>
          </w:rPr>
          <w:t>http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://</w:t>
        </w:r>
        <w:r w:rsidR="002E3AC9" w:rsidRPr="002E3AC9">
          <w:rPr>
            <w:rStyle w:val="ab"/>
            <w:bCs/>
            <w:color w:val="auto"/>
            <w:u w:val="none"/>
            <w:lang w:val="pl-PL"/>
          </w:rPr>
          <w:t>ostrovskogo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.</w:t>
        </w:r>
        <w:r w:rsidR="002E3AC9" w:rsidRPr="002E3AC9">
          <w:rPr>
            <w:rStyle w:val="ab"/>
            <w:bCs/>
            <w:color w:val="auto"/>
            <w:u w:val="none"/>
            <w:lang w:val="pl-PL"/>
          </w:rPr>
          <w:t>com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.</w:t>
        </w:r>
        <w:r w:rsidR="002E3AC9" w:rsidRPr="002E3AC9">
          <w:rPr>
            <w:rStyle w:val="ab"/>
            <w:bCs/>
            <w:color w:val="auto"/>
            <w:u w:val="none"/>
            <w:lang w:val="pl-PL"/>
          </w:rPr>
          <w:t>ua</w:t>
        </w:r>
        <w:r w:rsidR="002E3AC9" w:rsidRPr="002E3AC9">
          <w:rPr>
            <w:rStyle w:val="ab"/>
            <w:bCs/>
            <w:color w:val="auto"/>
            <w:u w:val="none"/>
            <w:lang w:val="ru-RU"/>
          </w:rPr>
          <w:t>/</w:t>
        </w:r>
      </w:hyperlink>
      <w:r w:rsidR="002E3AC9">
        <w:rPr>
          <w:bCs/>
          <w:lang w:val="uk-UA"/>
        </w:rPr>
        <w:t xml:space="preserve"> (дата звернення: 12.07.2018</w:t>
      </w:r>
      <w:r w:rsidR="00EF534E">
        <w:rPr>
          <w:bCs/>
          <w:lang w:val="uk-UA"/>
        </w:rPr>
        <w:t>).</w:t>
      </w:r>
      <w:bookmarkStart w:id="0" w:name="_GoBack"/>
      <w:bookmarkEnd w:id="0"/>
    </w:p>
    <w:p w:rsidR="00EF534E" w:rsidRPr="00EF534E" w:rsidRDefault="00EF534E" w:rsidP="004408E1">
      <w:pPr>
        <w:jc w:val="both"/>
        <w:rPr>
          <w:lang w:val="ru-RU"/>
        </w:rPr>
      </w:pPr>
    </w:p>
    <w:sectPr w:rsidR="00EF534E" w:rsidRPr="00EF534E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30" w:rsidRDefault="00987430" w:rsidP="00C31E80">
      <w:r>
        <w:separator/>
      </w:r>
    </w:p>
  </w:endnote>
  <w:endnote w:type="continuationSeparator" w:id="0">
    <w:p w:rsidR="00987430" w:rsidRDefault="00987430" w:rsidP="00C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Pr="00990203" w:rsidRDefault="00195A23" w:rsidP="00990203">
    <w:pPr>
      <w:pStyle w:val="a7"/>
      <w:tabs>
        <w:tab w:val="left" w:pos="5130"/>
      </w:tabs>
      <w:rPr>
        <w:smallCaps/>
      </w:rPr>
    </w:pPr>
    <w:r>
      <w:rPr>
        <w:smallCaps/>
        <w:noProof/>
        <w:lang w:val="ru-RU" w:eastAsia="ru-RU"/>
      </w:rPr>
      <mc:AlternateContent>
        <mc:Choice Requires="wps">
          <w:drawing>
            <wp:anchor distT="0" distB="0" distL="182880" distR="182880" simplePos="0" relativeHeight="251656192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9730105</wp:posOffset>
              </wp:positionV>
              <wp:extent cx="457200" cy="320675"/>
              <wp:effectExtent l="0" t="0" r="0" b="0"/>
              <wp:wrapNone/>
              <wp:docPr id="1" name="Прямокут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rgbClr val="4402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5C" w:rsidRPr="00990203" w:rsidRDefault="00C8445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534E" w:rsidRPr="00EF534E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кутник 41" o:spid="_x0000_s1026" style="position:absolute;left:0;text-align:left;margin-left:558.75pt;margin-top:766.15pt;width:36pt;height:25.25pt;z-index:25165619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" fillcolor="#440256" stroked="f" strokeweight="3pt">
              <v:textbox>
                <w:txbxContent>
                  <w:p w:rsidR="00C8445C" w:rsidRPr="00990203" w:rsidRDefault="00C8445C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F534E" w:rsidRPr="00EF534E">
                      <w:rPr>
                        <w:noProof/>
                        <w:color w:val="FFFFFF"/>
                        <w:sz w:val="28"/>
                        <w:szCs w:val="28"/>
                        <w:lang w:val="uk-UA"/>
                      </w:rPr>
                      <w:t>2</w: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90203" w:rsidRPr="00990203">
      <w:rPr>
        <w:smallCaps/>
      </w:rPr>
      <w:t>Information, Communication, Society</w:t>
    </w:r>
    <w:r w:rsidR="00990203">
      <w:rPr>
        <w:smallCaps/>
      </w:rPr>
      <w:t xml:space="preserve"> (ICS-2017) 18-20 May 2017, </w:t>
    </w:r>
    <w:proofErr w:type="spellStart"/>
    <w:r w:rsidR="00990203">
      <w:rPr>
        <w:smallCaps/>
      </w:rPr>
      <w:t>Slavske</w:t>
    </w:r>
    <w:proofErr w:type="spellEnd"/>
    <w:r w:rsidR="00990203">
      <w:rPr>
        <w:smallCaps/>
      </w:rPr>
      <w:t>,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30" w:rsidRDefault="00987430" w:rsidP="00C31E80">
      <w:r>
        <w:separator/>
      </w:r>
    </w:p>
  </w:footnote>
  <w:footnote w:type="continuationSeparator" w:id="0">
    <w:p w:rsidR="00987430" w:rsidRDefault="00987430" w:rsidP="00C3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987430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5" o:spid="_x0000_s2053" type="#_x0000_t75" style="position:absolute;left:0;text-align:left;margin-left:0;margin-top:0;width:853.55pt;height:694.05pt;z-index:-251658240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987430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6" o:spid="_x0000_s2054" type="#_x0000_t75" style="position:absolute;left:0;text-align:left;margin-left:0;margin-top:0;width:853.55pt;height:694.05pt;z-index:-251657216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987430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4" o:spid="_x0000_s2052" type="#_x0000_t75" style="position:absolute;left:0;text-align:left;margin-left:0;margin-top:0;width:853.55pt;height:694.05pt;z-index:-251659264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8A7B1B"/>
    <w:multiLevelType w:val="multilevel"/>
    <w:tmpl w:val="22A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5C2F47F9"/>
    <w:multiLevelType w:val="hybridMultilevel"/>
    <w:tmpl w:val="9D2C451A"/>
    <w:lvl w:ilvl="0" w:tplc="7E5060D8">
      <w:start w:val="1"/>
      <w:numFmt w:val="decimal"/>
      <w:pStyle w:val="tablehead"/>
      <w:lvlText w:val="Таблиця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3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02C58"/>
    <w:multiLevelType w:val="hybridMultilevel"/>
    <w:tmpl w:val="A7F2A0EC"/>
    <w:lvl w:ilvl="0" w:tplc="67B4D5C6">
      <w:start w:val="1"/>
      <w:numFmt w:val="decimal"/>
      <w:pStyle w:val="figurecaption"/>
      <w:lvlText w:val="Рис. 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5">
      <o:colormru v:ext="edit" colors="#44025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3"/>
    <w:rsid w:val="0004390D"/>
    <w:rsid w:val="00061233"/>
    <w:rsid w:val="000B4641"/>
    <w:rsid w:val="000E01EB"/>
    <w:rsid w:val="000E33EA"/>
    <w:rsid w:val="000E4C58"/>
    <w:rsid w:val="001005F7"/>
    <w:rsid w:val="0010711E"/>
    <w:rsid w:val="00127EDD"/>
    <w:rsid w:val="001541F5"/>
    <w:rsid w:val="00195A23"/>
    <w:rsid w:val="001B5154"/>
    <w:rsid w:val="001D2508"/>
    <w:rsid w:val="00221A13"/>
    <w:rsid w:val="002308C0"/>
    <w:rsid w:val="0024368A"/>
    <w:rsid w:val="00247698"/>
    <w:rsid w:val="00251C5B"/>
    <w:rsid w:val="00263FF5"/>
    <w:rsid w:val="00276735"/>
    <w:rsid w:val="002864A3"/>
    <w:rsid w:val="0029356D"/>
    <w:rsid w:val="002A2DEF"/>
    <w:rsid w:val="002B3B81"/>
    <w:rsid w:val="002B6D4C"/>
    <w:rsid w:val="002E3AC9"/>
    <w:rsid w:val="00303E07"/>
    <w:rsid w:val="003232FC"/>
    <w:rsid w:val="00337758"/>
    <w:rsid w:val="003535CB"/>
    <w:rsid w:val="00374525"/>
    <w:rsid w:val="00381670"/>
    <w:rsid w:val="003A47B5"/>
    <w:rsid w:val="003A59A6"/>
    <w:rsid w:val="003B4DD6"/>
    <w:rsid w:val="004047AD"/>
    <w:rsid w:val="004059FE"/>
    <w:rsid w:val="004408E1"/>
    <w:rsid w:val="004445B3"/>
    <w:rsid w:val="004D6BB6"/>
    <w:rsid w:val="004F6D1B"/>
    <w:rsid w:val="005322A6"/>
    <w:rsid w:val="00555B9E"/>
    <w:rsid w:val="00592971"/>
    <w:rsid w:val="005A10F6"/>
    <w:rsid w:val="005B520E"/>
    <w:rsid w:val="005B535B"/>
    <w:rsid w:val="005B61AF"/>
    <w:rsid w:val="005C0EA6"/>
    <w:rsid w:val="005D7489"/>
    <w:rsid w:val="005F0B6C"/>
    <w:rsid w:val="006108A4"/>
    <w:rsid w:val="00650275"/>
    <w:rsid w:val="006743A2"/>
    <w:rsid w:val="006B794B"/>
    <w:rsid w:val="006C4648"/>
    <w:rsid w:val="006E20BE"/>
    <w:rsid w:val="006F2ACA"/>
    <w:rsid w:val="006F7C73"/>
    <w:rsid w:val="00714F36"/>
    <w:rsid w:val="0072064C"/>
    <w:rsid w:val="00721DD8"/>
    <w:rsid w:val="007442B3"/>
    <w:rsid w:val="00753F7B"/>
    <w:rsid w:val="007631CD"/>
    <w:rsid w:val="007640C6"/>
    <w:rsid w:val="0078398E"/>
    <w:rsid w:val="00787991"/>
    <w:rsid w:val="00787C5A"/>
    <w:rsid w:val="007919DE"/>
    <w:rsid w:val="007B7017"/>
    <w:rsid w:val="007C0308"/>
    <w:rsid w:val="007D5FB7"/>
    <w:rsid w:val="007E2935"/>
    <w:rsid w:val="007F1844"/>
    <w:rsid w:val="008014D2"/>
    <w:rsid w:val="00802591"/>
    <w:rsid w:val="008054BC"/>
    <w:rsid w:val="00843E95"/>
    <w:rsid w:val="008A55B5"/>
    <w:rsid w:val="008A75C8"/>
    <w:rsid w:val="008D3B45"/>
    <w:rsid w:val="008D7165"/>
    <w:rsid w:val="00927BF5"/>
    <w:rsid w:val="0097508D"/>
    <w:rsid w:val="00987430"/>
    <w:rsid w:val="00990203"/>
    <w:rsid w:val="00997D9A"/>
    <w:rsid w:val="009D5C4A"/>
    <w:rsid w:val="009E3F8A"/>
    <w:rsid w:val="009F00A1"/>
    <w:rsid w:val="009F1500"/>
    <w:rsid w:val="00A50A36"/>
    <w:rsid w:val="00A510F7"/>
    <w:rsid w:val="00AC6519"/>
    <w:rsid w:val="00AF4523"/>
    <w:rsid w:val="00BC3BAC"/>
    <w:rsid w:val="00BD5BC0"/>
    <w:rsid w:val="00BF0747"/>
    <w:rsid w:val="00C31E80"/>
    <w:rsid w:val="00C558F4"/>
    <w:rsid w:val="00C8445C"/>
    <w:rsid w:val="00CA3FF7"/>
    <w:rsid w:val="00CB1404"/>
    <w:rsid w:val="00CB66E6"/>
    <w:rsid w:val="00CC683A"/>
    <w:rsid w:val="00CD22D7"/>
    <w:rsid w:val="00CE7144"/>
    <w:rsid w:val="00D21D6C"/>
    <w:rsid w:val="00D758DB"/>
    <w:rsid w:val="00D7728A"/>
    <w:rsid w:val="00D9156D"/>
    <w:rsid w:val="00DA6806"/>
    <w:rsid w:val="00DD36F8"/>
    <w:rsid w:val="00DF53B0"/>
    <w:rsid w:val="00E22823"/>
    <w:rsid w:val="00E4481F"/>
    <w:rsid w:val="00E72285"/>
    <w:rsid w:val="00E91219"/>
    <w:rsid w:val="00EA506F"/>
    <w:rsid w:val="00EE4362"/>
    <w:rsid w:val="00EF18D7"/>
    <w:rsid w:val="00EF1E8A"/>
    <w:rsid w:val="00EF3A1A"/>
    <w:rsid w:val="00EF534E"/>
    <w:rsid w:val="00F24C99"/>
    <w:rsid w:val="00F73CA0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44025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Обычны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A2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DEF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D772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Обычны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A2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DEF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D77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250">
          <w:marLeft w:val="0"/>
          <w:marRight w:val="0"/>
          <w:marTop w:val="0"/>
          <w:marBottom w:val="0"/>
          <w:divBdr>
            <w:top w:val="single" w:sz="12" w:space="0" w:color="FFDA00"/>
            <w:left w:val="single" w:sz="12" w:space="0" w:color="FFDA00"/>
            <w:bottom w:val="single" w:sz="12" w:space="0" w:color="FFDA00"/>
            <w:right w:val="single" w:sz="12" w:space="0" w:color="FFDA00"/>
          </w:divBdr>
        </w:div>
        <w:div w:id="1090470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9E9E9"/>
              </w:divBdr>
              <w:divsChild>
                <w:div w:id="403264451">
                  <w:marLeft w:val="0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9E9E9"/>
                    <w:right w:val="none" w:sz="0" w:space="0" w:color="auto"/>
                  </w:divBdr>
                  <w:divsChild>
                    <w:div w:id="15633721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st-mykolaiv.gov.ua/priem" TargetMode="External"/><Relationship Id="rId18" Type="http://schemas.openxmlformats.org/officeDocument/2006/relationships/hyperlink" Target="https://ukc.gov.ua/info/telefonni_gar/" TargetMode="External"/><Relationship Id="rId26" Type="http://schemas.openxmlformats.org/officeDocument/2006/relationships/hyperlink" Target="http://www.librarychl.kr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esm.kharkov.ua/soc-poslugi/gor-telefoni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kharkivoda.gov.ua/ru/oblasna-derzhavna-administratsiya/struktura-administratsiyi/strukturni-pidrozdili/145/146/74995" TargetMode="External"/><Relationship Id="rId25" Type="http://schemas.openxmlformats.org/officeDocument/2006/relationships/hyperlink" Target="http://www.niss.gov.ua/articles/2120/%20(&#1076;&#1072;&#1090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harkivoda.gov.ua/adminposlugi/75853" TargetMode="External"/><Relationship Id="rId20" Type="http://schemas.openxmlformats.org/officeDocument/2006/relationships/hyperlink" Target="http://ukc.gov.ua/ru/" TargetMode="External"/><Relationship Id="rId29" Type="http://schemas.openxmlformats.org/officeDocument/2006/relationships/hyperlink" Target="http://odb.k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childlibr.org.ua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just-mykolaiv.gov.ua/marriage" TargetMode="External"/><Relationship Id="rId23" Type="http://schemas.openxmlformats.org/officeDocument/2006/relationships/hyperlink" Target="http://frankolibrary.org/" TargetMode="External"/><Relationship Id="rId28" Type="http://schemas.openxmlformats.org/officeDocument/2006/relationships/hyperlink" Target="http://bibl.kharkiv.ua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dopomoga-cv.gov.ua/%D0%BE%D0%BD%D0%BB%D0%B0%D0%B9%D0%BD-%D1%8E%D1%80%D0%B8%D0%B4%D0%B8%D1%87%D0%BD%D0%B0-%D0%B4%D0%BE%D0%BF%D0%BE%D0%BC%D0%BE%D0%B3%D0%B0-%D0%B4%D0%BB%D1%8F-%D1%83%D1%87%D0%B0%D1%81%D0%BD%D0%B8%D0%BA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just-mykolaiv.gov.ua/priem_otnosheniya" TargetMode="External"/><Relationship Id="rId22" Type="http://schemas.openxmlformats.org/officeDocument/2006/relationships/hyperlink" Target="http://laginlib.org.ua/index.php" TargetMode="External"/><Relationship Id="rId27" Type="http://schemas.openxmlformats.org/officeDocument/2006/relationships/hyperlink" Target="http://lodb.org.ua/" TargetMode="External"/><Relationship Id="rId30" Type="http://schemas.openxmlformats.org/officeDocument/2006/relationships/hyperlink" Target="http://ostrovskogo.com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40;&#1059;%20&#1076;&#1086;&#1082;&#1091;&#1084;&#1077;&#1085;&#1090;&#1080;\&#1044;&#1054;&#1050;&#1059;&#1052;&#1045;&#1053;&#1058;&#1048;%202018-2019\2019%20&#1050;&#1086;&#1085;&#1092;&#1077;&#1088;&#1077;&#1085;&#1094;&#1110;&#1103;%20&#1051;&#1068;&#1042;&#1030;&#1042;\ICS2017-ready-paper-UKR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4B9A-3CFB-4C25-AA31-12A78F5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ICS2017-ready-paper-UKR</Template>
  <TotalTime>211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ICS2017 template</vt:lpstr>
      <vt:lpstr>Paper Title (use style: paper title)</vt:lpstr>
    </vt:vector>
  </TitlesOfParts>
  <Company>IEEE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ICS2017 template</dc:title>
  <dc:creator>User 34</dc:creator>
  <cp:lastModifiedBy>User 34</cp:lastModifiedBy>
  <cp:revision>49</cp:revision>
  <dcterms:created xsi:type="dcterms:W3CDTF">2017-05-04T09:53:00Z</dcterms:created>
  <dcterms:modified xsi:type="dcterms:W3CDTF">2020-02-11T17:45:00Z</dcterms:modified>
</cp:coreProperties>
</file>