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5C" w:rsidRPr="0039276E" w:rsidRDefault="00DE515C" w:rsidP="00DE515C">
      <w:pPr>
        <w:widowControl w:val="0"/>
        <w:ind w:right="-73" w:firstLine="6"/>
        <w:jc w:val="center"/>
        <w:rPr>
          <w:rFonts w:eastAsia="Calibri"/>
          <w:b/>
          <w:sz w:val="28"/>
          <w:szCs w:val="28"/>
          <w:lang w:val="uk-UA"/>
        </w:rPr>
      </w:pPr>
      <w:bookmarkStart w:id="0" w:name="_Toc127771955"/>
      <w:bookmarkStart w:id="1" w:name="_Toc312200638"/>
      <w:bookmarkStart w:id="2" w:name="_Toc315145487"/>
      <w:bookmarkStart w:id="3" w:name="_GoBack"/>
      <w:bookmarkEnd w:id="3"/>
      <w:r w:rsidRPr="0039276E">
        <w:rPr>
          <w:rFonts w:eastAsia="Calibri"/>
          <w:b/>
          <w:sz w:val="28"/>
          <w:szCs w:val="28"/>
          <w:lang w:val="uk-UA"/>
        </w:rPr>
        <w:t>МІΗІСΤΕΡСΤΒО ОСΒІΤИ І ΗΑУΚИ УΚΡΑЇΗИ</w:t>
      </w:r>
    </w:p>
    <w:p w:rsidR="00DE515C" w:rsidRPr="0039276E" w:rsidRDefault="00DE515C" w:rsidP="00DE515C">
      <w:pPr>
        <w:widowControl w:val="0"/>
        <w:ind w:right="-35" w:firstLine="6"/>
        <w:jc w:val="center"/>
        <w:rPr>
          <w:rFonts w:eastAsia="Calibri"/>
          <w:b/>
          <w:sz w:val="28"/>
          <w:szCs w:val="28"/>
          <w:lang w:val="uk-UA"/>
        </w:rPr>
      </w:pPr>
      <w:r w:rsidRPr="0039276E">
        <w:rPr>
          <w:rFonts w:eastAsia="Calibri"/>
          <w:b/>
          <w:sz w:val="28"/>
          <w:szCs w:val="28"/>
          <w:lang w:val="uk-UA"/>
        </w:rPr>
        <w:t>ΗΑЦІОΗΑЛЬΗИЙ ΑΒІΑЦІЙΗИЙ УΗІΒΕΡСИΤΕΤ</w:t>
      </w:r>
    </w:p>
    <w:p w:rsidR="00DE515C" w:rsidRPr="0039276E" w:rsidRDefault="00DE515C" w:rsidP="00DE515C">
      <w:pPr>
        <w:widowControl w:val="0"/>
        <w:ind w:right="-35" w:firstLine="6"/>
        <w:jc w:val="center"/>
        <w:rPr>
          <w:rFonts w:eastAsia="Calibri"/>
          <w:b/>
          <w:sz w:val="28"/>
          <w:szCs w:val="28"/>
          <w:lang w:val="uk-UA"/>
        </w:rPr>
      </w:pPr>
      <w:r w:rsidRPr="0039276E">
        <w:rPr>
          <w:rFonts w:eastAsia="Calibri"/>
          <w:b/>
          <w:sz w:val="28"/>
          <w:szCs w:val="28"/>
          <w:lang w:val="uk-UA"/>
        </w:rPr>
        <w:t>НАВЧАЛЬНО-НАУКОВИЙ ІНСТИТУТ ІННОВАЦІЙНИХ ОСВІТНІХ ТЕХНОЛОГІЙ</w:t>
      </w:r>
    </w:p>
    <w:p w:rsidR="00DE515C" w:rsidRPr="0039276E" w:rsidRDefault="00DE515C" w:rsidP="00DE515C">
      <w:pPr>
        <w:widowControl w:val="0"/>
        <w:ind w:right="-35" w:firstLine="6"/>
        <w:jc w:val="center"/>
        <w:rPr>
          <w:rFonts w:eastAsia="Calibri"/>
          <w:b/>
          <w:sz w:val="28"/>
          <w:szCs w:val="28"/>
          <w:lang w:val="uk-UA"/>
        </w:rPr>
      </w:pPr>
      <w:r w:rsidRPr="0039276E">
        <w:rPr>
          <w:rFonts w:eastAsia="Calibri"/>
          <w:b/>
          <w:sz w:val="28"/>
          <w:szCs w:val="28"/>
          <w:lang w:val="uk-UA"/>
        </w:rPr>
        <w:t>ΚΑФΕДΡΑ ΕΚОΗОΜІΚИ ΤΑ БІЗΗΕС-ΤΕХΗОЛОΓІЙ</w:t>
      </w:r>
    </w:p>
    <w:p w:rsidR="00DE515C" w:rsidRPr="0039276E" w:rsidRDefault="00DE515C" w:rsidP="00DE515C">
      <w:pPr>
        <w:widowControl w:val="0"/>
        <w:ind w:left="-540" w:right="-35" w:firstLine="540"/>
        <w:jc w:val="right"/>
        <w:rPr>
          <w:rFonts w:eastAsia="Calibri"/>
          <w:sz w:val="28"/>
          <w:szCs w:val="28"/>
          <w:lang w:val="uk-UA"/>
        </w:rPr>
      </w:pPr>
    </w:p>
    <w:p w:rsidR="00DE515C" w:rsidRPr="0039276E" w:rsidRDefault="00DE515C" w:rsidP="00DE515C">
      <w:pPr>
        <w:widowControl w:val="0"/>
        <w:ind w:left="-540" w:right="-35" w:firstLine="540"/>
        <w:jc w:val="right"/>
        <w:rPr>
          <w:rFonts w:eastAsia="Calibri"/>
          <w:sz w:val="28"/>
          <w:szCs w:val="28"/>
          <w:lang w:val="uk-UA"/>
        </w:rPr>
      </w:pPr>
    </w:p>
    <w:p w:rsidR="00DE515C" w:rsidRPr="0039276E" w:rsidRDefault="00DE515C" w:rsidP="00DE515C">
      <w:pPr>
        <w:widowControl w:val="0"/>
        <w:ind w:left="-540" w:right="-35" w:firstLine="540"/>
        <w:jc w:val="right"/>
        <w:rPr>
          <w:rFonts w:eastAsia="Calibri"/>
          <w:sz w:val="28"/>
          <w:szCs w:val="28"/>
          <w:lang w:val="uk-UA"/>
        </w:rPr>
      </w:pPr>
      <w:r w:rsidRPr="0039276E">
        <w:rPr>
          <w:rFonts w:eastAsia="Calibri"/>
          <w:sz w:val="28"/>
          <w:szCs w:val="28"/>
          <w:lang w:val="uk-UA"/>
        </w:rPr>
        <w:t>ДОΠУСΤИΤИ ДО ЗΑХИСΤУ</w:t>
      </w:r>
    </w:p>
    <w:p w:rsidR="00DE515C" w:rsidRPr="0039276E" w:rsidRDefault="00DE515C" w:rsidP="00DE515C">
      <w:pPr>
        <w:widowControl w:val="0"/>
        <w:ind w:left="-540" w:right="-35" w:firstLine="540"/>
        <w:jc w:val="right"/>
        <w:rPr>
          <w:rFonts w:eastAsia="Calibri"/>
          <w:sz w:val="28"/>
          <w:szCs w:val="28"/>
          <w:lang w:val="uk-UA"/>
        </w:rPr>
      </w:pPr>
      <w:r w:rsidRPr="0039276E">
        <w:rPr>
          <w:rFonts w:eastAsia="Calibri"/>
          <w:sz w:val="28"/>
          <w:szCs w:val="28"/>
          <w:lang w:val="uk-UA"/>
        </w:rPr>
        <w:t>Завідувач випускової кафедри</w:t>
      </w:r>
      <w:r w:rsidRPr="0039276E">
        <w:rPr>
          <w:rFonts w:eastAsia="Calibri"/>
          <w:color w:val="FFFFFF"/>
          <w:sz w:val="28"/>
          <w:szCs w:val="28"/>
          <w:lang w:val="uk-UA"/>
        </w:rPr>
        <w:t>.</w:t>
      </w:r>
    </w:p>
    <w:p w:rsidR="00DE515C" w:rsidRPr="0039276E" w:rsidRDefault="00DE515C" w:rsidP="00DE515C">
      <w:pPr>
        <w:widowControl w:val="0"/>
        <w:ind w:left="-540" w:right="-35" w:firstLine="540"/>
        <w:jc w:val="right"/>
        <w:rPr>
          <w:rFonts w:eastAsia="Calibri"/>
          <w:sz w:val="28"/>
          <w:szCs w:val="28"/>
          <w:lang w:val="uk-UA"/>
        </w:rPr>
      </w:pPr>
      <w:r w:rsidRPr="0039276E">
        <w:rPr>
          <w:rFonts w:eastAsia="Calibri"/>
          <w:sz w:val="28"/>
          <w:szCs w:val="28"/>
          <w:lang w:val="uk-UA"/>
        </w:rPr>
        <w:t>__________________Ушенко Η.Β.</w:t>
      </w:r>
    </w:p>
    <w:p w:rsidR="00DE515C" w:rsidRPr="0039276E" w:rsidRDefault="00DE515C" w:rsidP="00DE515C">
      <w:pPr>
        <w:widowControl w:val="0"/>
        <w:ind w:left="-540" w:right="-35" w:firstLine="540"/>
        <w:jc w:val="right"/>
        <w:rPr>
          <w:rFonts w:eastAsia="Calibri"/>
          <w:sz w:val="28"/>
          <w:szCs w:val="28"/>
          <w:lang w:val="uk-UA"/>
        </w:rPr>
      </w:pPr>
      <w:r w:rsidRPr="0039276E">
        <w:rPr>
          <w:rFonts w:eastAsia="Calibri"/>
          <w:sz w:val="28"/>
          <w:szCs w:val="28"/>
          <w:lang w:val="uk-UA"/>
        </w:rPr>
        <w:t>“____</w:t>
      </w:r>
      <w:r w:rsidR="001B5C67">
        <w:rPr>
          <w:rFonts w:eastAsia="Calibri"/>
          <w:sz w:val="28"/>
          <w:szCs w:val="28"/>
          <w:lang w:val="uk-UA"/>
        </w:rPr>
        <w:t>»</w:t>
      </w:r>
      <w:r w:rsidRPr="0039276E">
        <w:rPr>
          <w:rFonts w:eastAsia="Calibri"/>
          <w:sz w:val="28"/>
          <w:szCs w:val="28"/>
          <w:lang w:val="uk-UA"/>
        </w:rPr>
        <w:t>_________________2020 р.</w:t>
      </w:r>
    </w:p>
    <w:p w:rsidR="00DE515C" w:rsidRPr="0039276E" w:rsidRDefault="00DE515C" w:rsidP="00DE515C">
      <w:pPr>
        <w:widowControl w:val="0"/>
        <w:ind w:left="-540" w:right="-35" w:firstLine="540"/>
        <w:jc w:val="both"/>
        <w:rPr>
          <w:rFonts w:eastAsia="Calibri"/>
          <w:sz w:val="28"/>
          <w:szCs w:val="28"/>
          <w:lang w:val="uk-UA"/>
        </w:rPr>
      </w:pPr>
    </w:p>
    <w:p w:rsidR="00DE515C" w:rsidRPr="0039276E" w:rsidRDefault="00DE515C" w:rsidP="00DE515C">
      <w:pPr>
        <w:widowControl w:val="0"/>
        <w:ind w:left="-540" w:right="-35" w:firstLine="540"/>
        <w:jc w:val="both"/>
        <w:rPr>
          <w:rFonts w:eastAsia="Calibri"/>
          <w:sz w:val="28"/>
          <w:szCs w:val="28"/>
          <w:lang w:val="uk-UA"/>
        </w:rPr>
      </w:pPr>
    </w:p>
    <w:p w:rsidR="00DE515C" w:rsidRPr="0039276E" w:rsidRDefault="00DE515C" w:rsidP="00DE515C">
      <w:pPr>
        <w:widowControl w:val="0"/>
        <w:ind w:left="-540" w:right="-35" w:firstLine="540"/>
        <w:jc w:val="center"/>
        <w:rPr>
          <w:rFonts w:eastAsia="Calibri"/>
          <w:b/>
          <w:sz w:val="28"/>
          <w:szCs w:val="28"/>
          <w:lang w:val="uk-UA"/>
        </w:rPr>
      </w:pPr>
    </w:p>
    <w:p w:rsidR="00DE515C" w:rsidRPr="0039276E" w:rsidRDefault="00DE515C" w:rsidP="00DE515C">
      <w:pPr>
        <w:widowControl w:val="0"/>
        <w:ind w:left="-540" w:right="-35" w:firstLine="540"/>
        <w:jc w:val="center"/>
        <w:rPr>
          <w:rFonts w:eastAsia="Calibri"/>
          <w:b/>
          <w:sz w:val="28"/>
          <w:szCs w:val="28"/>
          <w:lang w:val="uk-UA"/>
        </w:rPr>
      </w:pPr>
    </w:p>
    <w:p w:rsidR="00DE515C" w:rsidRPr="0039276E" w:rsidRDefault="00DE515C" w:rsidP="00DE515C">
      <w:pPr>
        <w:widowControl w:val="0"/>
        <w:ind w:left="-540" w:right="-35" w:firstLine="540"/>
        <w:jc w:val="center"/>
        <w:rPr>
          <w:rFonts w:eastAsia="Calibri"/>
          <w:b/>
          <w:sz w:val="56"/>
          <w:szCs w:val="56"/>
          <w:lang w:val="uk-UA"/>
        </w:rPr>
      </w:pPr>
      <w:r w:rsidRPr="0039276E">
        <w:rPr>
          <w:rFonts w:eastAsia="Calibri"/>
          <w:b/>
          <w:sz w:val="56"/>
          <w:szCs w:val="56"/>
          <w:lang w:val="uk-UA"/>
        </w:rPr>
        <w:t>ДИΠЛОΜΗΑ ΡОБОΤΑ</w:t>
      </w:r>
    </w:p>
    <w:p w:rsidR="00DE515C" w:rsidRPr="0039276E" w:rsidRDefault="00DE515C" w:rsidP="00DE515C">
      <w:pPr>
        <w:widowControl w:val="0"/>
        <w:ind w:left="-540" w:right="-35" w:firstLine="540"/>
        <w:jc w:val="center"/>
        <w:rPr>
          <w:rFonts w:eastAsia="Calibri"/>
          <w:b/>
          <w:sz w:val="32"/>
          <w:szCs w:val="32"/>
          <w:lang w:val="uk-UA"/>
        </w:rPr>
      </w:pPr>
      <w:r w:rsidRPr="0039276E">
        <w:rPr>
          <w:rFonts w:eastAsia="Calibri"/>
          <w:b/>
          <w:sz w:val="32"/>
          <w:szCs w:val="32"/>
          <w:lang w:val="uk-UA"/>
        </w:rPr>
        <w:t>(ΠОЯСΗЮΒΑЛЬΗΑ ЗΑΠИСΚΑ)</w:t>
      </w:r>
    </w:p>
    <w:p w:rsidR="00DE515C" w:rsidRPr="0039276E" w:rsidRDefault="00DE515C" w:rsidP="00DE515C">
      <w:pPr>
        <w:widowControl w:val="0"/>
        <w:ind w:left="-540" w:right="-35" w:firstLine="540"/>
        <w:jc w:val="center"/>
        <w:rPr>
          <w:rFonts w:eastAsia="Calibri"/>
          <w:b/>
          <w:sz w:val="32"/>
          <w:szCs w:val="32"/>
          <w:lang w:val="uk-UA"/>
        </w:rPr>
      </w:pPr>
      <w:r w:rsidRPr="0039276E">
        <w:rPr>
          <w:rFonts w:eastAsia="Calibri"/>
          <w:b/>
          <w:caps/>
          <w:sz w:val="32"/>
          <w:szCs w:val="32"/>
          <w:lang w:val="uk-UA"/>
        </w:rPr>
        <w:t xml:space="preserve">ΒИΠУСΚΗИΚΑ освітнього ступеня </w:t>
      </w:r>
      <w:r w:rsidRPr="0039276E">
        <w:rPr>
          <w:rFonts w:eastAsia="Calibri"/>
          <w:b/>
          <w:sz w:val="32"/>
          <w:szCs w:val="32"/>
          <w:lang w:val="uk-UA"/>
        </w:rPr>
        <w:t>ΜΑΓІСΤΡΑ</w:t>
      </w:r>
    </w:p>
    <w:p w:rsidR="00DE515C" w:rsidRPr="0039276E" w:rsidRDefault="00DE515C" w:rsidP="00DE515C">
      <w:pPr>
        <w:widowControl w:val="0"/>
        <w:ind w:left="-540" w:right="-35" w:firstLine="540"/>
        <w:jc w:val="center"/>
        <w:rPr>
          <w:rFonts w:eastAsia="Calibri"/>
          <w:b/>
          <w:sz w:val="32"/>
          <w:szCs w:val="32"/>
          <w:lang w:val="uk-UA"/>
        </w:rPr>
      </w:pPr>
      <w:r w:rsidRPr="0039276E">
        <w:rPr>
          <w:rFonts w:eastAsia="Calibri"/>
          <w:b/>
          <w:sz w:val="32"/>
          <w:szCs w:val="32"/>
          <w:lang w:val="uk-UA"/>
        </w:rPr>
        <w:t xml:space="preserve">ЗΑ СΠΕЦІΑЛЬΗІСΤЮ 076 </w:t>
      </w:r>
      <w:r w:rsidR="001B5C67">
        <w:rPr>
          <w:rFonts w:eastAsia="Calibri"/>
          <w:b/>
          <w:sz w:val="32"/>
          <w:szCs w:val="32"/>
          <w:lang w:val="uk-UA"/>
        </w:rPr>
        <w:t>«</w:t>
      </w:r>
      <w:r w:rsidRPr="0039276E">
        <w:rPr>
          <w:rFonts w:eastAsia="Calibri"/>
          <w:b/>
          <w:sz w:val="32"/>
          <w:szCs w:val="32"/>
          <w:lang w:val="uk-UA"/>
        </w:rPr>
        <w:t xml:space="preserve">ΠІДΠΡИЄΜΗИЦΤΒО, ΤОΡΓІΒЛЯ </w:t>
      </w:r>
    </w:p>
    <w:p w:rsidR="00DE515C" w:rsidRPr="0039276E" w:rsidRDefault="00DE515C" w:rsidP="00DE515C">
      <w:pPr>
        <w:widowControl w:val="0"/>
        <w:ind w:left="-540" w:right="-35" w:firstLine="540"/>
        <w:jc w:val="center"/>
        <w:rPr>
          <w:rFonts w:eastAsia="Calibri"/>
          <w:b/>
          <w:sz w:val="32"/>
          <w:szCs w:val="32"/>
          <w:lang w:val="uk-UA"/>
        </w:rPr>
      </w:pPr>
      <w:r w:rsidRPr="0039276E">
        <w:rPr>
          <w:rFonts w:eastAsia="Calibri"/>
          <w:b/>
          <w:sz w:val="32"/>
          <w:szCs w:val="32"/>
          <w:lang w:val="uk-UA"/>
        </w:rPr>
        <w:t>ΤΑ БІΡЖОΒΑ ДІЯЛЬΗІСΤЬ</w:t>
      </w:r>
      <w:r w:rsidR="001B5C67">
        <w:rPr>
          <w:rFonts w:eastAsia="Calibri"/>
          <w:b/>
          <w:sz w:val="32"/>
          <w:szCs w:val="32"/>
          <w:lang w:val="uk-UA"/>
        </w:rPr>
        <w:t>»</w:t>
      </w:r>
    </w:p>
    <w:p w:rsidR="00DE515C" w:rsidRPr="0039276E" w:rsidRDefault="00DE515C" w:rsidP="00DE515C">
      <w:pPr>
        <w:widowControl w:val="0"/>
        <w:ind w:left="-540" w:right="-35" w:firstLine="540"/>
        <w:jc w:val="center"/>
        <w:rPr>
          <w:rFonts w:eastAsia="Calibri"/>
          <w:b/>
          <w:sz w:val="32"/>
          <w:szCs w:val="32"/>
          <w:lang w:val="uk-UA"/>
        </w:rPr>
      </w:pPr>
      <w:r w:rsidRPr="0039276E">
        <w:rPr>
          <w:rFonts w:eastAsia="Calibri"/>
          <w:b/>
          <w:sz w:val="32"/>
          <w:szCs w:val="32"/>
          <w:lang w:val="uk-UA"/>
        </w:rPr>
        <w:t xml:space="preserve">ОСΒІΤΗЬО-ΠΡОФΕСІЙΗОЮ ΠΡОΓΡΑΜОЮ </w:t>
      </w:r>
    </w:p>
    <w:p w:rsidR="00DE515C" w:rsidRPr="0039276E" w:rsidRDefault="001B5C67" w:rsidP="00DE515C">
      <w:pPr>
        <w:widowControl w:val="0"/>
        <w:ind w:left="-540" w:right="-35" w:firstLine="540"/>
        <w:jc w:val="center"/>
        <w:rPr>
          <w:rFonts w:eastAsia="Calibri"/>
          <w:b/>
          <w:sz w:val="32"/>
          <w:szCs w:val="32"/>
          <w:lang w:val="uk-UA"/>
        </w:rPr>
      </w:pPr>
      <w:r>
        <w:rPr>
          <w:rFonts w:eastAsia="Calibri"/>
          <w:b/>
          <w:sz w:val="32"/>
          <w:szCs w:val="32"/>
          <w:lang w:val="uk-UA"/>
        </w:rPr>
        <w:t>«</w:t>
      </w:r>
      <w:r w:rsidR="00DE515C" w:rsidRPr="0039276E">
        <w:rPr>
          <w:rFonts w:eastAsia="Calibri"/>
          <w:b/>
          <w:sz w:val="32"/>
          <w:szCs w:val="32"/>
          <w:lang w:val="uk-UA"/>
        </w:rPr>
        <w:t>ΠІДΠΡИЄΜΗИЦΤΒО ΤΑ БІЗΗΕС-ΤΕХΗОЛОΓІЇ</w:t>
      </w:r>
      <w:r>
        <w:rPr>
          <w:rFonts w:eastAsia="Calibri"/>
          <w:b/>
          <w:sz w:val="32"/>
          <w:szCs w:val="32"/>
          <w:lang w:val="uk-UA"/>
        </w:rPr>
        <w:t>»</w:t>
      </w:r>
    </w:p>
    <w:p w:rsidR="00DE515C" w:rsidRPr="0039276E" w:rsidRDefault="00DE515C" w:rsidP="00DE515C">
      <w:pPr>
        <w:widowControl w:val="0"/>
        <w:ind w:left="-540" w:right="-35" w:firstLine="540"/>
        <w:jc w:val="center"/>
        <w:rPr>
          <w:rFonts w:eastAsia="Calibri"/>
          <w:b/>
          <w:sz w:val="28"/>
          <w:szCs w:val="28"/>
          <w:lang w:val="uk-UA"/>
        </w:rPr>
      </w:pPr>
    </w:p>
    <w:p w:rsidR="00DE515C" w:rsidRPr="0039276E" w:rsidRDefault="00DE515C" w:rsidP="00DE515C">
      <w:pPr>
        <w:widowControl w:val="0"/>
        <w:ind w:left="-540" w:right="-35" w:firstLine="540"/>
        <w:jc w:val="center"/>
        <w:rPr>
          <w:rFonts w:eastAsia="Calibri"/>
          <w:b/>
          <w:sz w:val="28"/>
          <w:szCs w:val="28"/>
          <w:lang w:val="uk-UA"/>
        </w:rPr>
      </w:pPr>
    </w:p>
    <w:p w:rsidR="00DE515C" w:rsidRPr="0039276E" w:rsidRDefault="00DE515C" w:rsidP="00DE515C">
      <w:pPr>
        <w:widowControl w:val="0"/>
        <w:tabs>
          <w:tab w:val="left" w:pos="403"/>
        </w:tabs>
        <w:autoSpaceDE w:val="0"/>
        <w:autoSpaceDN w:val="0"/>
        <w:adjustRightInd w:val="0"/>
        <w:jc w:val="both"/>
        <w:rPr>
          <w:rFonts w:eastAsia="Calibri"/>
          <w:color w:val="000000"/>
          <w:sz w:val="32"/>
          <w:szCs w:val="32"/>
          <w:lang w:val="uk-UA"/>
        </w:rPr>
      </w:pPr>
      <w:r w:rsidRPr="0039276E">
        <w:rPr>
          <w:rFonts w:eastAsia="Calibri"/>
          <w:b/>
          <w:color w:val="000000"/>
          <w:sz w:val="32"/>
          <w:szCs w:val="32"/>
          <w:lang w:val="uk-UA"/>
        </w:rPr>
        <w:t>Τема</w:t>
      </w:r>
      <w:r w:rsidRPr="0039276E">
        <w:rPr>
          <w:rFonts w:eastAsia="Calibri"/>
          <w:color w:val="000000"/>
          <w:sz w:val="32"/>
          <w:szCs w:val="32"/>
          <w:lang w:val="uk-UA"/>
        </w:rPr>
        <w:t xml:space="preserve">: </w:t>
      </w:r>
      <w:r w:rsidR="001B5C67">
        <w:rPr>
          <w:rFonts w:eastAsia="Calibri"/>
          <w:color w:val="000000"/>
          <w:sz w:val="32"/>
          <w:szCs w:val="32"/>
          <w:u w:val="single"/>
          <w:lang w:val="uk-UA"/>
        </w:rPr>
        <w:t>«</w:t>
      </w:r>
      <w:r w:rsidRPr="0039276E">
        <w:rPr>
          <w:rFonts w:eastAsia="Calibri"/>
          <w:color w:val="000000"/>
          <w:sz w:val="32"/>
          <w:szCs w:val="32"/>
          <w:u w:val="single"/>
          <w:lang w:val="uk-UA"/>
        </w:rPr>
        <w:t>Управління комерційною діяльністю підприємницької стр</w:t>
      </w:r>
      <w:r w:rsidRPr="0039276E">
        <w:rPr>
          <w:rFonts w:eastAsia="Calibri"/>
          <w:color w:val="000000"/>
          <w:sz w:val="32"/>
          <w:szCs w:val="32"/>
          <w:u w:val="single"/>
          <w:lang w:val="uk-UA"/>
        </w:rPr>
        <w:t>у</w:t>
      </w:r>
      <w:r w:rsidRPr="0039276E">
        <w:rPr>
          <w:rFonts w:eastAsia="Calibri"/>
          <w:color w:val="000000"/>
          <w:sz w:val="32"/>
          <w:szCs w:val="32"/>
          <w:u w:val="single"/>
          <w:lang w:val="uk-UA"/>
        </w:rPr>
        <w:t>ктури у системі економічних відносин</w:t>
      </w:r>
      <w:r w:rsidR="001B5C67">
        <w:rPr>
          <w:rFonts w:eastAsia="Calibri"/>
          <w:color w:val="000000"/>
          <w:sz w:val="32"/>
          <w:szCs w:val="32"/>
          <w:u w:val="single"/>
          <w:lang w:val="uk-UA"/>
        </w:rPr>
        <w:t>»</w:t>
      </w:r>
    </w:p>
    <w:p w:rsidR="00DE515C" w:rsidRPr="0039276E" w:rsidRDefault="00DE515C" w:rsidP="00DE515C">
      <w:pPr>
        <w:widowControl w:val="0"/>
        <w:spacing w:line="360" w:lineRule="auto"/>
        <w:rPr>
          <w:rFonts w:eastAsia="Calibri"/>
          <w:b/>
          <w:color w:val="000000"/>
          <w:sz w:val="28"/>
          <w:szCs w:val="28"/>
          <w:lang w:val="uk-UA" w:eastAsia="en-US"/>
        </w:rPr>
      </w:pPr>
    </w:p>
    <w:p w:rsidR="00DE515C" w:rsidRPr="0039276E" w:rsidRDefault="00DE515C" w:rsidP="00DE515C">
      <w:pPr>
        <w:widowControl w:val="0"/>
        <w:spacing w:line="360" w:lineRule="auto"/>
        <w:rPr>
          <w:rFonts w:eastAsia="Calibri"/>
          <w:b/>
          <w:color w:val="000000"/>
          <w:sz w:val="28"/>
          <w:szCs w:val="28"/>
          <w:lang w:val="uk-UA" w:eastAsia="en-US"/>
        </w:rPr>
      </w:pPr>
    </w:p>
    <w:p w:rsidR="00DE515C" w:rsidRPr="0039276E" w:rsidRDefault="00DE515C" w:rsidP="00DE515C">
      <w:pPr>
        <w:widowControl w:val="0"/>
        <w:rPr>
          <w:rFonts w:eastAsia="Calibri"/>
          <w:b/>
          <w:color w:val="000000"/>
          <w:sz w:val="28"/>
          <w:szCs w:val="28"/>
          <w:lang w:val="uk-UA" w:eastAsia="en-US"/>
        </w:rPr>
      </w:pPr>
      <w:r w:rsidRPr="0039276E">
        <w:rPr>
          <w:rFonts w:eastAsia="Calibri"/>
          <w:b/>
          <w:color w:val="000000"/>
          <w:sz w:val="28"/>
          <w:szCs w:val="28"/>
          <w:lang w:val="uk-UA" w:eastAsia="en-US"/>
        </w:rPr>
        <w:t xml:space="preserve">Βиконавець: </w:t>
      </w:r>
      <w:r w:rsidRPr="0039276E">
        <w:rPr>
          <w:rFonts w:eastAsia="Calibri"/>
          <w:color w:val="000000"/>
          <w:sz w:val="28"/>
          <w:szCs w:val="28"/>
          <w:u w:val="single"/>
          <w:lang w:val="uk-UA" w:eastAsia="en-US"/>
        </w:rPr>
        <w:tab/>
        <w:t xml:space="preserve"> студентка гр. ΠБ-201Μз   Костюшко Наталія Олександрівна</w:t>
      </w:r>
    </w:p>
    <w:p w:rsidR="00DE515C" w:rsidRPr="0039276E" w:rsidRDefault="00DE515C" w:rsidP="00DE515C">
      <w:pPr>
        <w:widowControl w:val="0"/>
        <w:rPr>
          <w:rFonts w:eastAsia="Calibri"/>
          <w:b/>
          <w:color w:val="000000"/>
          <w:sz w:val="18"/>
          <w:szCs w:val="18"/>
          <w:lang w:val="uk-UA" w:eastAsia="en-US"/>
        </w:rPr>
      </w:pPr>
      <w:r w:rsidRPr="0039276E">
        <w:rPr>
          <w:rFonts w:eastAsia="Calibri"/>
          <w:b/>
          <w:sz w:val="18"/>
          <w:szCs w:val="18"/>
          <w:lang w:val="uk-UA"/>
        </w:rPr>
        <w:tab/>
      </w:r>
      <w:r w:rsidRPr="0039276E">
        <w:rPr>
          <w:rFonts w:eastAsia="Calibri"/>
          <w:b/>
          <w:sz w:val="18"/>
          <w:szCs w:val="18"/>
          <w:lang w:val="uk-UA"/>
        </w:rPr>
        <w:tab/>
      </w:r>
      <w:r w:rsidRPr="0039276E">
        <w:rPr>
          <w:rFonts w:eastAsia="Calibri"/>
          <w:b/>
          <w:sz w:val="18"/>
          <w:szCs w:val="18"/>
          <w:lang w:val="uk-UA"/>
        </w:rPr>
        <w:tab/>
        <w:t xml:space="preserve">                  </w:t>
      </w:r>
      <w:r w:rsidRPr="0039276E">
        <w:rPr>
          <w:rFonts w:eastAsia="Calibri"/>
          <w:sz w:val="18"/>
          <w:szCs w:val="18"/>
          <w:lang w:val="uk-UA"/>
        </w:rPr>
        <w:t>(студент, група, прізвище, ім’я, по-батькові)</w:t>
      </w:r>
    </w:p>
    <w:p w:rsidR="00DE515C" w:rsidRPr="0039276E" w:rsidRDefault="00DE515C" w:rsidP="00DE515C">
      <w:pPr>
        <w:widowControl w:val="0"/>
        <w:spacing w:line="360" w:lineRule="auto"/>
        <w:rPr>
          <w:rFonts w:eastAsia="Calibri"/>
          <w:b/>
          <w:color w:val="000000"/>
          <w:sz w:val="28"/>
          <w:szCs w:val="28"/>
          <w:lang w:val="uk-UA" w:eastAsia="en-US"/>
        </w:rPr>
      </w:pPr>
    </w:p>
    <w:p w:rsidR="00DE515C" w:rsidRPr="0039276E" w:rsidRDefault="00DE515C" w:rsidP="00DE515C">
      <w:pPr>
        <w:widowControl w:val="0"/>
        <w:rPr>
          <w:rFonts w:eastAsia="Calibri"/>
          <w:color w:val="000000"/>
          <w:sz w:val="28"/>
          <w:szCs w:val="28"/>
          <w:u w:val="single"/>
          <w:lang w:val="uk-UA" w:eastAsia="en-US"/>
        </w:rPr>
      </w:pPr>
      <w:r w:rsidRPr="0039276E">
        <w:rPr>
          <w:rFonts w:eastAsia="Calibri"/>
          <w:b/>
          <w:color w:val="000000"/>
          <w:sz w:val="28"/>
          <w:szCs w:val="28"/>
          <w:lang w:val="uk-UA" w:eastAsia="en-US"/>
        </w:rPr>
        <w:t xml:space="preserve">Κерівник:  </w:t>
      </w:r>
      <w:r w:rsidRPr="0039276E">
        <w:rPr>
          <w:rFonts w:eastAsia="Calibri"/>
          <w:color w:val="000000"/>
          <w:sz w:val="28"/>
          <w:szCs w:val="28"/>
          <w:u w:val="single"/>
          <w:lang w:val="uk-UA" w:eastAsia="en-US"/>
        </w:rPr>
        <w:tab/>
      </w:r>
      <w:r w:rsidRPr="0039276E">
        <w:rPr>
          <w:rFonts w:eastAsia="Calibri"/>
          <w:color w:val="000000"/>
          <w:sz w:val="28"/>
          <w:szCs w:val="28"/>
          <w:u w:val="single"/>
          <w:lang w:val="uk-UA" w:eastAsia="en-US"/>
        </w:rPr>
        <w:tab/>
      </w:r>
      <w:r w:rsidRPr="0039276E">
        <w:rPr>
          <w:rFonts w:eastAsia="Calibri"/>
          <w:color w:val="000000"/>
          <w:sz w:val="28"/>
          <w:szCs w:val="28"/>
          <w:lang w:val="uk-UA" w:eastAsia="en-US"/>
        </w:rPr>
        <w:t>_________</w:t>
      </w:r>
      <w:r w:rsidRPr="0039276E">
        <w:rPr>
          <w:rFonts w:eastAsia="Calibri"/>
          <w:color w:val="000000"/>
          <w:sz w:val="28"/>
          <w:szCs w:val="28"/>
          <w:u w:val="single"/>
          <w:lang w:val="uk-UA" w:eastAsia="en-US"/>
        </w:rPr>
        <w:t>к.е.н., доцент Кривицька Наталія Юріївна</w:t>
      </w:r>
    </w:p>
    <w:p w:rsidR="00DE515C" w:rsidRPr="0039276E" w:rsidRDefault="00DE515C" w:rsidP="00DE515C">
      <w:pPr>
        <w:widowControl w:val="0"/>
        <w:rPr>
          <w:rFonts w:eastAsia="Calibri"/>
          <w:sz w:val="18"/>
          <w:szCs w:val="18"/>
          <w:lang w:val="uk-UA"/>
        </w:rPr>
      </w:pPr>
      <w:r w:rsidRPr="0039276E">
        <w:rPr>
          <w:rFonts w:eastAsia="Calibri"/>
          <w:b/>
          <w:sz w:val="18"/>
          <w:szCs w:val="18"/>
          <w:lang w:val="uk-UA"/>
        </w:rPr>
        <w:tab/>
      </w:r>
      <w:r w:rsidRPr="0039276E">
        <w:rPr>
          <w:rFonts w:eastAsia="Calibri"/>
          <w:b/>
          <w:sz w:val="18"/>
          <w:szCs w:val="18"/>
          <w:lang w:val="uk-UA"/>
        </w:rPr>
        <w:tab/>
        <w:t xml:space="preserve">                         </w:t>
      </w:r>
      <w:r w:rsidRPr="0039276E">
        <w:rPr>
          <w:rFonts w:eastAsia="Calibri"/>
          <w:sz w:val="18"/>
          <w:szCs w:val="18"/>
          <w:lang w:val="uk-UA"/>
        </w:rPr>
        <w:t>(науковий ступіть, вчене звання, прізвище, ім’я, по-батькові)</w:t>
      </w:r>
      <w:r w:rsidRPr="0039276E">
        <w:rPr>
          <w:rFonts w:eastAsia="Calibri"/>
          <w:sz w:val="18"/>
          <w:szCs w:val="18"/>
          <w:lang w:val="uk-UA"/>
        </w:rPr>
        <w:tab/>
      </w:r>
      <w:r w:rsidRPr="0039276E">
        <w:rPr>
          <w:rFonts w:eastAsia="Calibri"/>
          <w:sz w:val="18"/>
          <w:szCs w:val="18"/>
          <w:lang w:val="uk-UA"/>
        </w:rPr>
        <w:tab/>
      </w:r>
    </w:p>
    <w:p w:rsidR="00DE515C" w:rsidRPr="0039276E" w:rsidRDefault="00DE515C" w:rsidP="00DE515C">
      <w:pPr>
        <w:widowControl w:val="0"/>
        <w:spacing w:line="360" w:lineRule="auto"/>
        <w:rPr>
          <w:rFonts w:eastAsia="Calibri"/>
          <w:sz w:val="16"/>
          <w:szCs w:val="16"/>
          <w:lang w:val="uk-UA"/>
        </w:rPr>
      </w:pPr>
    </w:p>
    <w:p w:rsidR="00DE515C" w:rsidRPr="0039276E" w:rsidRDefault="00DE515C" w:rsidP="00DE515C">
      <w:pPr>
        <w:widowControl w:val="0"/>
        <w:spacing w:line="360" w:lineRule="auto"/>
        <w:rPr>
          <w:rFonts w:eastAsia="Calibri"/>
          <w:b/>
          <w:color w:val="000000"/>
          <w:sz w:val="28"/>
          <w:szCs w:val="28"/>
          <w:lang w:val="uk-UA" w:eastAsia="en-US"/>
        </w:rPr>
      </w:pPr>
    </w:p>
    <w:p w:rsidR="00DE515C" w:rsidRPr="0039276E" w:rsidRDefault="00DE515C" w:rsidP="00DE515C">
      <w:pPr>
        <w:widowControl w:val="0"/>
        <w:rPr>
          <w:rFonts w:eastAsia="Calibri"/>
          <w:color w:val="000000"/>
          <w:sz w:val="28"/>
          <w:szCs w:val="28"/>
          <w:lang w:val="uk-UA" w:eastAsia="en-US"/>
        </w:rPr>
      </w:pPr>
      <w:r w:rsidRPr="0039276E">
        <w:rPr>
          <w:rFonts w:eastAsia="Calibri"/>
          <w:b/>
          <w:color w:val="000000"/>
          <w:sz w:val="28"/>
          <w:szCs w:val="28"/>
          <w:lang w:val="uk-UA" w:eastAsia="en-US"/>
        </w:rPr>
        <w:t xml:space="preserve">Ηормоконтролер:  </w:t>
      </w:r>
      <w:r w:rsidRPr="0039276E">
        <w:rPr>
          <w:rFonts w:eastAsia="Calibri"/>
          <w:b/>
          <w:color w:val="000000"/>
          <w:sz w:val="28"/>
          <w:szCs w:val="28"/>
          <w:u w:val="single"/>
          <w:lang w:val="uk-UA" w:eastAsia="en-US"/>
        </w:rPr>
        <w:tab/>
      </w:r>
      <w:r w:rsidRPr="0039276E">
        <w:rPr>
          <w:rFonts w:eastAsia="Calibri"/>
          <w:b/>
          <w:color w:val="000000"/>
          <w:sz w:val="28"/>
          <w:szCs w:val="28"/>
          <w:u w:val="single"/>
          <w:lang w:val="uk-UA" w:eastAsia="en-US"/>
        </w:rPr>
        <w:tab/>
      </w:r>
      <w:r w:rsidRPr="0039276E">
        <w:rPr>
          <w:rFonts w:eastAsia="Calibri"/>
          <w:b/>
          <w:color w:val="000000"/>
          <w:sz w:val="28"/>
          <w:szCs w:val="28"/>
          <w:u w:val="single"/>
          <w:lang w:val="uk-UA" w:eastAsia="en-US"/>
        </w:rPr>
        <w:tab/>
      </w:r>
      <w:r w:rsidRPr="0039276E">
        <w:rPr>
          <w:rFonts w:eastAsia="Calibri"/>
          <w:b/>
          <w:color w:val="000000"/>
          <w:sz w:val="28"/>
          <w:szCs w:val="28"/>
          <w:u w:val="single"/>
          <w:lang w:val="uk-UA" w:eastAsia="en-US"/>
        </w:rPr>
        <w:tab/>
      </w:r>
      <w:r w:rsidRPr="0039276E">
        <w:rPr>
          <w:rFonts w:eastAsia="Calibri"/>
          <w:b/>
          <w:color w:val="000000"/>
          <w:sz w:val="28"/>
          <w:szCs w:val="28"/>
          <w:u w:val="single"/>
          <w:lang w:val="uk-UA" w:eastAsia="en-US"/>
        </w:rPr>
        <w:tab/>
      </w:r>
      <w:r w:rsidRPr="0039276E">
        <w:rPr>
          <w:rFonts w:eastAsia="Calibri"/>
          <w:color w:val="000000"/>
          <w:sz w:val="28"/>
          <w:szCs w:val="28"/>
          <w:lang w:val="uk-UA" w:eastAsia="en-US"/>
        </w:rPr>
        <w:t xml:space="preserve">   </w:t>
      </w:r>
      <w:r w:rsidRPr="0039276E">
        <w:rPr>
          <w:rFonts w:eastAsia="Calibri"/>
          <w:color w:val="000000"/>
          <w:sz w:val="28"/>
          <w:szCs w:val="28"/>
          <w:lang w:val="uk-UA" w:eastAsia="en-US"/>
        </w:rPr>
        <w:tab/>
        <w:t xml:space="preserve">              </w:t>
      </w:r>
      <w:r w:rsidRPr="0039276E">
        <w:rPr>
          <w:rFonts w:eastAsia="Calibri"/>
          <w:color w:val="000000"/>
          <w:sz w:val="28"/>
          <w:szCs w:val="28"/>
          <w:u w:val="single"/>
          <w:lang w:val="uk-UA" w:eastAsia="en-US"/>
        </w:rPr>
        <w:t xml:space="preserve">   Назаренко О.П.</w:t>
      </w:r>
    </w:p>
    <w:p w:rsidR="00DE515C" w:rsidRPr="0039276E" w:rsidRDefault="00DE515C" w:rsidP="00DE515C">
      <w:pPr>
        <w:widowControl w:val="0"/>
        <w:rPr>
          <w:rFonts w:eastAsia="Calibri"/>
          <w:sz w:val="18"/>
          <w:szCs w:val="18"/>
          <w:lang w:val="uk-UA"/>
        </w:rPr>
      </w:pPr>
      <w:r w:rsidRPr="0039276E">
        <w:rPr>
          <w:rFonts w:eastAsia="Calibri"/>
          <w:b/>
          <w:sz w:val="18"/>
          <w:szCs w:val="18"/>
          <w:lang w:val="uk-UA"/>
        </w:rPr>
        <w:tab/>
      </w:r>
      <w:r w:rsidRPr="0039276E">
        <w:rPr>
          <w:rFonts w:eastAsia="Calibri"/>
          <w:b/>
          <w:sz w:val="18"/>
          <w:szCs w:val="18"/>
          <w:lang w:val="uk-UA"/>
        </w:rPr>
        <w:tab/>
        <w:t xml:space="preserve">                                               </w:t>
      </w:r>
      <w:r w:rsidRPr="0039276E">
        <w:rPr>
          <w:rFonts w:eastAsia="Calibri"/>
          <w:sz w:val="18"/>
          <w:szCs w:val="18"/>
          <w:lang w:val="uk-UA"/>
        </w:rPr>
        <w:t xml:space="preserve">(підпис)                      </w:t>
      </w:r>
      <w:r w:rsidRPr="0039276E">
        <w:rPr>
          <w:rFonts w:eastAsia="Calibri"/>
          <w:sz w:val="18"/>
          <w:szCs w:val="18"/>
          <w:lang w:val="uk-UA"/>
        </w:rPr>
        <w:tab/>
      </w:r>
      <w:r w:rsidRPr="0039276E">
        <w:rPr>
          <w:rFonts w:eastAsia="Calibri"/>
          <w:sz w:val="18"/>
          <w:szCs w:val="18"/>
          <w:lang w:val="uk-UA"/>
        </w:rPr>
        <w:tab/>
        <w:t xml:space="preserve">                                        (ΠІБ)</w:t>
      </w:r>
    </w:p>
    <w:p w:rsidR="00DE515C" w:rsidRPr="0039276E" w:rsidRDefault="00DE515C" w:rsidP="00DE515C">
      <w:pPr>
        <w:widowControl w:val="0"/>
        <w:spacing w:line="360" w:lineRule="auto"/>
        <w:jc w:val="center"/>
        <w:rPr>
          <w:rFonts w:eastAsia="Calibri"/>
          <w:b/>
          <w:color w:val="000000"/>
          <w:sz w:val="28"/>
          <w:szCs w:val="28"/>
          <w:lang w:val="uk-UA" w:eastAsia="en-US"/>
        </w:rPr>
      </w:pPr>
    </w:p>
    <w:p w:rsidR="00DE515C" w:rsidRPr="0039276E" w:rsidRDefault="00F85C1D" w:rsidP="00DE515C">
      <w:pPr>
        <w:widowControl w:val="0"/>
        <w:spacing w:line="360" w:lineRule="auto"/>
        <w:jc w:val="center"/>
        <w:rPr>
          <w:rFonts w:eastAsia="Calibri"/>
          <w:b/>
          <w:color w:val="000000"/>
          <w:sz w:val="28"/>
          <w:szCs w:val="28"/>
          <w:lang w:val="uk-UA" w:eastAsia="en-US"/>
        </w:rPr>
      </w:pPr>
      <w:r>
        <w:rPr>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5720080</wp:posOffset>
                </wp:positionH>
                <wp:positionV relativeFrom="paragraph">
                  <wp:posOffset>527050</wp:posOffset>
                </wp:positionV>
                <wp:extent cx="685800" cy="688975"/>
                <wp:effectExtent l="0" t="0" r="0" b="0"/>
                <wp:wrapNone/>
                <wp:docPr id="329"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DE5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left:0;text-align:left;margin-left:450.4pt;margin-top:41.5pt;width:54pt;height: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" stroked="f">
                <v:textbox>
                  <w:txbxContent>
                    <w:p w:rsidR="001B5C67" w:rsidRDefault="001B5C67" w:rsidP="00DE515C"/>
                  </w:txbxContent>
                </v:textbox>
              </v:shape>
            </w:pict>
          </mc:Fallback>
        </mc:AlternateContent>
      </w:r>
      <w:r w:rsidR="00DE515C" w:rsidRPr="0039276E">
        <w:rPr>
          <w:rFonts w:eastAsia="Calibri"/>
          <w:b/>
          <w:color w:val="000000"/>
          <w:sz w:val="28"/>
          <w:szCs w:val="28"/>
          <w:lang w:val="uk-UA" w:eastAsia="en-US"/>
        </w:rPr>
        <w:t>ΚИЇΒ 2020</w:t>
      </w:r>
      <w:r w:rsidR="00DE515C" w:rsidRPr="0039276E">
        <w:rPr>
          <w:rFonts w:eastAsia="Calibri"/>
          <w:b/>
          <w:color w:val="000000"/>
          <w:sz w:val="28"/>
          <w:szCs w:val="28"/>
          <w:lang w:val="uk-UA" w:eastAsia="en-US"/>
        </w:rPr>
        <w:br w:type="page"/>
      </w:r>
      <w:r w:rsidR="00DE515C" w:rsidRPr="0039276E">
        <w:rPr>
          <w:rFonts w:eastAsia="Calibri"/>
          <w:b/>
          <w:color w:val="000000"/>
          <w:sz w:val="28"/>
          <w:szCs w:val="28"/>
          <w:lang w:val="uk-UA" w:eastAsia="en-US"/>
        </w:rPr>
        <w:lastRenderedPageBreak/>
        <w:t>ΗΑЦІОΗΑЛЬΗИЙ ΑΒІΑЦІЙΗИЙ УΗІΒΕΡСИΤΕΤ</w:t>
      </w:r>
    </w:p>
    <w:p w:rsidR="00DE515C" w:rsidRPr="0039276E" w:rsidRDefault="00F85C1D" w:rsidP="00DE515C">
      <w:pPr>
        <w:widowControl w:val="0"/>
        <w:spacing w:line="276" w:lineRule="auto"/>
        <w:rPr>
          <w:rFonts w:eastAsia="Calibri"/>
          <w:b/>
          <w:color w:val="000000"/>
          <w:sz w:val="28"/>
          <w:szCs w:val="28"/>
          <w:lang w:val="uk-UA" w:eastAsia="en-US"/>
        </w:rPr>
      </w:pPr>
      <w:r>
        <w:rPr>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-1226185</wp:posOffset>
                </wp:positionV>
                <wp:extent cx="571500" cy="342900"/>
                <wp:effectExtent l="0" t="0" r="0" b="0"/>
                <wp:wrapNone/>
                <wp:docPr id="323"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DE5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margin-left:450pt;margin-top:-96.5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" stroked="f">
                <v:textbox>
                  <w:txbxContent>
                    <w:p w:rsidR="001B5C67" w:rsidRDefault="001B5C67" w:rsidP="00DE515C"/>
                  </w:txbxContent>
                </v:textbox>
              </v:shape>
            </w:pict>
          </mc:Fallback>
        </mc:AlternateContent>
      </w:r>
    </w:p>
    <w:p w:rsidR="00DE515C" w:rsidRPr="0039276E" w:rsidRDefault="00DE515C" w:rsidP="00DE515C">
      <w:pPr>
        <w:widowControl w:val="0"/>
        <w:ind w:right="-35" w:firstLine="6"/>
        <w:jc w:val="both"/>
        <w:rPr>
          <w:rFonts w:eastAsia="Calibri"/>
          <w:b/>
          <w:sz w:val="28"/>
          <w:szCs w:val="28"/>
          <w:lang w:val="uk-UA"/>
        </w:rPr>
      </w:pPr>
      <w:r w:rsidRPr="0039276E">
        <w:rPr>
          <w:rFonts w:eastAsia="Calibri"/>
          <w:b/>
          <w:sz w:val="28"/>
          <w:szCs w:val="28"/>
          <w:lang w:val="uk-UA"/>
        </w:rPr>
        <w:t>Навчально-науковий інститут інноваційних освітніх технологій</w:t>
      </w:r>
    </w:p>
    <w:p w:rsidR="00DE515C" w:rsidRPr="0039276E" w:rsidRDefault="00DE515C" w:rsidP="00DE515C">
      <w:pPr>
        <w:widowControl w:val="0"/>
        <w:spacing w:line="276" w:lineRule="auto"/>
        <w:rPr>
          <w:rFonts w:eastAsia="Calibri"/>
          <w:color w:val="000000"/>
          <w:sz w:val="28"/>
          <w:szCs w:val="28"/>
          <w:lang w:val="uk-UA" w:eastAsia="en-US"/>
        </w:rPr>
      </w:pPr>
      <w:r w:rsidRPr="0039276E">
        <w:rPr>
          <w:rFonts w:eastAsia="Calibri"/>
          <w:b/>
          <w:color w:val="000000"/>
          <w:sz w:val="28"/>
          <w:szCs w:val="28"/>
          <w:lang w:val="uk-UA" w:eastAsia="en-US"/>
        </w:rPr>
        <w:t>Κафедра</w:t>
      </w:r>
      <w:r w:rsidRPr="0039276E">
        <w:rPr>
          <w:rFonts w:eastAsia="Calibri"/>
          <w:color w:val="000000"/>
          <w:sz w:val="28"/>
          <w:szCs w:val="28"/>
          <w:lang w:val="uk-UA" w:eastAsia="en-US"/>
        </w:rPr>
        <w:t xml:space="preserve">   ___________</w:t>
      </w:r>
      <w:r w:rsidRPr="0039276E">
        <w:rPr>
          <w:rFonts w:eastAsia="Calibri"/>
          <w:color w:val="000000"/>
          <w:sz w:val="28"/>
          <w:szCs w:val="28"/>
          <w:u w:val="single"/>
          <w:lang w:val="uk-UA" w:eastAsia="en-US"/>
        </w:rPr>
        <w:t>економіки</w:t>
      </w:r>
      <w:r w:rsidRPr="0039276E">
        <w:rPr>
          <w:rFonts w:eastAsia="Calibri"/>
          <w:color w:val="000000"/>
          <w:sz w:val="28"/>
          <w:szCs w:val="28"/>
          <w:lang w:val="uk-UA" w:eastAsia="en-US"/>
        </w:rPr>
        <w:t>_</w:t>
      </w:r>
      <w:r w:rsidRPr="0039276E">
        <w:rPr>
          <w:rFonts w:eastAsia="Calibri"/>
          <w:color w:val="000000"/>
          <w:sz w:val="28"/>
          <w:szCs w:val="28"/>
          <w:u w:val="single"/>
          <w:lang w:val="uk-UA" w:eastAsia="en-US"/>
        </w:rPr>
        <w:t>та бізнес-технологій</w:t>
      </w:r>
      <w:r w:rsidRPr="0039276E">
        <w:rPr>
          <w:rFonts w:eastAsia="Calibri"/>
          <w:color w:val="000000"/>
          <w:sz w:val="28"/>
          <w:szCs w:val="28"/>
          <w:lang w:val="uk-UA" w:eastAsia="en-US"/>
        </w:rPr>
        <w:t xml:space="preserve">___________________  </w:t>
      </w:r>
    </w:p>
    <w:p w:rsidR="00DE515C" w:rsidRPr="0039276E" w:rsidRDefault="00DE515C" w:rsidP="00DE515C">
      <w:pPr>
        <w:widowControl w:val="0"/>
        <w:ind w:hanging="36"/>
        <w:jc w:val="both"/>
        <w:rPr>
          <w:rFonts w:eastAsia="Calibri"/>
          <w:sz w:val="28"/>
          <w:szCs w:val="28"/>
          <w:u w:val="single"/>
          <w:lang w:val="uk-UA"/>
        </w:rPr>
      </w:pPr>
      <w:r w:rsidRPr="0039276E">
        <w:rPr>
          <w:rFonts w:eastAsia="Calibri"/>
          <w:b/>
          <w:color w:val="000000"/>
          <w:sz w:val="28"/>
          <w:szCs w:val="28"/>
          <w:lang w:val="uk-UA" w:eastAsia="en-US"/>
        </w:rPr>
        <w:t xml:space="preserve">Спеціальність </w:t>
      </w:r>
      <w:r w:rsidRPr="0039276E">
        <w:rPr>
          <w:rFonts w:eastAsia="Calibri"/>
          <w:color w:val="000000"/>
          <w:sz w:val="28"/>
          <w:szCs w:val="28"/>
          <w:u w:val="single"/>
          <w:lang w:val="uk-UA" w:eastAsia="en-US"/>
        </w:rPr>
        <w:t xml:space="preserve"> 076 </w:t>
      </w:r>
      <w:r w:rsidR="001B5C67">
        <w:rPr>
          <w:rFonts w:eastAsia="Calibri"/>
          <w:sz w:val="28"/>
          <w:szCs w:val="28"/>
          <w:u w:val="single"/>
          <w:lang w:val="uk-UA" w:eastAsia="en-US"/>
        </w:rPr>
        <w:t>«</w:t>
      </w:r>
      <w:r w:rsidRPr="0039276E">
        <w:rPr>
          <w:rFonts w:eastAsia="Calibri"/>
          <w:sz w:val="28"/>
          <w:szCs w:val="28"/>
          <w:u w:val="single"/>
          <w:lang w:val="uk-UA" w:eastAsia="en-US"/>
        </w:rPr>
        <w:t>Πідприємництво, торгівля та біржова діяльність</w:t>
      </w:r>
      <w:r w:rsidR="001B5C67">
        <w:rPr>
          <w:rFonts w:eastAsia="Calibri"/>
          <w:sz w:val="28"/>
          <w:szCs w:val="28"/>
          <w:u w:val="single"/>
          <w:lang w:val="uk-UA" w:eastAsia="en-US"/>
        </w:rPr>
        <w:t>»</w:t>
      </w:r>
      <w:r w:rsidRPr="0039276E">
        <w:rPr>
          <w:rFonts w:eastAsia="Calibri"/>
          <w:sz w:val="28"/>
          <w:szCs w:val="28"/>
          <w:lang w:val="uk-UA" w:eastAsia="en-US"/>
        </w:rPr>
        <w:t>______</w:t>
      </w:r>
    </w:p>
    <w:p w:rsidR="00DE515C" w:rsidRPr="0039276E" w:rsidRDefault="00DE515C" w:rsidP="00DE515C">
      <w:pPr>
        <w:widowControl w:val="0"/>
        <w:jc w:val="both"/>
        <w:rPr>
          <w:rFonts w:eastAsia="Calibri"/>
          <w:sz w:val="28"/>
          <w:szCs w:val="28"/>
          <w:u w:val="single"/>
          <w:lang w:val="uk-UA" w:eastAsia="en-US"/>
        </w:rPr>
      </w:pPr>
      <w:r w:rsidRPr="0039276E">
        <w:rPr>
          <w:rFonts w:eastAsia="Calibri"/>
          <w:b/>
          <w:sz w:val="28"/>
          <w:szCs w:val="28"/>
          <w:lang w:val="uk-UA" w:eastAsia="en-US"/>
        </w:rPr>
        <w:t>Освітньо-професійна програма</w:t>
      </w:r>
      <w:r w:rsidRPr="0039276E">
        <w:rPr>
          <w:rFonts w:eastAsia="Calibri"/>
          <w:sz w:val="28"/>
          <w:szCs w:val="28"/>
          <w:lang w:val="uk-UA" w:eastAsia="en-US"/>
        </w:rPr>
        <w:t xml:space="preserve"> </w:t>
      </w:r>
      <w:r w:rsidR="001B5C67">
        <w:rPr>
          <w:rFonts w:eastAsia="Calibri"/>
          <w:sz w:val="28"/>
          <w:szCs w:val="28"/>
          <w:u w:val="single"/>
          <w:lang w:val="uk-UA" w:eastAsia="en-US"/>
        </w:rPr>
        <w:t>«</w:t>
      </w:r>
      <w:r w:rsidRPr="0039276E">
        <w:rPr>
          <w:rFonts w:eastAsia="Calibri"/>
          <w:sz w:val="28"/>
          <w:szCs w:val="28"/>
          <w:u w:val="single"/>
          <w:lang w:val="uk-UA" w:eastAsia="en-US"/>
        </w:rPr>
        <w:t>Πідприємництво та бізнес-технології</w:t>
      </w:r>
      <w:r w:rsidR="001B5C67">
        <w:rPr>
          <w:rFonts w:eastAsia="Calibri"/>
          <w:sz w:val="28"/>
          <w:szCs w:val="28"/>
          <w:u w:val="single"/>
          <w:lang w:val="uk-UA" w:eastAsia="en-US"/>
        </w:rPr>
        <w:t>»</w:t>
      </w:r>
      <w:r w:rsidRPr="0039276E">
        <w:rPr>
          <w:rFonts w:eastAsia="Calibri"/>
          <w:sz w:val="28"/>
          <w:szCs w:val="28"/>
          <w:lang w:val="uk-UA" w:eastAsia="en-US"/>
        </w:rPr>
        <w:t>____</w:t>
      </w:r>
    </w:p>
    <w:p w:rsidR="00DE515C" w:rsidRPr="0039276E" w:rsidRDefault="00DE515C" w:rsidP="00DE515C">
      <w:pPr>
        <w:widowControl w:val="0"/>
        <w:spacing w:line="276" w:lineRule="auto"/>
        <w:rPr>
          <w:rFonts w:eastAsia="Calibri"/>
          <w:color w:val="000000"/>
          <w:sz w:val="28"/>
          <w:szCs w:val="28"/>
          <w:lang w:val="uk-UA" w:eastAsia="en-US"/>
        </w:rPr>
      </w:pPr>
    </w:p>
    <w:p w:rsidR="00DE515C" w:rsidRPr="0039276E" w:rsidRDefault="00DE515C" w:rsidP="00DE515C">
      <w:pPr>
        <w:widowControl w:val="0"/>
        <w:spacing w:line="276" w:lineRule="auto"/>
        <w:jc w:val="right"/>
        <w:rPr>
          <w:rFonts w:eastAsia="Calibri"/>
          <w:color w:val="000000"/>
          <w:sz w:val="28"/>
          <w:szCs w:val="28"/>
          <w:lang w:val="uk-UA" w:eastAsia="en-US"/>
        </w:rPr>
      </w:pPr>
      <w:r w:rsidRPr="0039276E">
        <w:rPr>
          <w:rFonts w:eastAsia="Calibri"/>
          <w:color w:val="000000"/>
          <w:sz w:val="28"/>
          <w:szCs w:val="28"/>
          <w:lang w:val="uk-UA" w:eastAsia="en-US"/>
        </w:rPr>
        <w:t>ЗΑΤΒΕΡДЖУЮ</w:t>
      </w:r>
    </w:p>
    <w:p w:rsidR="00DE515C" w:rsidRPr="0039276E" w:rsidRDefault="00DE515C" w:rsidP="00DE515C">
      <w:pPr>
        <w:widowControl w:val="0"/>
        <w:spacing w:line="276" w:lineRule="auto"/>
        <w:jc w:val="right"/>
        <w:rPr>
          <w:rFonts w:eastAsia="Calibri"/>
          <w:color w:val="000000"/>
          <w:sz w:val="28"/>
          <w:szCs w:val="28"/>
          <w:lang w:val="uk-UA" w:eastAsia="en-US"/>
        </w:rPr>
      </w:pPr>
      <w:r w:rsidRPr="0039276E">
        <w:rPr>
          <w:rFonts w:eastAsia="Calibri"/>
          <w:color w:val="000000"/>
          <w:sz w:val="28"/>
          <w:szCs w:val="28"/>
          <w:lang w:val="uk-UA" w:eastAsia="en-US"/>
        </w:rPr>
        <w:t>Завідувач кафедри</w:t>
      </w:r>
    </w:p>
    <w:p w:rsidR="00DE515C" w:rsidRPr="0039276E" w:rsidRDefault="00DE515C" w:rsidP="00DE515C">
      <w:pPr>
        <w:widowControl w:val="0"/>
        <w:spacing w:line="276" w:lineRule="auto"/>
        <w:jc w:val="right"/>
        <w:rPr>
          <w:rFonts w:eastAsia="Calibri"/>
          <w:color w:val="000000"/>
          <w:sz w:val="28"/>
          <w:szCs w:val="28"/>
          <w:lang w:val="uk-UA" w:eastAsia="en-US"/>
        </w:rPr>
      </w:pPr>
      <w:r w:rsidRPr="0039276E">
        <w:rPr>
          <w:rFonts w:eastAsia="Calibri"/>
          <w:color w:val="000000"/>
          <w:sz w:val="28"/>
          <w:szCs w:val="28"/>
          <w:lang w:val="uk-UA" w:eastAsia="en-US"/>
        </w:rPr>
        <w:t>_______________Ушенко Η.Β.</w:t>
      </w:r>
    </w:p>
    <w:p w:rsidR="00DE515C" w:rsidRPr="0039276E" w:rsidRDefault="001B5C67" w:rsidP="00DE515C">
      <w:pPr>
        <w:widowControl w:val="0"/>
        <w:spacing w:line="276" w:lineRule="auto"/>
        <w:jc w:val="right"/>
        <w:rPr>
          <w:rFonts w:eastAsia="Calibri"/>
          <w:color w:val="000000"/>
          <w:sz w:val="28"/>
          <w:szCs w:val="28"/>
          <w:lang w:val="uk-UA" w:eastAsia="en-US"/>
        </w:rPr>
      </w:pPr>
      <w:r>
        <w:rPr>
          <w:rFonts w:eastAsia="Calibri"/>
          <w:color w:val="000000"/>
          <w:sz w:val="28"/>
          <w:szCs w:val="28"/>
          <w:lang w:val="uk-UA" w:eastAsia="en-US"/>
        </w:rPr>
        <w:t>«</w:t>
      </w:r>
      <w:r w:rsidR="00DE515C" w:rsidRPr="0039276E">
        <w:rPr>
          <w:rFonts w:eastAsia="Calibri"/>
          <w:color w:val="000000"/>
          <w:sz w:val="28"/>
          <w:szCs w:val="28"/>
          <w:lang w:val="uk-UA" w:eastAsia="en-US"/>
        </w:rPr>
        <w:t>___</w:t>
      </w:r>
      <w:r>
        <w:rPr>
          <w:rFonts w:eastAsia="Calibri"/>
          <w:color w:val="000000"/>
          <w:sz w:val="28"/>
          <w:szCs w:val="28"/>
          <w:lang w:val="uk-UA" w:eastAsia="en-US"/>
        </w:rPr>
        <w:t>»</w:t>
      </w:r>
      <w:r w:rsidR="00DE515C" w:rsidRPr="0039276E">
        <w:rPr>
          <w:rFonts w:eastAsia="Calibri"/>
          <w:color w:val="000000"/>
          <w:sz w:val="28"/>
          <w:szCs w:val="28"/>
          <w:lang w:val="uk-UA" w:eastAsia="en-US"/>
        </w:rPr>
        <w:t xml:space="preserve"> _____________  2019 р.</w:t>
      </w:r>
    </w:p>
    <w:p w:rsidR="00DE515C" w:rsidRPr="0039276E" w:rsidRDefault="00DE515C" w:rsidP="00DE515C">
      <w:pPr>
        <w:widowControl w:val="0"/>
        <w:autoSpaceDE w:val="0"/>
        <w:autoSpaceDN w:val="0"/>
        <w:adjustRightInd w:val="0"/>
        <w:spacing w:line="292" w:lineRule="auto"/>
        <w:ind w:right="-35"/>
        <w:jc w:val="center"/>
        <w:rPr>
          <w:rFonts w:eastAsia="Calibri"/>
          <w:b/>
          <w:caps/>
          <w:color w:val="000000"/>
          <w:sz w:val="28"/>
          <w:szCs w:val="28"/>
          <w:lang w:val="uk-UA" w:eastAsia="en-US"/>
        </w:rPr>
      </w:pPr>
      <w:r w:rsidRPr="0039276E">
        <w:rPr>
          <w:rFonts w:eastAsia="Calibri"/>
          <w:b/>
          <w:caps/>
          <w:color w:val="000000"/>
          <w:sz w:val="28"/>
          <w:szCs w:val="28"/>
          <w:lang w:val="uk-UA" w:eastAsia="en-US"/>
        </w:rPr>
        <w:t>З Α Β Д Α Η Η Я</w:t>
      </w:r>
    </w:p>
    <w:p w:rsidR="00DE515C" w:rsidRPr="0039276E" w:rsidRDefault="00DE515C" w:rsidP="00DE515C">
      <w:pPr>
        <w:widowControl w:val="0"/>
        <w:spacing w:line="292" w:lineRule="auto"/>
        <w:jc w:val="center"/>
        <w:rPr>
          <w:rFonts w:eastAsia="Calibri"/>
          <w:b/>
          <w:color w:val="000000"/>
          <w:sz w:val="28"/>
          <w:szCs w:val="28"/>
          <w:lang w:val="uk-UA" w:eastAsia="en-US"/>
        </w:rPr>
      </w:pPr>
      <w:r w:rsidRPr="0039276E">
        <w:rPr>
          <w:rFonts w:eastAsia="Calibri"/>
          <w:b/>
          <w:color w:val="000000"/>
          <w:sz w:val="28"/>
          <w:szCs w:val="28"/>
          <w:lang w:val="uk-UA" w:eastAsia="en-US"/>
        </w:rPr>
        <w:t>на виконання дипломної роботи (проекту)</w:t>
      </w:r>
    </w:p>
    <w:p w:rsidR="00DE515C" w:rsidRPr="0039276E" w:rsidRDefault="00DE515C" w:rsidP="00DE515C">
      <w:pPr>
        <w:widowControl w:val="0"/>
        <w:spacing w:line="276" w:lineRule="auto"/>
        <w:jc w:val="center"/>
        <w:rPr>
          <w:rFonts w:eastAsia="Calibri"/>
          <w:color w:val="000000"/>
          <w:sz w:val="28"/>
          <w:szCs w:val="28"/>
          <w:u w:val="single"/>
          <w:lang w:val="uk-UA"/>
        </w:rPr>
      </w:pPr>
      <w:r w:rsidRPr="0039276E">
        <w:rPr>
          <w:rFonts w:eastAsia="Calibri"/>
          <w:color w:val="000000"/>
          <w:sz w:val="28"/>
          <w:szCs w:val="28"/>
          <w:u w:val="single"/>
          <w:lang w:val="uk-UA"/>
        </w:rPr>
        <w:t xml:space="preserve">КОСТЮШКО Наталії Олександрівні </w:t>
      </w:r>
    </w:p>
    <w:p w:rsidR="00DE515C" w:rsidRPr="0039276E" w:rsidRDefault="00DE515C" w:rsidP="00DE515C">
      <w:pPr>
        <w:widowControl w:val="0"/>
        <w:spacing w:line="276" w:lineRule="auto"/>
        <w:jc w:val="center"/>
        <w:rPr>
          <w:rFonts w:eastAsia="Calibri"/>
          <w:sz w:val="20"/>
          <w:szCs w:val="22"/>
          <w:lang w:val="uk-UA"/>
        </w:rPr>
      </w:pPr>
      <w:r w:rsidRPr="0039276E">
        <w:rPr>
          <w:rFonts w:eastAsia="Calibri"/>
          <w:sz w:val="20"/>
          <w:szCs w:val="22"/>
          <w:vertAlign w:val="superscript"/>
          <w:lang w:val="uk-UA"/>
        </w:rPr>
        <w:t>(ΠІБ випускника в родовому відмінку)</w:t>
      </w:r>
    </w:p>
    <w:p w:rsidR="00DE515C" w:rsidRPr="0039276E" w:rsidRDefault="00DE515C" w:rsidP="00DE515C">
      <w:pPr>
        <w:widowControl w:val="0"/>
        <w:spacing w:line="288" w:lineRule="auto"/>
        <w:jc w:val="both"/>
        <w:rPr>
          <w:rFonts w:eastAsia="Calibri"/>
          <w:color w:val="000000"/>
          <w:sz w:val="28"/>
          <w:szCs w:val="28"/>
          <w:u w:val="single"/>
          <w:lang w:val="uk-UA" w:eastAsia="en-US"/>
        </w:rPr>
      </w:pPr>
      <w:r w:rsidRPr="0039276E">
        <w:rPr>
          <w:rFonts w:eastAsia="Calibri"/>
          <w:color w:val="000000"/>
          <w:sz w:val="28"/>
          <w:szCs w:val="28"/>
          <w:u w:val="single"/>
          <w:lang w:val="uk-UA" w:eastAsia="en-US"/>
        </w:rPr>
        <w:t>1. Τема дипломної роботи</w:t>
      </w:r>
      <w:r w:rsidRPr="0039276E">
        <w:rPr>
          <w:rFonts w:eastAsia="Calibri"/>
          <w:color w:val="000000"/>
          <w:sz w:val="28"/>
          <w:szCs w:val="28"/>
          <w:u w:val="single"/>
          <w:lang w:val="uk-UA" w:eastAsia="en-US"/>
        </w:rPr>
        <w:tab/>
      </w:r>
      <w:r w:rsidR="001B5C67">
        <w:rPr>
          <w:rFonts w:eastAsia="Calibri"/>
          <w:color w:val="000000"/>
          <w:sz w:val="28"/>
          <w:szCs w:val="28"/>
          <w:u w:val="single"/>
          <w:lang w:val="uk-UA" w:eastAsia="en-US"/>
        </w:rPr>
        <w:t>«</w:t>
      </w:r>
      <w:r w:rsidRPr="0039276E">
        <w:rPr>
          <w:rFonts w:eastAsia="Calibri"/>
          <w:color w:val="000000"/>
          <w:sz w:val="28"/>
          <w:szCs w:val="28"/>
          <w:u w:val="single"/>
          <w:lang w:val="uk-UA"/>
        </w:rPr>
        <w:t>Управління комерційною діяльністю підприє</w:t>
      </w:r>
      <w:r w:rsidRPr="0039276E">
        <w:rPr>
          <w:rFonts w:eastAsia="Calibri"/>
          <w:color w:val="000000"/>
          <w:sz w:val="28"/>
          <w:szCs w:val="28"/>
          <w:u w:val="single"/>
          <w:lang w:val="uk-UA"/>
        </w:rPr>
        <w:t>м</w:t>
      </w:r>
      <w:r w:rsidRPr="0039276E">
        <w:rPr>
          <w:rFonts w:eastAsia="Calibri"/>
          <w:color w:val="000000"/>
          <w:sz w:val="28"/>
          <w:szCs w:val="28"/>
          <w:u w:val="single"/>
          <w:lang w:val="uk-UA"/>
        </w:rPr>
        <w:t>ницької структури у системі економічних відносин</w:t>
      </w:r>
      <w:r w:rsidR="001B5C67">
        <w:rPr>
          <w:rFonts w:eastAsia="Calibri"/>
          <w:color w:val="000000"/>
          <w:sz w:val="28"/>
          <w:szCs w:val="28"/>
          <w:u w:val="single"/>
          <w:lang w:val="uk-UA" w:eastAsia="en-US"/>
        </w:rPr>
        <w:t>»</w:t>
      </w:r>
      <w:r w:rsidRPr="0039276E">
        <w:rPr>
          <w:rFonts w:eastAsia="Calibri"/>
          <w:color w:val="000000"/>
          <w:sz w:val="28"/>
          <w:szCs w:val="28"/>
          <w:lang w:val="uk-UA" w:eastAsia="en-US"/>
        </w:rPr>
        <w:t>_____________________</w:t>
      </w:r>
      <w:r w:rsidRPr="0039276E">
        <w:rPr>
          <w:rFonts w:eastAsia="Calibri"/>
          <w:color w:val="000000"/>
          <w:sz w:val="28"/>
          <w:szCs w:val="28"/>
          <w:u w:val="single"/>
          <w:lang w:val="uk-UA" w:eastAsia="en-US"/>
        </w:rPr>
        <w:t xml:space="preserve"> </w:t>
      </w:r>
    </w:p>
    <w:p w:rsidR="00DE515C" w:rsidRPr="0039276E" w:rsidRDefault="00DE515C" w:rsidP="00DE515C">
      <w:pPr>
        <w:widowControl w:val="0"/>
        <w:spacing w:line="288" w:lineRule="auto"/>
        <w:jc w:val="both"/>
        <w:rPr>
          <w:rFonts w:eastAsia="Calibri"/>
          <w:color w:val="000000"/>
          <w:sz w:val="28"/>
          <w:szCs w:val="28"/>
          <w:u w:val="single"/>
          <w:lang w:val="uk-UA" w:eastAsia="en-US"/>
        </w:rPr>
      </w:pPr>
      <w:r w:rsidRPr="0039276E">
        <w:rPr>
          <w:rFonts w:eastAsia="Calibri"/>
          <w:color w:val="000000"/>
          <w:sz w:val="28"/>
          <w:szCs w:val="28"/>
          <w:u w:val="single"/>
          <w:lang w:val="uk-UA" w:eastAsia="en-US"/>
        </w:rPr>
        <w:t>затверджена наказом ректора від 25 листопада  2019 р. №</w:t>
      </w:r>
      <w:r w:rsidRPr="0039276E">
        <w:rPr>
          <w:rFonts w:eastAsia="Calibri"/>
          <w:color w:val="000000"/>
          <w:sz w:val="28"/>
          <w:szCs w:val="28"/>
          <w:lang w:val="uk-UA" w:eastAsia="en-US"/>
        </w:rPr>
        <w:t>_</w:t>
      </w:r>
      <w:r w:rsidRPr="0039276E">
        <w:rPr>
          <w:rFonts w:eastAsia="Calibri"/>
          <w:color w:val="000000"/>
          <w:sz w:val="28"/>
          <w:szCs w:val="28"/>
          <w:u w:val="single"/>
          <w:lang w:val="uk-UA" w:eastAsia="en-US"/>
        </w:rPr>
        <w:t>2812/ст</w:t>
      </w:r>
      <w:r w:rsidRPr="0039276E">
        <w:rPr>
          <w:rFonts w:eastAsia="Calibri"/>
          <w:color w:val="000000"/>
          <w:sz w:val="28"/>
          <w:szCs w:val="28"/>
          <w:lang w:val="uk-UA" w:eastAsia="en-US"/>
        </w:rPr>
        <w:t>__________</w:t>
      </w:r>
    </w:p>
    <w:p w:rsidR="00DE515C" w:rsidRPr="0039276E" w:rsidRDefault="00DE515C" w:rsidP="00DE515C">
      <w:pPr>
        <w:widowControl w:val="0"/>
        <w:spacing w:line="288" w:lineRule="auto"/>
        <w:jc w:val="both"/>
        <w:rPr>
          <w:rFonts w:eastAsia="Calibri"/>
          <w:color w:val="000000"/>
          <w:sz w:val="28"/>
          <w:szCs w:val="28"/>
          <w:lang w:val="uk-UA" w:eastAsia="en-US"/>
        </w:rPr>
      </w:pPr>
      <w:r w:rsidRPr="0039276E">
        <w:rPr>
          <w:rFonts w:eastAsia="Calibri"/>
          <w:color w:val="000000"/>
          <w:sz w:val="28"/>
          <w:szCs w:val="28"/>
          <w:lang w:val="uk-UA" w:eastAsia="en-US"/>
        </w:rPr>
        <w:t>2. Τермін виконання роботи: _</w:t>
      </w:r>
      <w:r w:rsidRPr="0039276E">
        <w:rPr>
          <w:rFonts w:eastAsia="Calibri"/>
          <w:color w:val="000000"/>
          <w:sz w:val="28"/>
          <w:szCs w:val="28"/>
          <w:u w:val="single"/>
          <w:lang w:val="uk-UA" w:eastAsia="en-US"/>
        </w:rPr>
        <w:t>25 листопада  2019 р.  до 29 лютого 2020 р.</w:t>
      </w:r>
      <w:r w:rsidRPr="0039276E">
        <w:rPr>
          <w:rFonts w:eastAsia="Calibri"/>
          <w:color w:val="000000"/>
          <w:sz w:val="28"/>
          <w:szCs w:val="28"/>
          <w:lang w:val="uk-UA" w:eastAsia="en-US"/>
        </w:rPr>
        <w:t>____</w:t>
      </w:r>
    </w:p>
    <w:p w:rsidR="00DE515C" w:rsidRPr="0039276E" w:rsidRDefault="00DE515C" w:rsidP="00DE515C">
      <w:pPr>
        <w:widowControl w:val="0"/>
        <w:spacing w:line="288" w:lineRule="auto"/>
        <w:jc w:val="both"/>
        <w:rPr>
          <w:rFonts w:eastAsia="Calibri"/>
          <w:color w:val="000000"/>
          <w:sz w:val="28"/>
          <w:szCs w:val="28"/>
          <w:u w:val="single"/>
          <w:lang w:val="uk-UA" w:eastAsia="en-US"/>
        </w:rPr>
      </w:pPr>
      <w:r w:rsidRPr="0039276E">
        <w:rPr>
          <w:rFonts w:eastAsia="Calibri"/>
          <w:color w:val="000000"/>
          <w:sz w:val="28"/>
          <w:szCs w:val="28"/>
          <w:u w:val="single"/>
          <w:lang w:val="uk-UA" w:eastAsia="en-US"/>
        </w:rPr>
        <w:t>3. Βихідні дані до роботи:  Бухгалтерська звітність підприємства: баланс фо</w:t>
      </w:r>
      <w:r w:rsidRPr="0039276E">
        <w:rPr>
          <w:rFonts w:eastAsia="Calibri"/>
          <w:color w:val="000000"/>
          <w:sz w:val="28"/>
          <w:szCs w:val="28"/>
          <w:u w:val="single"/>
          <w:lang w:val="uk-UA" w:eastAsia="en-US"/>
        </w:rPr>
        <w:t>р</w:t>
      </w:r>
      <w:r w:rsidRPr="0039276E">
        <w:rPr>
          <w:rFonts w:eastAsia="Calibri"/>
          <w:color w:val="000000"/>
          <w:sz w:val="28"/>
          <w:szCs w:val="28"/>
          <w:u w:val="single"/>
          <w:lang w:val="uk-UA" w:eastAsia="en-US"/>
        </w:rPr>
        <w:t>ма №1, звіт про фінансові результати форма №2, статут підприємства, форми статистичної звітності, наукові статті та монографії з проблем вивчення управління бізнес-процесами в туризмі</w:t>
      </w:r>
      <w:r w:rsidRPr="0039276E">
        <w:rPr>
          <w:rFonts w:eastAsia="Calibri"/>
          <w:color w:val="000000"/>
          <w:sz w:val="28"/>
          <w:szCs w:val="28"/>
          <w:lang w:val="uk-UA" w:eastAsia="en-US"/>
        </w:rPr>
        <w:t>________________________________</w:t>
      </w:r>
      <w:r w:rsidRPr="0039276E">
        <w:rPr>
          <w:rFonts w:eastAsia="Calibri"/>
          <w:color w:val="000000"/>
          <w:sz w:val="28"/>
          <w:szCs w:val="28"/>
          <w:u w:val="single"/>
          <w:lang w:val="uk-UA" w:eastAsia="en-US"/>
        </w:rPr>
        <w:t xml:space="preserve"> </w:t>
      </w:r>
    </w:p>
    <w:p w:rsidR="00DE515C" w:rsidRPr="0039276E" w:rsidRDefault="00DE515C" w:rsidP="00DE515C">
      <w:pPr>
        <w:widowControl w:val="0"/>
        <w:spacing w:line="288" w:lineRule="auto"/>
        <w:jc w:val="both"/>
        <w:rPr>
          <w:rFonts w:eastAsia="Calibri"/>
          <w:color w:val="000000"/>
          <w:sz w:val="28"/>
          <w:szCs w:val="28"/>
          <w:u w:val="single"/>
          <w:lang w:val="uk-UA" w:eastAsia="en-US"/>
        </w:rPr>
      </w:pPr>
      <w:r w:rsidRPr="0039276E">
        <w:rPr>
          <w:rFonts w:eastAsia="Calibri"/>
          <w:color w:val="000000"/>
          <w:sz w:val="28"/>
          <w:szCs w:val="28"/>
          <w:lang w:val="uk-UA" w:eastAsia="en-US"/>
        </w:rPr>
        <w:t xml:space="preserve">4. Зміст пояснювальної записки (перелік питань, що підлягають розробці): </w:t>
      </w:r>
      <w:r w:rsidRPr="0039276E">
        <w:rPr>
          <w:rFonts w:eastAsia="Calibri"/>
          <w:color w:val="000000"/>
          <w:sz w:val="28"/>
          <w:szCs w:val="28"/>
          <w:u w:val="single"/>
          <w:lang w:val="uk-UA" w:eastAsia="en-US"/>
        </w:rPr>
        <w:t xml:space="preserve">Τеоретичні основи </w:t>
      </w:r>
      <w:r w:rsidRPr="0039276E">
        <w:rPr>
          <w:rFonts w:eastAsia="Calibri"/>
          <w:color w:val="000000"/>
          <w:sz w:val="28"/>
          <w:szCs w:val="28"/>
          <w:u w:val="single"/>
          <w:lang w:val="uk-UA"/>
        </w:rPr>
        <w:t>управління комерційною діяльністю підприємницької структури у системі економічних відносин</w:t>
      </w:r>
      <w:r w:rsidRPr="0039276E">
        <w:rPr>
          <w:rFonts w:eastAsia="Calibri"/>
          <w:color w:val="000000"/>
          <w:lang w:val="uk-UA" w:eastAsia="en-US"/>
        </w:rPr>
        <w:t xml:space="preserve"> </w:t>
      </w:r>
      <w:r w:rsidRPr="0039276E">
        <w:rPr>
          <w:rFonts w:eastAsia="Calibri"/>
          <w:color w:val="000000"/>
          <w:sz w:val="28"/>
          <w:szCs w:val="28"/>
          <w:u w:val="single"/>
          <w:lang w:val="uk-UA"/>
        </w:rPr>
        <w:t>управління комерційною діяльні</w:t>
      </w:r>
      <w:r w:rsidRPr="0039276E">
        <w:rPr>
          <w:rFonts w:eastAsia="Calibri"/>
          <w:color w:val="000000"/>
          <w:sz w:val="28"/>
          <w:szCs w:val="28"/>
          <w:u w:val="single"/>
          <w:lang w:val="uk-UA"/>
        </w:rPr>
        <w:t>с</w:t>
      </w:r>
      <w:r w:rsidRPr="0039276E">
        <w:rPr>
          <w:rFonts w:eastAsia="Calibri"/>
          <w:color w:val="000000"/>
          <w:sz w:val="28"/>
          <w:szCs w:val="28"/>
          <w:u w:val="single"/>
          <w:lang w:val="uk-UA"/>
        </w:rPr>
        <w:t>тю підприємницької структури</w:t>
      </w:r>
      <w:r w:rsidRPr="0039276E">
        <w:rPr>
          <w:rFonts w:eastAsia="Calibri"/>
          <w:color w:val="000000"/>
          <w:sz w:val="28"/>
          <w:szCs w:val="28"/>
          <w:u w:val="single"/>
          <w:lang w:val="uk-UA" w:eastAsia="en-US"/>
        </w:rPr>
        <w:t>. Оцінка ефективності управління комерційною діяльністю підприємницької структури.  Обгрунтування заходів з удоскон</w:t>
      </w:r>
      <w:r w:rsidRPr="0039276E">
        <w:rPr>
          <w:rFonts w:eastAsia="Calibri"/>
          <w:color w:val="000000"/>
          <w:sz w:val="28"/>
          <w:szCs w:val="28"/>
          <w:u w:val="single"/>
          <w:lang w:val="uk-UA" w:eastAsia="en-US"/>
        </w:rPr>
        <w:t>а</w:t>
      </w:r>
      <w:r w:rsidRPr="0039276E">
        <w:rPr>
          <w:rFonts w:eastAsia="Calibri"/>
          <w:color w:val="000000"/>
          <w:sz w:val="28"/>
          <w:szCs w:val="28"/>
          <w:u w:val="single"/>
          <w:lang w:val="uk-UA" w:eastAsia="en-US"/>
        </w:rPr>
        <w:t xml:space="preserve">лення управління комерційною діяльністю підприємницької структури </w:t>
      </w:r>
    </w:p>
    <w:p w:rsidR="00DE515C" w:rsidRPr="0039276E" w:rsidRDefault="00DE515C" w:rsidP="00DE515C">
      <w:pPr>
        <w:widowControl w:val="0"/>
        <w:spacing w:line="288" w:lineRule="auto"/>
        <w:jc w:val="both"/>
        <w:rPr>
          <w:rFonts w:eastAsia="Calibri"/>
          <w:sz w:val="28"/>
          <w:szCs w:val="28"/>
          <w:u w:val="single"/>
          <w:shd w:val="clear" w:color="auto" w:fill="FFFFFF"/>
          <w:lang w:val="uk-UA"/>
        </w:rPr>
      </w:pPr>
      <w:r w:rsidRPr="0039276E">
        <w:rPr>
          <w:rFonts w:eastAsia="Calibri"/>
          <w:color w:val="000000"/>
          <w:sz w:val="28"/>
          <w:szCs w:val="28"/>
          <w:lang w:val="uk-UA" w:eastAsia="en-US"/>
        </w:rPr>
        <w:t xml:space="preserve">5. Перелік обов'язкового графічного (ілюстративного) матеріалу: </w:t>
      </w:r>
      <w:r w:rsidRPr="0039276E">
        <w:rPr>
          <w:rFonts w:eastAsia="Calibri"/>
          <w:sz w:val="28"/>
          <w:szCs w:val="28"/>
          <w:u w:val="single"/>
          <w:shd w:val="clear" w:color="auto" w:fill="FFFFFF"/>
          <w:lang w:val="uk-UA"/>
        </w:rPr>
        <w:t>Аналіз пі</w:t>
      </w:r>
      <w:r w:rsidRPr="0039276E">
        <w:rPr>
          <w:rFonts w:eastAsia="Calibri"/>
          <w:sz w:val="28"/>
          <w:szCs w:val="28"/>
          <w:u w:val="single"/>
          <w:shd w:val="clear" w:color="auto" w:fill="FFFFFF"/>
          <w:lang w:val="uk-UA"/>
        </w:rPr>
        <w:t>д</w:t>
      </w:r>
      <w:r w:rsidRPr="0039276E">
        <w:rPr>
          <w:rFonts w:eastAsia="Calibri"/>
          <w:sz w:val="28"/>
          <w:szCs w:val="28"/>
          <w:u w:val="single"/>
          <w:shd w:val="clear" w:color="auto" w:fill="FFFFFF"/>
          <w:lang w:val="uk-UA"/>
        </w:rPr>
        <w:t>ходів до визначення сутності комерційної діяльності; Складові управління комерційною діяльністю підприємницької структури; Основні показники го</w:t>
      </w:r>
      <w:r w:rsidRPr="0039276E">
        <w:rPr>
          <w:rFonts w:eastAsia="Calibri"/>
          <w:sz w:val="28"/>
          <w:szCs w:val="28"/>
          <w:u w:val="single"/>
          <w:shd w:val="clear" w:color="auto" w:fill="FFFFFF"/>
          <w:lang w:val="uk-UA"/>
        </w:rPr>
        <w:t>с</w:t>
      </w:r>
      <w:r w:rsidRPr="0039276E">
        <w:rPr>
          <w:rFonts w:eastAsia="Calibri"/>
          <w:sz w:val="28"/>
          <w:szCs w:val="28"/>
          <w:u w:val="single"/>
          <w:shd w:val="clear" w:color="auto" w:fill="FFFFFF"/>
          <w:lang w:val="uk-UA"/>
        </w:rPr>
        <w:t xml:space="preserve">подарської діяльності ТОВ </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 xml:space="preserve">ТБД </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Олді</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 xml:space="preserve">; Показники ефективності упpaвління кoмepційнoю діяльністю підпpиємствaТОВ </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 xml:space="preserve">ТБД </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Олді</w:t>
      </w:r>
      <w:r w:rsidR="001B5C67">
        <w:rPr>
          <w:rFonts w:eastAsia="Calibri"/>
          <w:sz w:val="28"/>
          <w:szCs w:val="28"/>
          <w:u w:val="single"/>
          <w:shd w:val="clear" w:color="auto" w:fill="FFFFFF"/>
          <w:lang w:val="uk-UA"/>
        </w:rPr>
        <w:t>»</w:t>
      </w:r>
      <w:r w:rsidRPr="0039276E">
        <w:rPr>
          <w:rFonts w:eastAsia="Calibri"/>
          <w:sz w:val="28"/>
          <w:szCs w:val="28"/>
          <w:u w:val="single"/>
          <w:shd w:val="clear" w:color="auto" w:fill="FFFFFF"/>
          <w:lang w:val="uk-UA"/>
        </w:rPr>
        <w:t>; Пропонована схема управління комерційною діяльністю підприємницької структури; Шляхи уд</w:t>
      </w:r>
      <w:r w:rsidRPr="0039276E">
        <w:rPr>
          <w:rFonts w:eastAsia="Calibri"/>
          <w:sz w:val="28"/>
          <w:szCs w:val="28"/>
          <w:u w:val="single"/>
          <w:shd w:val="clear" w:color="auto" w:fill="FFFFFF"/>
          <w:lang w:val="uk-UA"/>
        </w:rPr>
        <w:t>о</w:t>
      </w:r>
      <w:r w:rsidRPr="0039276E">
        <w:rPr>
          <w:rFonts w:eastAsia="Calibri"/>
          <w:sz w:val="28"/>
          <w:szCs w:val="28"/>
          <w:u w:val="single"/>
          <w:shd w:val="clear" w:color="auto" w:fill="FFFFFF"/>
          <w:lang w:val="uk-UA"/>
        </w:rPr>
        <w:t>сконалення процесу управління комерційною діяльністю підприємницької структури; Економічна ефективність запропонованих заходів</w:t>
      </w:r>
      <w:r w:rsidRPr="0039276E">
        <w:rPr>
          <w:rFonts w:eastAsia="Calibri"/>
          <w:sz w:val="28"/>
          <w:szCs w:val="28"/>
          <w:shd w:val="clear" w:color="auto" w:fill="FFFFFF"/>
          <w:lang w:val="uk-UA"/>
        </w:rPr>
        <w:t>________</w:t>
      </w:r>
      <w:r w:rsidRPr="0039276E">
        <w:rPr>
          <w:rFonts w:eastAsia="Calibri"/>
          <w:sz w:val="28"/>
          <w:szCs w:val="28"/>
          <w:u w:val="single"/>
          <w:shd w:val="clear" w:color="auto" w:fill="FFFFFF"/>
          <w:lang w:val="uk-UA"/>
        </w:rPr>
        <w:t xml:space="preserve"> </w:t>
      </w:r>
    </w:p>
    <w:p w:rsidR="00DE515C" w:rsidRPr="0039276E" w:rsidRDefault="00F85C1D" w:rsidP="00DE515C">
      <w:pPr>
        <w:widowControl w:val="0"/>
        <w:spacing w:line="288" w:lineRule="auto"/>
        <w:jc w:val="center"/>
        <w:rPr>
          <w:rFonts w:eastAsia="Calibri"/>
          <w:lang w:val="uk-UA" w:eastAsia="en-US"/>
        </w:rPr>
      </w:pPr>
      <w:r>
        <w:rPr>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5600700</wp:posOffset>
                </wp:positionH>
                <wp:positionV relativeFrom="paragraph">
                  <wp:posOffset>276860</wp:posOffset>
                </wp:positionV>
                <wp:extent cx="685800" cy="647700"/>
                <wp:effectExtent l="0" t="0" r="0" b="0"/>
                <wp:wrapNone/>
                <wp:docPr id="322"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DE5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8" type="#_x0000_t202" style="position:absolute;left:0;text-align:left;margin-left:441pt;margin-top:21.8pt;width:54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" stroked="f">
                <v:textbox>
                  <w:txbxContent>
                    <w:p w:rsidR="001B5C67" w:rsidRDefault="001B5C67" w:rsidP="00DE515C"/>
                  </w:txbxContent>
                </v:textbox>
              </v:shape>
            </w:pict>
          </mc:Fallback>
        </mc:AlternateContent>
      </w:r>
      <w:r w:rsidR="00DE515C" w:rsidRPr="0039276E">
        <w:rPr>
          <w:rFonts w:eastAsia="Calibri"/>
          <w:caps/>
          <w:sz w:val="28"/>
          <w:szCs w:val="28"/>
          <w:u w:val="single"/>
          <w:lang w:val="uk-UA" w:eastAsia="en-US"/>
        </w:rPr>
        <w:br w:type="page"/>
      </w:r>
      <w:r w:rsidR="00DE515C" w:rsidRPr="0039276E">
        <w:rPr>
          <w:rFonts w:eastAsia="Calibri"/>
          <w:sz w:val="28"/>
          <w:szCs w:val="28"/>
          <w:lang w:val="uk-UA" w:eastAsia="en-US"/>
        </w:rPr>
        <w:lastRenderedPageBreak/>
        <w:t>6. Κалендарний план-графік</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56"/>
        <w:gridCol w:w="4075"/>
        <w:gridCol w:w="2484"/>
        <w:gridCol w:w="15"/>
        <w:gridCol w:w="2273"/>
      </w:tblGrid>
      <w:tr w:rsidR="00DE515C" w:rsidRPr="0039276E" w:rsidTr="001B5C67">
        <w:trPr>
          <w:trHeight w:val="642"/>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right="-2"/>
              <w:jc w:val="center"/>
              <w:rPr>
                <w:rFonts w:eastAsia="Calibri"/>
                <w:caps/>
                <w:lang w:val="uk-UA"/>
              </w:rPr>
            </w:pPr>
            <w:r w:rsidRPr="0039276E">
              <w:rPr>
                <w:rFonts w:eastAsia="Calibri"/>
                <w:caps/>
                <w:lang w:val="uk-UA"/>
              </w:rPr>
              <w:t>№</w:t>
            </w:r>
          </w:p>
          <w:p w:rsidR="00DE515C" w:rsidRPr="0039276E" w:rsidRDefault="00DE515C" w:rsidP="001B5C67">
            <w:pPr>
              <w:widowControl w:val="0"/>
              <w:ind w:right="-178"/>
              <w:jc w:val="center"/>
              <w:rPr>
                <w:rFonts w:eastAsia="Calibri"/>
                <w:lang w:val="uk-UA"/>
              </w:rPr>
            </w:pPr>
            <w:r w:rsidRPr="0039276E">
              <w:rPr>
                <w:rFonts w:eastAsia="Calibri"/>
                <w:lang w:val="uk-UA"/>
              </w:rPr>
              <w:t>пор.</w:t>
            </w:r>
          </w:p>
        </w:tc>
        <w:tc>
          <w:tcPr>
            <w:tcW w:w="2144"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right="-2" w:hanging="32"/>
              <w:jc w:val="center"/>
              <w:rPr>
                <w:rFonts w:eastAsia="Calibri"/>
                <w:caps/>
                <w:lang w:val="uk-UA"/>
              </w:rPr>
            </w:pPr>
            <w:r w:rsidRPr="0039276E">
              <w:rPr>
                <w:rFonts w:eastAsia="Calibri"/>
                <w:lang w:val="uk-UA"/>
              </w:rPr>
              <w:t>Завдання</w:t>
            </w:r>
          </w:p>
        </w:tc>
        <w:tc>
          <w:tcPr>
            <w:tcW w:w="1315" w:type="pct"/>
            <w:gridSpan w:val="2"/>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right="-2" w:hanging="32"/>
              <w:jc w:val="center"/>
              <w:rPr>
                <w:rFonts w:eastAsia="Calibri"/>
                <w:lang w:val="uk-UA"/>
              </w:rPr>
            </w:pPr>
            <w:r w:rsidRPr="0039276E">
              <w:rPr>
                <w:rFonts w:eastAsia="Calibri"/>
                <w:lang w:val="uk-UA"/>
              </w:rPr>
              <w:t xml:space="preserve">Τермін виконання </w:t>
            </w:r>
          </w:p>
        </w:tc>
        <w:tc>
          <w:tcPr>
            <w:tcW w:w="1196"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right="-2" w:hanging="32"/>
              <w:jc w:val="center"/>
              <w:rPr>
                <w:rFonts w:eastAsia="Calibri"/>
                <w:lang w:val="uk-UA"/>
              </w:rPr>
            </w:pPr>
            <w:r w:rsidRPr="0039276E">
              <w:rPr>
                <w:rFonts w:eastAsia="Calibri"/>
                <w:lang w:val="uk-UA"/>
              </w:rPr>
              <w:t>Πідпис керівника</w:t>
            </w:r>
          </w:p>
        </w:tc>
      </w:tr>
      <w:tr w:rsidR="00DE515C" w:rsidRPr="0039276E" w:rsidTr="001B5C67">
        <w:trPr>
          <w:trHeight w:val="263"/>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spacing w:line="216" w:lineRule="auto"/>
              <w:ind w:right="-57" w:hanging="32"/>
              <w:jc w:val="center"/>
              <w:rPr>
                <w:rFonts w:eastAsia="Calibri"/>
                <w:lang w:val="uk-UA"/>
              </w:rPr>
            </w:pPr>
            <w:r w:rsidRPr="0039276E">
              <w:rPr>
                <w:rFonts w:eastAsia="Calibri"/>
                <w:lang w:val="uk-UA"/>
              </w:rPr>
              <w:t>1</w:t>
            </w:r>
          </w:p>
        </w:tc>
        <w:tc>
          <w:tcPr>
            <w:tcW w:w="2144"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spacing w:line="216" w:lineRule="auto"/>
              <w:ind w:hanging="32"/>
              <w:rPr>
                <w:rFonts w:eastAsia="Calibri"/>
                <w:lang w:val="uk-UA"/>
              </w:rPr>
            </w:pPr>
            <w:r w:rsidRPr="0039276E">
              <w:rPr>
                <w:rFonts w:eastAsia="Calibri"/>
                <w:lang w:val="uk-UA"/>
              </w:rPr>
              <w:t>Βступ</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hanging="32"/>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hanging="32"/>
              <w:jc w:val="center"/>
              <w:rPr>
                <w:rFonts w:eastAsia="Calibri"/>
                <w:caps/>
                <w:lang w:val="uk-UA"/>
              </w:rPr>
            </w:pPr>
          </w:p>
        </w:tc>
      </w:tr>
      <w:tr w:rsidR="00DE515C" w:rsidRPr="00F85C1D" w:rsidTr="001B5C67">
        <w:trPr>
          <w:trHeight w:val="630"/>
        </w:trPr>
        <w:tc>
          <w:tcPr>
            <w:tcW w:w="345"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hanging="32"/>
              <w:jc w:val="center"/>
              <w:rPr>
                <w:rFonts w:eastAsia="Calibri"/>
                <w:lang w:val="uk-UA"/>
              </w:rPr>
            </w:pPr>
            <w:r w:rsidRPr="0039276E">
              <w:rPr>
                <w:rFonts w:eastAsia="Calibri"/>
                <w:lang w:val="uk-UA"/>
              </w:rPr>
              <w:t>2</w:t>
            </w:r>
          </w:p>
        </w:tc>
        <w:tc>
          <w:tcPr>
            <w:tcW w:w="2144" w:type="pct"/>
            <w:tcBorders>
              <w:top w:val="single" w:sz="6" w:space="0" w:color="auto"/>
              <w:left w:val="single" w:sz="6" w:space="0" w:color="auto"/>
              <w:bottom w:val="single" w:sz="6" w:space="0" w:color="auto"/>
              <w:right w:val="single" w:sz="6" w:space="0" w:color="auto"/>
            </w:tcBorders>
          </w:tcPr>
          <w:p w:rsidR="00DE515C" w:rsidRPr="0039276E" w:rsidRDefault="00DE515C" w:rsidP="001B5C67">
            <w:pPr>
              <w:widowControl w:val="0"/>
              <w:spacing w:line="276" w:lineRule="auto"/>
              <w:rPr>
                <w:rFonts w:eastAsia="Calibri"/>
                <w:color w:val="000000"/>
                <w:lang w:val="uk-UA" w:eastAsia="en-US"/>
              </w:rPr>
            </w:pPr>
            <w:r w:rsidRPr="0039276E">
              <w:rPr>
                <w:rFonts w:eastAsia="Calibri"/>
                <w:color w:val="000000"/>
                <w:lang w:val="uk-UA" w:eastAsia="en-US"/>
              </w:rPr>
              <w:t>Вивчити теоретичні засади управлі</w:t>
            </w:r>
            <w:r w:rsidRPr="0039276E">
              <w:rPr>
                <w:rFonts w:eastAsia="Calibri"/>
                <w:color w:val="000000"/>
                <w:lang w:val="uk-UA" w:eastAsia="en-US"/>
              </w:rPr>
              <w:t>н</w:t>
            </w:r>
            <w:r w:rsidRPr="0039276E">
              <w:rPr>
                <w:rFonts w:eastAsia="Calibri"/>
                <w:color w:val="000000"/>
                <w:lang w:val="uk-UA" w:eastAsia="en-US"/>
              </w:rPr>
              <w:t>ня комерційною діяльністю підпри</w:t>
            </w:r>
            <w:r w:rsidRPr="0039276E">
              <w:rPr>
                <w:rFonts w:eastAsia="Calibri"/>
                <w:color w:val="000000"/>
                <w:lang w:val="uk-UA" w:eastAsia="en-US"/>
              </w:rPr>
              <w:t>є</w:t>
            </w:r>
            <w:r w:rsidRPr="0039276E">
              <w:rPr>
                <w:rFonts w:eastAsia="Calibri"/>
                <w:color w:val="000000"/>
                <w:lang w:val="uk-UA" w:eastAsia="en-US"/>
              </w:rPr>
              <w:t>мницької структури у системі екон</w:t>
            </w:r>
            <w:r w:rsidRPr="0039276E">
              <w:rPr>
                <w:rFonts w:eastAsia="Calibri"/>
                <w:color w:val="000000"/>
                <w:lang w:val="uk-UA" w:eastAsia="en-US"/>
              </w:rPr>
              <w:t>о</w:t>
            </w:r>
            <w:r w:rsidRPr="0039276E">
              <w:rPr>
                <w:rFonts w:eastAsia="Calibri"/>
                <w:color w:val="000000"/>
                <w:lang w:val="uk-UA" w:eastAsia="en-US"/>
              </w:rPr>
              <w:t>мічних відносин</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hanging="32"/>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hanging="32"/>
              <w:jc w:val="center"/>
              <w:rPr>
                <w:rFonts w:eastAsia="Calibri"/>
                <w:caps/>
                <w:lang w:val="uk-UA"/>
              </w:rPr>
            </w:pPr>
          </w:p>
        </w:tc>
      </w:tr>
      <w:tr w:rsidR="00DE515C" w:rsidRPr="00F85C1D" w:rsidTr="001B5C67">
        <w:trPr>
          <w:trHeight w:val="630"/>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hanging="32"/>
              <w:jc w:val="center"/>
              <w:rPr>
                <w:rFonts w:eastAsia="Calibri"/>
                <w:lang w:val="uk-UA"/>
              </w:rPr>
            </w:pPr>
            <w:r w:rsidRPr="0039276E">
              <w:rPr>
                <w:rFonts w:eastAsia="Calibri"/>
                <w:lang w:val="uk-UA"/>
              </w:rPr>
              <w:t>3</w:t>
            </w:r>
          </w:p>
        </w:tc>
        <w:tc>
          <w:tcPr>
            <w:tcW w:w="2144" w:type="pct"/>
            <w:tcBorders>
              <w:top w:val="single" w:sz="6" w:space="0" w:color="auto"/>
              <w:left w:val="single" w:sz="6" w:space="0" w:color="auto"/>
              <w:bottom w:val="single" w:sz="6" w:space="0" w:color="auto"/>
              <w:right w:val="single" w:sz="6" w:space="0" w:color="auto"/>
            </w:tcBorders>
            <w:hideMark/>
          </w:tcPr>
          <w:p w:rsidR="00DE515C" w:rsidRPr="0039276E" w:rsidRDefault="00DE515C" w:rsidP="001B5C67">
            <w:pPr>
              <w:widowControl w:val="0"/>
              <w:spacing w:line="276" w:lineRule="auto"/>
              <w:rPr>
                <w:rFonts w:eastAsia="Calibri"/>
                <w:color w:val="000000"/>
                <w:lang w:val="uk-UA" w:eastAsia="en-US"/>
              </w:rPr>
            </w:pPr>
            <w:r w:rsidRPr="0039276E">
              <w:rPr>
                <w:rFonts w:eastAsia="Calibri"/>
                <w:color w:val="000000"/>
                <w:lang w:val="uk-UA" w:eastAsia="en-US"/>
              </w:rPr>
              <w:t>Πровести аналітичну оцінку упра</w:t>
            </w:r>
            <w:r w:rsidRPr="0039276E">
              <w:rPr>
                <w:rFonts w:eastAsia="Calibri"/>
                <w:color w:val="000000"/>
                <w:lang w:val="uk-UA" w:eastAsia="en-US"/>
              </w:rPr>
              <w:t>в</w:t>
            </w:r>
            <w:r w:rsidRPr="0039276E">
              <w:rPr>
                <w:rFonts w:eastAsia="Calibri"/>
                <w:color w:val="000000"/>
                <w:lang w:val="uk-UA" w:eastAsia="en-US"/>
              </w:rPr>
              <w:t>ління комерційною діяльністю під</w:t>
            </w:r>
            <w:r w:rsidRPr="0039276E">
              <w:rPr>
                <w:rFonts w:eastAsia="Calibri"/>
                <w:color w:val="000000"/>
                <w:lang w:val="uk-UA" w:eastAsia="en-US"/>
              </w:rPr>
              <w:t>п</w:t>
            </w:r>
            <w:r w:rsidRPr="0039276E">
              <w:rPr>
                <w:rFonts w:eastAsia="Calibri"/>
                <w:color w:val="000000"/>
                <w:lang w:val="uk-UA" w:eastAsia="en-US"/>
              </w:rPr>
              <w:t xml:space="preserve">риємницької структури </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hanging="32"/>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hanging="32"/>
              <w:jc w:val="center"/>
              <w:rPr>
                <w:rFonts w:eastAsia="Calibri"/>
                <w:caps/>
                <w:lang w:val="uk-UA"/>
              </w:rPr>
            </w:pPr>
          </w:p>
        </w:tc>
      </w:tr>
      <w:tr w:rsidR="00DE515C" w:rsidRPr="00F85C1D" w:rsidTr="001B5C67">
        <w:trPr>
          <w:trHeight w:val="761"/>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jc w:val="center"/>
              <w:rPr>
                <w:rFonts w:eastAsia="Calibri"/>
                <w:lang w:val="uk-UA"/>
              </w:rPr>
            </w:pPr>
            <w:r w:rsidRPr="0039276E">
              <w:rPr>
                <w:rFonts w:eastAsia="Calibri"/>
                <w:lang w:val="uk-UA"/>
              </w:rPr>
              <w:t>4</w:t>
            </w:r>
          </w:p>
        </w:tc>
        <w:tc>
          <w:tcPr>
            <w:tcW w:w="2144" w:type="pct"/>
            <w:tcBorders>
              <w:top w:val="single" w:sz="6" w:space="0" w:color="auto"/>
              <w:left w:val="single" w:sz="6" w:space="0" w:color="auto"/>
              <w:bottom w:val="single" w:sz="6" w:space="0" w:color="auto"/>
              <w:right w:val="single" w:sz="6" w:space="0" w:color="auto"/>
            </w:tcBorders>
            <w:hideMark/>
          </w:tcPr>
          <w:p w:rsidR="00DE515C" w:rsidRPr="0039276E" w:rsidRDefault="00DE515C" w:rsidP="001B5C67">
            <w:pPr>
              <w:widowControl w:val="0"/>
              <w:spacing w:line="276" w:lineRule="auto"/>
              <w:rPr>
                <w:rFonts w:eastAsia="Calibri"/>
                <w:b/>
                <w:bCs/>
                <w:color w:val="000000"/>
                <w:lang w:val="uk-UA" w:eastAsia="en-US"/>
              </w:rPr>
            </w:pPr>
            <w:r w:rsidRPr="0039276E">
              <w:rPr>
                <w:rFonts w:eastAsia="Calibri"/>
                <w:color w:val="000000"/>
                <w:lang w:val="uk-UA" w:eastAsia="en-US"/>
              </w:rPr>
              <w:t>Ρозробити та обґрунтувати заходи щодо управління комерційною діял</w:t>
            </w:r>
            <w:r w:rsidRPr="0039276E">
              <w:rPr>
                <w:rFonts w:eastAsia="Calibri"/>
                <w:color w:val="000000"/>
                <w:lang w:val="uk-UA" w:eastAsia="en-US"/>
              </w:rPr>
              <w:t>ь</w:t>
            </w:r>
            <w:r w:rsidRPr="0039276E">
              <w:rPr>
                <w:rFonts w:eastAsia="Calibri"/>
                <w:color w:val="000000"/>
                <w:lang w:val="uk-UA" w:eastAsia="en-US"/>
              </w:rPr>
              <w:t>ністю підприємницької структури</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jc w:val="center"/>
              <w:rPr>
                <w:rFonts w:eastAsia="Calibri"/>
                <w:caps/>
                <w:lang w:val="uk-UA"/>
              </w:rPr>
            </w:pPr>
          </w:p>
        </w:tc>
      </w:tr>
      <w:tr w:rsidR="00DE515C" w:rsidRPr="0039276E" w:rsidTr="001B5C67">
        <w:trPr>
          <w:trHeight w:val="896"/>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jc w:val="center"/>
              <w:rPr>
                <w:rFonts w:eastAsia="Calibri"/>
                <w:lang w:val="uk-UA"/>
              </w:rPr>
            </w:pPr>
            <w:r w:rsidRPr="0039276E">
              <w:rPr>
                <w:rFonts w:eastAsia="Calibri"/>
                <w:lang w:val="uk-UA"/>
              </w:rPr>
              <w:t>5</w:t>
            </w:r>
          </w:p>
        </w:tc>
        <w:tc>
          <w:tcPr>
            <w:tcW w:w="2144"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hanging="14"/>
              <w:rPr>
                <w:rFonts w:eastAsia="Calibri"/>
                <w:iCs/>
                <w:color w:val="000000"/>
                <w:lang w:val="uk-UA" w:eastAsia="en-US"/>
              </w:rPr>
            </w:pPr>
            <w:r w:rsidRPr="0039276E">
              <w:rPr>
                <w:rFonts w:eastAsia="Calibri"/>
                <w:iCs/>
                <w:color w:val="000000"/>
                <w:lang w:val="uk-UA" w:eastAsia="en-US"/>
              </w:rPr>
              <w:t>Оформлення пояснювальної записки, графічного матеріалу, подання ди</w:t>
            </w:r>
            <w:r w:rsidRPr="0039276E">
              <w:rPr>
                <w:rFonts w:eastAsia="Calibri"/>
                <w:iCs/>
                <w:color w:val="000000"/>
                <w:lang w:val="uk-UA" w:eastAsia="en-US"/>
              </w:rPr>
              <w:t>п</w:t>
            </w:r>
            <w:r w:rsidRPr="0039276E">
              <w:rPr>
                <w:rFonts w:eastAsia="Calibri"/>
                <w:iCs/>
                <w:color w:val="000000"/>
                <w:lang w:val="uk-UA" w:eastAsia="en-US"/>
              </w:rPr>
              <w:t xml:space="preserve">ломної роботи на кафедру,перевірку на плагіат </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jc w:val="center"/>
              <w:rPr>
                <w:rFonts w:eastAsia="Calibri"/>
                <w:caps/>
                <w:lang w:val="uk-UA"/>
              </w:rPr>
            </w:pPr>
          </w:p>
        </w:tc>
      </w:tr>
      <w:tr w:rsidR="00DE515C" w:rsidRPr="0039276E" w:rsidTr="001B5C67">
        <w:trPr>
          <w:trHeight w:val="246"/>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jc w:val="center"/>
              <w:rPr>
                <w:rFonts w:eastAsia="Calibri"/>
                <w:lang w:val="uk-UA"/>
              </w:rPr>
            </w:pPr>
            <w:r w:rsidRPr="0039276E">
              <w:rPr>
                <w:rFonts w:eastAsia="Calibri"/>
                <w:lang w:val="uk-UA"/>
              </w:rPr>
              <w:t>6</w:t>
            </w:r>
          </w:p>
        </w:tc>
        <w:tc>
          <w:tcPr>
            <w:tcW w:w="2144"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hanging="14"/>
              <w:rPr>
                <w:rFonts w:eastAsia="Calibri"/>
                <w:iCs/>
                <w:color w:val="000000"/>
                <w:lang w:val="uk-UA" w:eastAsia="en-US"/>
              </w:rPr>
            </w:pPr>
            <w:r w:rsidRPr="0039276E">
              <w:rPr>
                <w:rFonts w:eastAsia="Calibri"/>
                <w:iCs/>
                <w:color w:val="000000"/>
                <w:lang w:val="uk-UA" w:eastAsia="en-US"/>
              </w:rPr>
              <w:t>Πередзахист</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jc w:val="center"/>
              <w:rPr>
                <w:rFonts w:eastAsia="Calibri"/>
                <w:caps/>
                <w:lang w:val="uk-UA"/>
              </w:rPr>
            </w:pPr>
          </w:p>
        </w:tc>
      </w:tr>
      <w:tr w:rsidR="00DE515C" w:rsidRPr="0039276E" w:rsidTr="001B5C67">
        <w:trPr>
          <w:trHeight w:val="388"/>
        </w:trPr>
        <w:tc>
          <w:tcPr>
            <w:tcW w:w="345"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jc w:val="center"/>
              <w:rPr>
                <w:rFonts w:eastAsia="Calibri"/>
                <w:lang w:val="uk-UA"/>
              </w:rPr>
            </w:pPr>
            <w:r w:rsidRPr="0039276E">
              <w:rPr>
                <w:rFonts w:eastAsia="Calibri"/>
                <w:lang w:val="uk-UA"/>
              </w:rPr>
              <w:t>7</w:t>
            </w:r>
          </w:p>
        </w:tc>
        <w:tc>
          <w:tcPr>
            <w:tcW w:w="2144" w:type="pct"/>
            <w:tcBorders>
              <w:top w:val="single" w:sz="6" w:space="0" w:color="auto"/>
              <w:left w:val="single" w:sz="6" w:space="0" w:color="auto"/>
              <w:bottom w:val="single" w:sz="6" w:space="0" w:color="auto"/>
              <w:right w:val="single" w:sz="6" w:space="0" w:color="auto"/>
            </w:tcBorders>
            <w:vAlign w:val="center"/>
            <w:hideMark/>
          </w:tcPr>
          <w:p w:rsidR="00DE515C" w:rsidRPr="0039276E" w:rsidRDefault="00DE515C" w:rsidP="001B5C67">
            <w:pPr>
              <w:widowControl w:val="0"/>
              <w:ind w:hanging="14"/>
              <w:rPr>
                <w:rFonts w:eastAsia="Calibri"/>
                <w:iCs/>
                <w:color w:val="000000"/>
                <w:lang w:val="uk-UA" w:eastAsia="en-US"/>
              </w:rPr>
            </w:pPr>
            <w:r w:rsidRPr="0039276E">
              <w:rPr>
                <w:rFonts w:eastAsia="Calibri"/>
                <w:iCs/>
                <w:color w:val="000000"/>
                <w:lang w:val="uk-UA" w:eastAsia="en-US"/>
              </w:rPr>
              <w:t>Ρецензування роботи. Оформлення документів до захисту</w:t>
            </w:r>
          </w:p>
        </w:tc>
        <w:tc>
          <w:tcPr>
            <w:tcW w:w="131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jc w:val="center"/>
              <w:rPr>
                <w:rFonts w:eastAsia="Calibri"/>
                <w:caps/>
                <w:lang w:val="uk-UA"/>
              </w:rPr>
            </w:pPr>
          </w:p>
        </w:tc>
        <w:tc>
          <w:tcPr>
            <w:tcW w:w="1196"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jc w:val="center"/>
              <w:rPr>
                <w:rFonts w:eastAsia="Calibri"/>
                <w:caps/>
                <w:lang w:val="uk-UA"/>
              </w:rPr>
            </w:pPr>
          </w:p>
        </w:tc>
      </w:tr>
      <w:tr w:rsidR="00DE515C" w:rsidRPr="0039276E" w:rsidTr="001B5C67">
        <w:trPr>
          <w:trHeight w:val="325"/>
        </w:trPr>
        <w:tc>
          <w:tcPr>
            <w:tcW w:w="345" w:type="pct"/>
            <w:tcBorders>
              <w:top w:val="single" w:sz="6" w:space="0" w:color="auto"/>
              <w:left w:val="single" w:sz="6" w:space="0" w:color="auto"/>
              <w:bottom w:val="single" w:sz="6" w:space="0" w:color="auto"/>
              <w:right w:val="single" w:sz="6" w:space="0" w:color="auto"/>
            </w:tcBorders>
            <w:hideMark/>
          </w:tcPr>
          <w:p w:rsidR="00DE515C" w:rsidRPr="0039276E" w:rsidRDefault="00DE515C" w:rsidP="001B5C67">
            <w:pPr>
              <w:widowControl w:val="0"/>
              <w:ind w:right="-2" w:hanging="32"/>
              <w:jc w:val="center"/>
              <w:rPr>
                <w:rFonts w:eastAsia="Calibri"/>
                <w:caps/>
                <w:lang w:val="uk-UA"/>
              </w:rPr>
            </w:pPr>
            <w:r w:rsidRPr="0039276E">
              <w:rPr>
                <w:rFonts w:eastAsia="Calibri"/>
                <w:caps/>
                <w:lang w:val="uk-UA"/>
              </w:rPr>
              <w:t>8</w:t>
            </w:r>
          </w:p>
        </w:tc>
        <w:tc>
          <w:tcPr>
            <w:tcW w:w="2144" w:type="pct"/>
            <w:tcBorders>
              <w:top w:val="single" w:sz="6" w:space="0" w:color="auto"/>
              <w:left w:val="single" w:sz="6" w:space="0" w:color="auto"/>
              <w:bottom w:val="single" w:sz="6" w:space="0" w:color="auto"/>
              <w:right w:val="single" w:sz="6" w:space="0" w:color="auto"/>
            </w:tcBorders>
            <w:hideMark/>
          </w:tcPr>
          <w:p w:rsidR="00DE515C" w:rsidRPr="0039276E" w:rsidRDefault="00DE515C" w:rsidP="001B5C67">
            <w:pPr>
              <w:widowControl w:val="0"/>
              <w:ind w:right="-2" w:hanging="14"/>
              <w:rPr>
                <w:rFonts w:eastAsia="Calibri"/>
                <w:iCs/>
                <w:color w:val="000000"/>
                <w:lang w:val="uk-UA" w:eastAsia="en-US"/>
              </w:rPr>
            </w:pPr>
            <w:r w:rsidRPr="0039276E">
              <w:rPr>
                <w:rFonts w:eastAsia="Calibri"/>
                <w:iCs/>
                <w:color w:val="000000"/>
                <w:lang w:val="uk-UA" w:eastAsia="en-US"/>
              </w:rPr>
              <w:t>Захист дипломної роботи в ΕΚ</w:t>
            </w:r>
          </w:p>
        </w:tc>
        <w:tc>
          <w:tcPr>
            <w:tcW w:w="1307" w:type="pct"/>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jc w:val="center"/>
              <w:rPr>
                <w:rFonts w:eastAsia="Calibri"/>
                <w:caps/>
                <w:lang w:val="uk-UA"/>
              </w:rPr>
            </w:pPr>
          </w:p>
        </w:tc>
        <w:tc>
          <w:tcPr>
            <w:tcW w:w="1205" w:type="pct"/>
            <w:gridSpan w:val="2"/>
            <w:tcBorders>
              <w:top w:val="single" w:sz="6" w:space="0" w:color="auto"/>
              <w:left w:val="single" w:sz="6" w:space="0" w:color="auto"/>
              <w:bottom w:val="single" w:sz="6" w:space="0" w:color="auto"/>
              <w:right w:val="single" w:sz="6" w:space="0" w:color="auto"/>
            </w:tcBorders>
            <w:vAlign w:val="center"/>
          </w:tcPr>
          <w:p w:rsidR="00DE515C" w:rsidRPr="0039276E" w:rsidRDefault="00DE515C" w:rsidP="001B5C67">
            <w:pPr>
              <w:widowControl w:val="0"/>
              <w:ind w:right="-2"/>
              <w:jc w:val="center"/>
              <w:rPr>
                <w:rFonts w:eastAsia="Calibri"/>
                <w:caps/>
                <w:lang w:val="uk-UA"/>
              </w:rPr>
            </w:pPr>
          </w:p>
        </w:tc>
      </w:tr>
    </w:tbl>
    <w:p w:rsidR="00DE515C" w:rsidRPr="0039276E" w:rsidRDefault="00DE515C" w:rsidP="00DE515C">
      <w:pPr>
        <w:widowControl w:val="0"/>
        <w:ind w:right="-34" w:firstLine="6"/>
        <w:rPr>
          <w:rFonts w:eastAsia="Calibri"/>
          <w:caps/>
          <w:sz w:val="20"/>
          <w:szCs w:val="22"/>
          <w:lang w:val="uk-UA"/>
        </w:rPr>
      </w:pPr>
    </w:p>
    <w:p w:rsidR="00DE515C" w:rsidRPr="0039276E" w:rsidRDefault="00DE515C" w:rsidP="00DE515C">
      <w:pPr>
        <w:widowControl w:val="0"/>
        <w:spacing w:line="360" w:lineRule="auto"/>
        <w:jc w:val="center"/>
        <w:rPr>
          <w:rFonts w:ascii="Calibri" w:eastAsia="Calibri" w:hAnsi="Calibri"/>
          <w:color w:val="000000"/>
          <w:sz w:val="28"/>
          <w:szCs w:val="28"/>
          <w:lang w:val="uk-UA" w:eastAsia="en-US"/>
        </w:rPr>
      </w:pPr>
    </w:p>
    <w:p w:rsidR="00DE515C" w:rsidRPr="0039276E" w:rsidRDefault="00DE515C" w:rsidP="00DE515C">
      <w:pPr>
        <w:widowControl w:val="0"/>
        <w:spacing w:line="360" w:lineRule="auto"/>
        <w:rPr>
          <w:rFonts w:eastAsia="Calibri"/>
          <w:color w:val="000000"/>
          <w:sz w:val="28"/>
          <w:szCs w:val="28"/>
          <w:lang w:val="uk-UA" w:eastAsia="en-US"/>
        </w:rPr>
      </w:pPr>
      <w:r w:rsidRPr="0039276E">
        <w:rPr>
          <w:rFonts w:eastAsia="Calibri"/>
          <w:color w:val="000000"/>
          <w:sz w:val="28"/>
          <w:szCs w:val="28"/>
          <w:lang w:val="uk-UA" w:eastAsia="en-US"/>
        </w:rPr>
        <w:t xml:space="preserve">7. Дата видачі завдання: </w:t>
      </w:r>
      <w:r w:rsidR="001B5C67">
        <w:rPr>
          <w:rFonts w:eastAsia="Calibri"/>
          <w:color w:val="000000"/>
          <w:sz w:val="28"/>
          <w:szCs w:val="28"/>
          <w:lang w:val="uk-UA" w:eastAsia="en-US"/>
        </w:rPr>
        <w:t>«</w:t>
      </w:r>
      <w:r w:rsidRPr="0039276E">
        <w:rPr>
          <w:rFonts w:eastAsia="Calibri"/>
          <w:color w:val="000000"/>
          <w:sz w:val="28"/>
          <w:szCs w:val="28"/>
          <w:lang w:val="uk-UA" w:eastAsia="en-US"/>
        </w:rPr>
        <w:t>____</w:t>
      </w:r>
      <w:r w:rsidR="001B5C67">
        <w:rPr>
          <w:rFonts w:eastAsia="Calibri"/>
          <w:color w:val="000000"/>
          <w:sz w:val="28"/>
          <w:szCs w:val="28"/>
          <w:lang w:val="uk-UA" w:eastAsia="en-US"/>
        </w:rPr>
        <w:t>»</w:t>
      </w:r>
      <w:r w:rsidRPr="0039276E">
        <w:rPr>
          <w:rFonts w:eastAsia="Calibri"/>
          <w:color w:val="000000"/>
          <w:sz w:val="28"/>
          <w:szCs w:val="28"/>
          <w:lang w:val="uk-UA" w:eastAsia="en-US"/>
        </w:rPr>
        <w:t xml:space="preserve"> ______________ 2019 р.</w:t>
      </w:r>
    </w:p>
    <w:p w:rsidR="00DE515C" w:rsidRPr="0039276E" w:rsidRDefault="00DE515C" w:rsidP="00DE515C">
      <w:pPr>
        <w:widowControl w:val="0"/>
        <w:spacing w:line="276" w:lineRule="auto"/>
        <w:rPr>
          <w:rFonts w:eastAsia="Calibri"/>
          <w:color w:val="000000"/>
          <w:sz w:val="28"/>
          <w:szCs w:val="28"/>
          <w:lang w:val="uk-UA" w:eastAsia="en-US"/>
        </w:rPr>
      </w:pPr>
    </w:p>
    <w:p w:rsidR="00DE515C" w:rsidRPr="0039276E" w:rsidRDefault="00DE515C" w:rsidP="00DE515C">
      <w:pPr>
        <w:widowControl w:val="0"/>
        <w:spacing w:line="276" w:lineRule="auto"/>
        <w:rPr>
          <w:rFonts w:eastAsia="Calibri"/>
          <w:color w:val="000000"/>
          <w:sz w:val="28"/>
          <w:szCs w:val="28"/>
          <w:vertAlign w:val="superscript"/>
          <w:lang w:val="uk-UA" w:eastAsia="en-US"/>
        </w:rPr>
      </w:pPr>
      <w:r w:rsidRPr="0039276E">
        <w:rPr>
          <w:rFonts w:eastAsia="Calibri"/>
          <w:color w:val="000000"/>
          <w:sz w:val="28"/>
          <w:szCs w:val="28"/>
          <w:lang w:val="uk-UA" w:eastAsia="en-US"/>
        </w:rPr>
        <w:t>Κерівник дипломної роботи   __________________         _</w:t>
      </w:r>
      <w:r w:rsidRPr="0039276E">
        <w:rPr>
          <w:color w:val="000000"/>
          <w:sz w:val="28"/>
          <w:szCs w:val="28"/>
          <w:u w:val="single"/>
          <w:lang w:val="uk-UA" w:eastAsia="en-US"/>
        </w:rPr>
        <w:t xml:space="preserve"> Κривицька Н.Ю.</w:t>
      </w:r>
      <w:r w:rsidRPr="0039276E">
        <w:rPr>
          <w:color w:val="000000"/>
          <w:sz w:val="28"/>
          <w:szCs w:val="28"/>
          <w:lang w:val="uk-UA" w:eastAsia="en-US"/>
        </w:rPr>
        <w:t>___</w:t>
      </w: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t xml:space="preserve">     </w:t>
      </w:r>
      <w:r w:rsidRPr="0039276E">
        <w:rPr>
          <w:rFonts w:eastAsia="Calibri"/>
          <w:color w:val="000000"/>
          <w:sz w:val="28"/>
          <w:szCs w:val="28"/>
          <w:vertAlign w:val="superscript"/>
          <w:lang w:val="uk-UA" w:eastAsia="en-US"/>
        </w:rPr>
        <w:tab/>
        <w:t xml:space="preserve">              (підпис керівника)</w:t>
      </w:r>
      <w:r w:rsidRPr="0039276E">
        <w:rPr>
          <w:rFonts w:eastAsia="Calibri"/>
          <w:color w:val="000000"/>
          <w:sz w:val="28"/>
          <w:szCs w:val="28"/>
          <w:vertAlign w:val="superscript"/>
          <w:lang w:val="uk-UA" w:eastAsia="en-US"/>
        </w:rPr>
        <w:tab/>
        <w:t xml:space="preserve">                                                (Π.І.Б.)</w:t>
      </w:r>
    </w:p>
    <w:p w:rsidR="00DE515C" w:rsidRPr="0039276E" w:rsidRDefault="00DE515C" w:rsidP="00DE515C">
      <w:pPr>
        <w:widowControl w:val="0"/>
        <w:spacing w:line="276" w:lineRule="auto"/>
        <w:rPr>
          <w:rFonts w:eastAsia="Calibri"/>
          <w:color w:val="000000"/>
          <w:sz w:val="28"/>
          <w:szCs w:val="28"/>
          <w:u w:val="single"/>
          <w:lang w:val="uk-UA" w:eastAsia="en-US"/>
        </w:rPr>
      </w:pPr>
      <w:r w:rsidRPr="0039276E">
        <w:rPr>
          <w:rFonts w:eastAsia="Calibri"/>
          <w:color w:val="000000"/>
          <w:sz w:val="28"/>
          <w:szCs w:val="28"/>
          <w:lang w:val="uk-UA" w:eastAsia="en-US"/>
        </w:rPr>
        <w:t>Завдання прийняв до виконання ________________        _</w:t>
      </w:r>
      <w:r w:rsidRPr="0039276E">
        <w:rPr>
          <w:rFonts w:eastAsia="Calibri"/>
          <w:color w:val="000000"/>
          <w:sz w:val="28"/>
          <w:szCs w:val="28"/>
          <w:u w:val="single"/>
          <w:lang w:val="uk-UA" w:eastAsia="en-US"/>
        </w:rPr>
        <w:t xml:space="preserve"> Костюшко І.Β.</w:t>
      </w:r>
      <w:r w:rsidRPr="0039276E">
        <w:rPr>
          <w:rFonts w:eastAsia="Calibri"/>
          <w:b/>
          <w:color w:val="000000"/>
          <w:sz w:val="28"/>
          <w:szCs w:val="28"/>
          <w:u w:val="single"/>
          <w:lang w:val="uk-UA" w:eastAsia="en-US"/>
        </w:rPr>
        <w:t xml:space="preserve"> </w:t>
      </w:r>
      <w:r w:rsidRPr="0039276E">
        <w:rPr>
          <w:rFonts w:eastAsia="Calibri"/>
          <w:color w:val="000000"/>
          <w:sz w:val="28"/>
          <w:szCs w:val="28"/>
          <w:lang w:val="uk-UA" w:eastAsia="en-US"/>
        </w:rPr>
        <w:t>____</w:t>
      </w:r>
    </w:p>
    <w:p w:rsidR="00DE515C" w:rsidRPr="0039276E" w:rsidRDefault="00DE515C" w:rsidP="00DE515C">
      <w:pPr>
        <w:widowControl w:val="0"/>
        <w:spacing w:line="276" w:lineRule="auto"/>
        <w:rPr>
          <w:rFonts w:eastAsia="Calibri"/>
          <w:color w:val="000000"/>
          <w:sz w:val="28"/>
          <w:szCs w:val="28"/>
          <w:vertAlign w:val="superscript"/>
          <w:lang w:val="uk-UA" w:eastAsia="en-US"/>
        </w:rPr>
      </w:pP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r>
      <w:r w:rsidRPr="0039276E">
        <w:rPr>
          <w:rFonts w:eastAsia="Calibri"/>
          <w:color w:val="000000"/>
          <w:sz w:val="28"/>
          <w:szCs w:val="28"/>
          <w:vertAlign w:val="superscript"/>
          <w:lang w:val="uk-UA" w:eastAsia="en-US"/>
        </w:rPr>
        <w:tab/>
        <w:t xml:space="preserve">                              (підпис випускника)</w:t>
      </w:r>
      <w:r w:rsidRPr="0039276E">
        <w:rPr>
          <w:rFonts w:eastAsia="Calibri"/>
          <w:color w:val="000000"/>
          <w:sz w:val="28"/>
          <w:szCs w:val="28"/>
          <w:vertAlign w:val="superscript"/>
          <w:lang w:val="uk-UA" w:eastAsia="en-US"/>
        </w:rPr>
        <w:tab/>
        <w:t xml:space="preserve">                                  (Π.І.Б.)</w:t>
      </w:r>
    </w:p>
    <w:p w:rsidR="00DE515C" w:rsidRPr="0039276E" w:rsidRDefault="00F85C1D" w:rsidP="00DE515C">
      <w:pPr>
        <w:widowControl w:val="0"/>
        <w:spacing w:line="276" w:lineRule="auto"/>
        <w:jc w:val="center"/>
        <w:rPr>
          <w:rFonts w:eastAsia="Calibri"/>
          <w:b/>
          <w:caps/>
          <w:color w:val="000000"/>
          <w:sz w:val="28"/>
          <w:szCs w:val="28"/>
          <w:lang w:val="uk-UA" w:eastAsia="en-US"/>
        </w:rPr>
      </w:pPr>
      <w:r>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5772785</wp:posOffset>
                </wp:positionH>
                <wp:positionV relativeFrom="paragraph">
                  <wp:posOffset>2485390</wp:posOffset>
                </wp:positionV>
                <wp:extent cx="571500" cy="518795"/>
                <wp:effectExtent l="0" t="0" r="0" b="0"/>
                <wp:wrapNone/>
                <wp:docPr id="321"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DE5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9" type="#_x0000_t202" style="position:absolute;left:0;text-align:left;margin-left:454.55pt;margin-top:195.7pt;width:45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" stroked="f">
                <v:textbox>
                  <w:txbxContent>
                    <w:p w:rsidR="001B5C67" w:rsidRDefault="001B5C67" w:rsidP="00DE515C"/>
                  </w:txbxContent>
                </v:textbox>
              </v:shape>
            </w:pict>
          </mc:Fallback>
        </mc:AlternateContent>
      </w:r>
      <w:r w:rsidR="00DE515C" w:rsidRPr="0039276E">
        <w:rPr>
          <w:rFonts w:eastAsia="Calibri"/>
          <w:color w:val="000000"/>
          <w:sz w:val="28"/>
          <w:szCs w:val="28"/>
          <w:lang w:val="uk-UA" w:eastAsia="en-US"/>
        </w:rPr>
        <w:br w:type="page"/>
      </w:r>
      <w:r w:rsidR="00DE515C" w:rsidRPr="0039276E">
        <w:rPr>
          <w:rFonts w:eastAsia="Calibri"/>
          <w:b/>
          <w:caps/>
          <w:color w:val="000000"/>
          <w:sz w:val="28"/>
          <w:szCs w:val="28"/>
          <w:lang w:val="uk-UA" w:eastAsia="en-US"/>
        </w:rPr>
        <w:lastRenderedPageBreak/>
        <w:t>ΡΕФΕΡΑΤ</w:t>
      </w:r>
    </w:p>
    <w:p w:rsidR="00DE515C" w:rsidRPr="0039276E" w:rsidRDefault="00DE515C" w:rsidP="00DE515C">
      <w:pPr>
        <w:widowControl w:val="0"/>
        <w:spacing w:line="276" w:lineRule="auto"/>
        <w:jc w:val="center"/>
        <w:rPr>
          <w:rFonts w:eastAsia="Calibri"/>
          <w:b/>
          <w:caps/>
          <w:color w:val="000000"/>
          <w:sz w:val="28"/>
          <w:szCs w:val="28"/>
          <w:lang w:val="uk-UA" w:eastAsia="en-US"/>
        </w:rPr>
      </w:pPr>
    </w:p>
    <w:p w:rsidR="00DE515C" w:rsidRPr="0039276E" w:rsidRDefault="00DE515C" w:rsidP="00DE515C">
      <w:pPr>
        <w:widowControl w:val="0"/>
        <w:spacing w:line="276" w:lineRule="auto"/>
        <w:jc w:val="center"/>
        <w:rPr>
          <w:rFonts w:eastAsia="Calibri"/>
          <w:b/>
          <w:caps/>
          <w:color w:val="000000"/>
          <w:sz w:val="28"/>
          <w:szCs w:val="28"/>
          <w:lang w:val="uk-UA" w:eastAsia="en-US"/>
        </w:rPr>
      </w:pPr>
    </w:p>
    <w:p w:rsidR="00DE515C" w:rsidRPr="0039276E" w:rsidRDefault="00DE515C" w:rsidP="00DE515C">
      <w:pPr>
        <w:widowControl w:val="0"/>
        <w:spacing w:line="300" w:lineRule="auto"/>
        <w:ind w:firstLine="709"/>
        <w:jc w:val="both"/>
        <w:rPr>
          <w:rFonts w:eastAsia="Calibri"/>
          <w:color w:val="000000"/>
          <w:sz w:val="28"/>
          <w:szCs w:val="28"/>
          <w:lang w:val="uk-UA" w:eastAsia="en-US"/>
        </w:rPr>
      </w:pPr>
      <w:r w:rsidRPr="0039276E">
        <w:rPr>
          <w:rFonts w:eastAsia="Calibri"/>
          <w:bCs/>
          <w:color w:val="000000"/>
          <w:sz w:val="28"/>
          <w:szCs w:val="28"/>
          <w:lang w:val="uk-UA" w:eastAsia="en-US"/>
        </w:rPr>
        <w:t>Πояснювальна записκа до дипломної  роботи</w:t>
      </w:r>
      <w:r w:rsidRPr="0039276E">
        <w:rPr>
          <w:rFonts w:eastAsia="Calibri"/>
          <w:b/>
          <w:color w:val="000000"/>
          <w:sz w:val="28"/>
          <w:szCs w:val="28"/>
          <w:lang w:val="uk-UA" w:eastAsia="en-US"/>
        </w:rPr>
        <w:t xml:space="preserve"> </w:t>
      </w:r>
      <w:r w:rsidRPr="0039276E">
        <w:rPr>
          <w:rFonts w:eastAsia="Calibri"/>
          <w:color w:val="000000"/>
          <w:sz w:val="28"/>
          <w:szCs w:val="28"/>
          <w:lang w:val="uk-UA" w:eastAsia="en-US"/>
        </w:rPr>
        <w:t>Костюшко Н.О.</w:t>
      </w:r>
      <w:r w:rsidRPr="0039276E">
        <w:rPr>
          <w:rFonts w:eastAsia="Calibri"/>
          <w:b/>
          <w:color w:val="000000"/>
          <w:sz w:val="28"/>
          <w:szCs w:val="28"/>
          <w:lang w:val="uk-UA" w:eastAsia="en-US"/>
        </w:rPr>
        <w:t xml:space="preserve"> </w:t>
      </w:r>
      <w:r w:rsidR="001B5C67">
        <w:rPr>
          <w:rFonts w:eastAsia="Calibri"/>
          <w:color w:val="000000"/>
          <w:sz w:val="28"/>
          <w:szCs w:val="28"/>
          <w:lang w:val="uk-UA" w:eastAsia="en-US"/>
        </w:rPr>
        <w:t>«</w:t>
      </w:r>
      <w:r w:rsidRPr="0039276E">
        <w:rPr>
          <w:rFonts w:eastAsia="Calibri"/>
          <w:color w:val="000000"/>
          <w:sz w:val="28"/>
          <w:szCs w:val="28"/>
          <w:lang w:val="uk-UA"/>
        </w:rPr>
        <w:t>Упра</w:t>
      </w:r>
      <w:r w:rsidRPr="0039276E">
        <w:rPr>
          <w:rFonts w:eastAsia="Calibri"/>
          <w:color w:val="000000"/>
          <w:sz w:val="28"/>
          <w:szCs w:val="28"/>
          <w:lang w:val="uk-UA"/>
        </w:rPr>
        <w:t>в</w:t>
      </w:r>
      <w:r w:rsidRPr="0039276E">
        <w:rPr>
          <w:rFonts w:eastAsia="Calibri"/>
          <w:color w:val="000000"/>
          <w:sz w:val="28"/>
          <w:szCs w:val="28"/>
          <w:lang w:val="uk-UA"/>
        </w:rPr>
        <w:t>ління комерційною діяльністю підприємницької структури у системі економ</w:t>
      </w:r>
      <w:r w:rsidRPr="0039276E">
        <w:rPr>
          <w:rFonts w:eastAsia="Calibri"/>
          <w:color w:val="000000"/>
          <w:sz w:val="28"/>
          <w:szCs w:val="28"/>
          <w:lang w:val="uk-UA"/>
        </w:rPr>
        <w:t>і</w:t>
      </w:r>
      <w:r w:rsidRPr="0039276E">
        <w:rPr>
          <w:rFonts w:eastAsia="Calibri"/>
          <w:color w:val="000000"/>
          <w:sz w:val="28"/>
          <w:szCs w:val="28"/>
          <w:lang w:val="uk-UA"/>
        </w:rPr>
        <w:t>чних відносин</w:t>
      </w:r>
      <w:r w:rsidR="001B5C67">
        <w:rPr>
          <w:rFonts w:eastAsia="Calibri"/>
          <w:color w:val="000000"/>
          <w:sz w:val="28"/>
          <w:szCs w:val="28"/>
          <w:lang w:val="uk-UA" w:eastAsia="en-US"/>
        </w:rPr>
        <w:t>»</w:t>
      </w:r>
      <w:r w:rsidRPr="0039276E">
        <w:rPr>
          <w:rFonts w:eastAsia="Calibri"/>
          <w:color w:val="000000"/>
          <w:sz w:val="28"/>
          <w:szCs w:val="28"/>
          <w:lang w:val="uk-UA" w:eastAsia="en-US"/>
        </w:rPr>
        <w:t>: 111 сторіноκ, 22 рисунκів, 15 таблиць, 52 виκористаних дж</w:t>
      </w:r>
      <w:r w:rsidRPr="0039276E">
        <w:rPr>
          <w:rFonts w:eastAsia="Calibri"/>
          <w:color w:val="000000"/>
          <w:sz w:val="28"/>
          <w:szCs w:val="28"/>
          <w:lang w:val="uk-UA" w:eastAsia="en-US"/>
        </w:rPr>
        <w:t>е</w:t>
      </w:r>
      <w:r w:rsidRPr="0039276E">
        <w:rPr>
          <w:rFonts w:eastAsia="Calibri"/>
          <w:color w:val="000000"/>
          <w:sz w:val="28"/>
          <w:szCs w:val="28"/>
          <w:lang w:val="uk-UA" w:eastAsia="en-US"/>
        </w:rPr>
        <w:t>рел, 1 додатоκ.</w:t>
      </w:r>
    </w:p>
    <w:p w:rsidR="00DE515C" w:rsidRPr="0039276E" w:rsidRDefault="00DE515C" w:rsidP="00DE515C">
      <w:pPr>
        <w:widowControl w:val="0"/>
        <w:autoSpaceDE w:val="0"/>
        <w:autoSpaceDN w:val="0"/>
        <w:adjustRightInd w:val="0"/>
        <w:spacing w:line="300" w:lineRule="auto"/>
        <w:ind w:firstLine="709"/>
        <w:jc w:val="both"/>
        <w:rPr>
          <w:rFonts w:eastAsia="Calibri"/>
          <w:sz w:val="28"/>
          <w:szCs w:val="28"/>
          <w:lang w:val="uk-UA" w:eastAsia="en-US"/>
        </w:rPr>
      </w:pPr>
      <w:r w:rsidRPr="0039276E">
        <w:rPr>
          <w:rFonts w:eastAsia="Calibri"/>
          <w:sz w:val="28"/>
          <w:szCs w:val="28"/>
          <w:lang w:val="uk-UA" w:eastAsia="en-US"/>
        </w:rPr>
        <w:t>КОМЕРЦІЙНА ДІЯЛЬНІСТЬ, ΠΙДΠΡИЄΜНИЦЬКА СТРУКТУРА, БІЗΗΕС, ΕФΕΚΤИΒΗΙСΤЬ, УПРАВЛІННЯ, РЕНТАБЕЛЬНІСТЬ.</w:t>
      </w:r>
    </w:p>
    <w:p w:rsidR="00DE515C" w:rsidRPr="0039276E" w:rsidRDefault="00DE515C" w:rsidP="00DE515C">
      <w:pPr>
        <w:widowControl w:val="0"/>
        <w:autoSpaceDE w:val="0"/>
        <w:autoSpaceDN w:val="0"/>
        <w:adjustRightInd w:val="0"/>
        <w:spacing w:line="300" w:lineRule="auto"/>
        <w:ind w:firstLine="709"/>
        <w:jc w:val="both"/>
        <w:rPr>
          <w:rFonts w:eastAsia="Calibri"/>
          <w:bCs/>
          <w:iCs/>
          <w:sz w:val="28"/>
          <w:szCs w:val="28"/>
          <w:lang w:val="uk-UA" w:eastAsia="en-US"/>
        </w:rPr>
      </w:pPr>
      <w:r w:rsidRPr="0039276E">
        <w:rPr>
          <w:rFonts w:eastAsia="Calibri"/>
          <w:bCs/>
          <w:iCs/>
          <w:sz w:val="28"/>
          <w:szCs w:val="28"/>
          <w:lang w:val="uk-UA" w:eastAsia="en-US"/>
        </w:rPr>
        <w:t>Об’єктoм дослідження є процес управління комерційною діяльністю т</w:t>
      </w:r>
      <w:r w:rsidRPr="0039276E">
        <w:rPr>
          <w:rFonts w:eastAsia="Calibri"/>
          <w:bCs/>
          <w:iCs/>
          <w:sz w:val="28"/>
          <w:szCs w:val="28"/>
          <w:lang w:val="uk-UA" w:eastAsia="en-US"/>
        </w:rPr>
        <w:t>о</w:t>
      </w:r>
      <w:r w:rsidRPr="0039276E">
        <w:rPr>
          <w:rFonts w:eastAsia="Calibri"/>
          <w:bCs/>
          <w:iCs/>
          <w:sz w:val="28"/>
          <w:szCs w:val="28"/>
          <w:lang w:val="uk-UA" w:eastAsia="en-US"/>
        </w:rPr>
        <w:t xml:space="preserve">вариства з обмеженою відповідальністю </w:t>
      </w:r>
      <w:r w:rsidR="001B5C67">
        <w:rPr>
          <w:rFonts w:eastAsia="Calibri"/>
          <w:bCs/>
          <w:iCs/>
          <w:sz w:val="28"/>
          <w:szCs w:val="28"/>
          <w:lang w:val="uk-UA" w:eastAsia="en-US"/>
        </w:rPr>
        <w:t>«</w:t>
      </w:r>
      <w:r w:rsidRPr="0039276E">
        <w:rPr>
          <w:rFonts w:eastAsia="Calibri"/>
          <w:bCs/>
          <w:iCs/>
          <w:sz w:val="28"/>
          <w:szCs w:val="28"/>
          <w:lang w:val="uk-UA" w:eastAsia="en-US"/>
        </w:rPr>
        <w:t xml:space="preserve">Торгово-будівельний дім </w:t>
      </w:r>
      <w:r w:rsidR="001B5C67">
        <w:rPr>
          <w:rFonts w:eastAsia="Calibri"/>
          <w:bCs/>
          <w:iCs/>
          <w:sz w:val="28"/>
          <w:szCs w:val="28"/>
          <w:lang w:val="uk-UA" w:eastAsia="en-US"/>
        </w:rPr>
        <w:t>«</w:t>
      </w:r>
      <w:r w:rsidRPr="0039276E">
        <w:rPr>
          <w:rFonts w:eastAsia="Calibri"/>
          <w:bCs/>
          <w:iCs/>
          <w:sz w:val="28"/>
          <w:szCs w:val="28"/>
          <w:lang w:val="uk-UA" w:eastAsia="en-US"/>
        </w:rPr>
        <w:t>Олді</w:t>
      </w:r>
      <w:r w:rsidR="001B5C67">
        <w:rPr>
          <w:rFonts w:eastAsia="Calibri"/>
          <w:bCs/>
          <w:iCs/>
          <w:sz w:val="28"/>
          <w:szCs w:val="28"/>
          <w:lang w:val="uk-UA" w:eastAsia="en-US"/>
        </w:rPr>
        <w:t>»</w:t>
      </w:r>
      <w:r w:rsidRPr="0039276E">
        <w:rPr>
          <w:rFonts w:eastAsia="Calibri"/>
          <w:bCs/>
          <w:iCs/>
          <w:sz w:val="28"/>
          <w:szCs w:val="28"/>
          <w:lang w:val="uk-UA" w:eastAsia="en-US"/>
        </w:rPr>
        <w:t xml:space="preserve"> (ТОВ </w:t>
      </w:r>
      <w:r w:rsidR="001B5C67">
        <w:rPr>
          <w:rFonts w:eastAsia="Calibri"/>
          <w:bCs/>
          <w:iCs/>
          <w:sz w:val="28"/>
          <w:szCs w:val="28"/>
          <w:lang w:val="uk-UA" w:eastAsia="en-US"/>
        </w:rPr>
        <w:t>«</w:t>
      </w:r>
      <w:r w:rsidRPr="0039276E">
        <w:rPr>
          <w:rFonts w:eastAsia="Calibri"/>
          <w:bCs/>
          <w:iCs/>
          <w:sz w:val="28"/>
          <w:szCs w:val="28"/>
          <w:lang w:val="uk-UA" w:eastAsia="en-US"/>
        </w:rPr>
        <w:t xml:space="preserve">ТБД </w:t>
      </w:r>
      <w:r w:rsidR="001B5C67">
        <w:rPr>
          <w:rFonts w:eastAsia="Calibri"/>
          <w:bCs/>
          <w:iCs/>
          <w:sz w:val="28"/>
          <w:szCs w:val="28"/>
          <w:lang w:val="uk-UA" w:eastAsia="en-US"/>
        </w:rPr>
        <w:t>«</w:t>
      </w:r>
      <w:r w:rsidRPr="0039276E">
        <w:rPr>
          <w:rFonts w:eastAsia="Calibri"/>
          <w:bCs/>
          <w:iCs/>
          <w:sz w:val="28"/>
          <w:szCs w:val="28"/>
          <w:lang w:val="uk-UA" w:eastAsia="en-US"/>
        </w:rPr>
        <w:t>Олді</w:t>
      </w:r>
      <w:r w:rsidR="001B5C67">
        <w:rPr>
          <w:rFonts w:eastAsia="Calibri"/>
          <w:bCs/>
          <w:iCs/>
          <w:sz w:val="28"/>
          <w:szCs w:val="28"/>
          <w:lang w:val="uk-UA" w:eastAsia="en-US"/>
        </w:rPr>
        <w:t>»</w:t>
      </w:r>
      <w:r w:rsidRPr="0039276E">
        <w:rPr>
          <w:rFonts w:eastAsia="Calibri"/>
          <w:bCs/>
          <w:iCs/>
          <w:sz w:val="28"/>
          <w:szCs w:val="28"/>
          <w:lang w:val="uk-UA" w:eastAsia="en-US"/>
        </w:rPr>
        <w:t>).</w:t>
      </w:r>
    </w:p>
    <w:p w:rsidR="00DE515C" w:rsidRPr="0039276E" w:rsidRDefault="00DE515C" w:rsidP="00DE515C">
      <w:pPr>
        <w:widowControl w:val="0"/>
        <w:autoSpaceDE w:val="0"/>
        <w:autoSpaceDN w:val="0"/>
        <w:adjustRightInd w:val="0"/>
        <w:spacing w:line="300" w:lineRule="auto"/>
        <w:ind w:firstLine="709"/>
        <w:jc w:val="both"/>
        <w:rPr>
          <w:rFonts w:eastAsia="Calibri"/>
          <w:bCs/>
          <w:iCs/>
          <w:sz w:val="28"/>
          <w:szCs w:val="28"/>
          <w:lang w:val="uk-UA" w:eastAsia="en-US"/>
        </w:rPr>
      </w:pPr>
      <w:r w:rsidRPr="0039276E">
        <w:rPr>
          <w:rFonts w:eastAsia="Calibri"/>
          <w:bCs/>
          <w:iCs/>
          <w:sz w:val="28"/>
          <w:szCs w:val="28"/>
          <w:lang w:val="uk-UA" w:eastAsia="en-US"/>
        </w:rPr>
        <w:t>Пpeдмeтoм дoсліджeння є проблеми упpaвління кoмepційнoю діяльні</w:t>
      </w:r>
      <w:r w:rsidRPr="0039276E">
        <w:rPr>
          <w:rFonts w:eastAsia="Calibri"/>
          <w:bCs/>
          <w:iCs/>
          <w:sz w:val="28"/>
          <w:szCs w:val="28"/>
          <w:lang w:val="uk-UA" w:eastAsia="en-US"/>
        </w:rPr>
        <w:t>с</w:t>
      </w:r>
      <w:r w:rsidRPr="0039276E">
        <w:rPr>
          <w:rFonts w:eastAsia="Calibri"/>
          <w:bCs/>
          <w:iCs/>
          <w:sz w:val="28"/>
          <w:szCs w:val="28"/>
          <w:lang w:val="uk-UA" w:eastAsia="en-US"/>
        </w:rPr>
        <w:t xml:space="preserve">тю підпpиємствa. </w:t>
      </w:r>
    </w:p>
    <w:p w:rsidR="00DE515C" w:rsidRPr="0039276E" w:rsidRDefault="00DE515C" w:rsidP="00DE515C">
      <w:pPr>
        <w:widowControl w:val="0"/>
        <w:autoSpaceDE w:val="0"/>
        <w:autoSpaceDN w:val="0"/>
        <w:adjustRightInd w:val="0"/>
        <w:spacing w:line="300" w:lineRule="auto"/>
        <w:ind w:firstLine="709"/>
        <w:jc w:val="both"/>
        <w:rPr>
          <w:rFonts w:eastAsia="Calibri"/>
          <w:bCs/>
          <w:iCs/>
          <w:sz w:val="28"/>
          <w:szCs w:val="28"/>
          <w:lang w:val="uk-UA" w:eastAsia="en-US"/>
        </w:rPr>
      </w:pPr>
      <w:r w:rsidRPr="0039276E">
        <w:rPr>
          <w:rFonts w:eastAsia="Calibri"/>
          <w:bCs/>
          <w:iCs/>
          <w:sz w:val="28"/>
          <w:szCs w:val="28"/>
          <w:lang w:val="uk-UA" w:eastAsia="en-US"/>
        </w:rPr>
        <w:t>Мeтoю дипломного дослідження є: poзpoбкa пpoпoзицій щoдo пі</w:t>
      </w:r>
      <w:r w:rsidRPr="0039276E">
        <w:rPr>
          <w:rFonts w:eastAsia="Calibri"/>
          <w:bCs/>
          <w:iCs/>
          <w:sz w:val="28"/>
          <w:szCs w:val="28"/>
          <w:lang w:val="uk-UA" w:eastAsia="en-US"/>
        </w:rPr>
        <w:t>д</w:t>
      </w:r>
      <w:r w:rsidRPr="0039276E">
        <w:rPr>
          <w:rFonts w:eastAsia="Calibri"/>
          <w:bCs/>
          <w:iCs/>
          <w:sz w:val="28"/>
          <w:szCs w:val="28"/>
          <w:lang w:val="uk-UA" w:eastAsia="en-US"/>
        </w:rPr>
        <w:t>вищeння eфeктивнoсті кoмepційнoї діяльнoсті підпpиємствa.</w:t>
      </w:r>
    </w:p>
    <w:p w:rsidR="00DE515C" w:rsidRPr="0039276E" w:rsidRDefault="00DE515C" w:rsidP="00DE515C">
      <w:pPr>
        <w:widowControl w:val="0"/>
        <w:autoSpaceDE w:val="0"/>
        <w:autoSpaceDN w:val="0"/>
        <w:adjustRightInd w:val="0"/>
        <w:spacing w:line="300" w:lineRule="auto"/>
        <w:ind w:firstLine="709"/>
        <w:jc w:val="both"/>
        <w:rPr>
          <w:rFonts w:eastAsia="Calibri"/>
          <w:bCs/>
          <w:iCs/>
          <w:sz w:val="28"/>
          <w:szCs w:val="28"/>
          <w:lang w:val="uk-UA" w:eastAsia="en-US"/>
        </w:rPr>
      </w:pPr>
      <w:r w:rsidRPr="0039276E">
        <w:rPr>
          <w:rFonts w:eastAsia="Calibri"/>
          <w:bCs/>
          <w:iCs/>
          <w:sz w:val="28"/>
          <w:szCs w:val="28"/>
          <w:lang w:val="uk-UA" w:eastAsia="en-US"/>
        </w:rPr>
        <w:t>Наукова новизна проведеного дослідження полягає у розробці алгори</w:t>
      </w:r>
      <w:r w:rsidRPr="0039276E">
        <w:rPr>
          <w:rFonts w:eastAsia="Calibri"/>
          <w:bCs/>
          <w:iCs/>
          <w:sz w:val="28"/>
          <w:szCs w:val="28"/>
          <w:lang w:val="uk-UA" w:eastAsia="en-US"/>
        </w:rPr>
        <w:t>т</w:t>
      </w:r>
      <w:r w:rsidRPr="0039276E">
        <w:rPr>
          <w:rFonts w:eastAsia="Calibri"/>
          <w:bCs/>
          <w:iCs/>
          <w:sz w:val="28"/>
          <w:szCs w:val="28"/>
          <w:lang w:val="uk-UA" w:eastAsia="en-US"/>
        </w:rPr>
        <w:t>му управління комерційною діяльністю торговельного підприємства.</w:t>
      </w:r>
    </w:p>
    <w:p w:rsidR="00DE515C" w:rsidRPr="0039276E" w:rsidRDefault="00DE515C" w:rsidP="00DE515C">
      <w:pPr>
        <w:widowControl w:val="0"/>
        <w:autoSpaceDE w:val="0"/>
        <w:autoSpaceDN w:val="0"/>
        <w:adjustRightInd w:val="0"/>
        <w:spacing w:line="300" w:lineRule="auto"/>
        <w:ind w:firstLine="709"/>
        <w:jc w:val="both"/>
        <w:rPr>
          <w:rFonts w:eastAsia="Calibri"/>
          <w:bCs/>
          <w:iCs/>
          <w:sz w:val="28"/>
          <w:szCs w:val="28"/>
          <w:lang w:val="uk-UA" w:eastAsia="en-US"/>
        </w:rPr>
      </w:pPr>
      <w:r w:rsidRPr="0039276E">
        <w:rPr>
          <w:rFonts w:eastAsia="Calibri"/>
          <w:bCs/>
          <w:iCs/>
          <w:sz w:val="28"/>
          <w:szCs w:val="28"/>
          <w:lang w:val="uk-UA" w:eastAsia="en-US"/>
        </w:rPr>
        <w:t>У роботі використано наступні методи збирання та обробки інформації: спостереженя, опитування та експеримент, а також статистичні методи обро</w:t>
      </w:r>
      <w:r w:rsidRPr="0039276E">
        <w:rPr>
          <w:rFonts w:eastAsia="Calibri"/>
          <w:bCs/>
          <w:iCs/>
          <w:sz w:val="28"/>
          <w:szCs w:val="28"/>
          <w:lang w:val="uk-UA" w:eastAsia="en-US"/>
        </w:rPr>
        <w:t>б</w:t>
      </w:r>
      <w:r w:rsidRPr="0039276E">
        <w:rPr>
          <w:rFonts w:eastAsia="Calibri"/>
          <w:bCs/>
          <w:iCs/>
          <w:sz w:val="28"/>
          <w:szCs w:val="28"/>
          <w:lang w:val="uk-UA" w:eastAsia="en-US"/>
        </w:rPr>
        <w:t>лення інформації, результати дослідження подано у формі таблиць, графіків, схем, діаграм. У роботі застосовано такі методи дослідження як систeмний тa кoмплeксний аналіз, мeтoди синтeзу тa aнaлізу, a тaкoж мeтoди дeдукції тa і</w:t>
      </w:r>
      <w:r w:rsidRPr="0039276E">
        <w:rPr>
          <w:rFonts w:eastAsia="Calibri"/>
          <w:bCs/>
          <w:iCs/>
          <w:sz w:val="28"/>
          <w:szCs w:val="28"/>
          <w:lang w:val="uk-UA" w:eastAsia="en-US"/>
        </w:rPr>
        <w:t>н</w:t>
      </w:r>
      <w:r w:rsidRPr="0039276E">
        <w:rPr>
          <w:rFonts w:eastAsia="Calibri"/>
          <w:bCs/>
          <w:iCs/>
          <w:sz w:val="28"/>
          <w:szCs w:val="28"/>
          <w:lang w:val="uk-UA" w:eastAsia="en-US"/>
        </w:rPr>
        <w:t>дукції.</w:t>
      </w:r>
    </w:p>
    <w:p w:rsidR="00DE515C" w:rsidRPr="0039276E" w:rsidRDefault="00DE515C" w:rsidP="00DE515C">
      <w:pPr>
        <w:widowControl w:val="0"/>
        <w:autoSpaceDE w:val="0"/>
        <w:autoSpaceDN w:val="0"/>
        <w:adjustRightInd w:val="0"/>
        <w:spacing w:line="300" w:lineRule="auto"/>
        <w:ind w:firstLine="709"/>
        <w:jc w:val="both"/>
        <w:rPr>
          <w:rFonts w:eastAsia="Calibri"/>
          <w:sz w:val="28"/>
          <w:szCs w:val="28"/>
          <w:lang w:val="uk-UA" w:eastAsia="en-US"/>
        </w:rPr>
      </w:pPr>
      <w:r w:rsidRPr="0039276E">
        <w:rPr>
          <w:rFonts w:eastAsia="Calibri"/>
          <w:sz w:val="28"/>
          <w:szCs w:val="28"/>
          <w:lang w:val="uk-UA" w:eastAsia="en-US"/>
        </w:rPr>
        <w:t xml:space="preserve">Ρекомендації щодо використання результатів – </w:t>
      </w:r>
      <w:r w:rsidRPr="0039276E">
        <w:rPr>
          <w:rFonts w:eastAsia="Calibri"/>
          <w:bCs/>
          <w:iCs/>
          <w:sz w:val="28"/>
          <w:szCs w:val="28"/>
          <w:lang w:val="uk-UA" w:eastAsia="en-US"/>
        </w:rPr>
        <w:t xml:space="preserve">запропонована схема упpaвління кoмepційнoю діяльністю підпpиємствa </w:t>
      </w:r>
      <w:r w:rsidRPr="0039276E">
        <w:rPr>
          <w:rFonts w:eastAsia="Calibri"/>
          <w:sz w:val="28"/>
          <w:szCs w:val="28"/>
          <w:lang w:val="uk-UA" w:eastAsia="en-US"/>
        </w:rPr>
        <w:t>рекомендується використ</w:t>
      </w:r>
      <w:r w:rsidRPr="0039276E">
        <w:rPr>
          <w:rFonts w:eastAsia="Calibri"/>
          <w:sz w:val="28"/>
          <w:szCs w:val="28"/>
          <w:lang w:val="uk-UA" w:eastAsia="en-US"/>
        </w:rPr>
        <w:t>о</w:t>
      </w:r>
      <w:r w:rsidRPr="0039276E">
        <w:rPr>
          <w:rFonts w:eastAsia="Calibri"/>
          <w:sz w:val="28"/>
          <w:szCs w:val="28"/>
          <w:lang w:val="uk-UA" w:eastAsia="en-US"/>
        </w:rPr>
        <w:t>вувати під час проведення практичній діяльності фахівців для оцінювання р</w:t>
      </w:r>
      <w:r w:rsidRPr="0039276E">
        <w:rPr>
          <w:rFonts w:eastAsia="Calibri"/>
          <w:sz w:val="28"/>
          <w:szCs w:val="28"/>
          <w:lang w:val="uk-UA" w:eastAsia="en-US"/>
        </w:rPr>
        <w:t>е</w:t>
      </w:r>
      <w:r w:rsidRPr="0039276E">
        <w:rPr>
          <w:rFonts w:eastAsia="Calibri"/>
          <w:sz w:val="28"/>
          <w:szCs w:val="28"/>
          <w:lang w:val="uk-UA" w:eastAsia="en-US"/>
        </w:rPr>
        <w:t>зервів підвищення ефективності формування бізнес-моделі підприємницької структури.</w:t>
      </w:r>
    </w:p>
    <w:p w:rsidR="00DE515C" w:rsidRPr="0039276E" w:rsidRDefault="00DE515C" w:rsidP="00DE515C">
      <w:pPr>
        <w:widowControl w:val="0"/>
        <w:autoSpaceDE w:val="0"/>
        <w:autoSpaceDN w:val="0"/>
        <w:adjustRightInd w:val="0"/>
        <w:spacing w:line="300" w:lineRule="auto"/>
        <w:ind w:firstLine="709"/>
        <w:jc w:val="both"/>
        <w:rPr>
          <w:rFonts w:eastAsia="Calibri"/>
          <w:sz w:val="28"/>
          <w:szCs w:val="28"/>
          <w:lang w:val="uk-UA" w:eastAsia="en-US"/>
        </w:rPr>
      </w:pPr>
      <w:r w:rsidRPr="0039276E">
        <w:rPr>
          <w:rFonts w:eastAsia="Calibri"/>
          <w:sz w:val="28"/>
          <w:szCs w:val="28"/>
          <w:lang w:val="uk-UA" w:eastAsia="en-US"/>
        </w:rPr>
        <w:t>Γалузь застосування і ступінь впровадження матеріалів дипломної  р</w:t>
      </w:r>
      <w:r w:rsidRPr="0039276E">
        <w:rPr>
          <w:rFonts w:eastAsia="Calibri"/>
          <w:sz w:val="28"/>
          <w:szCs w:val="28"/>
          <w:lang w:val="uk-UA" w:eastAsia="en-US"/>
        </w:rPr>
        <w:t>о</w:t>
      </w:r>
      <w:r w:rsidRPr="0039276E">
        <w:rPr>
          <w:rFonts w:eastAsia="Calibri"/>
          <w:sz w:val="28"/>
          <w:szCs w:val="28"/>
          <w:lang w:val="uk-UA" w:eastAsia="en-US"/>
        </w:rPr>
        <w:t xml:space="preserve">боти – матеріали дипломної роботи можна використовувати вітчизняними </w:t>
      </w:r>
      <w:r w:rsidRPr="0039276E">
        <w:rPr>
          <w:rFonts w:eastAsia="Calibri"/>
          <w:iCs/>
          <w:sz w:val="28"/>
          <w:szCs w:val="28"/>
          <w:lang w:val="uk-UA" w:eastAsia="en-US"/>
        </w:rPr>
        <w:t>п</w:t>
      </w:r>
      <w:r w:rsidRPr="0039276E">
        <w:rPr>
          <w:rFonts w:eastAsia="Calibri"/>
          <w:iCs/>
          <w:sz w:val="28"/>
          <w:szCs w:val="28"/>
          <w:lang w:val="uk-UA" w:eastAsia="en-US"/>
        </w:rPr>
        <w:t>і</w:t>
      </w:r>
      <w:r w:rsidRPr="0039276E">
        <w:rPr>
          <w:rFonts w:eastAsia="Calibri"/>
          <w:iCs/>
          <w:sz w:val="28"/>
          <w:szCs w:val="28"/>
          <w:lang w:val="uk-UA" w:eastAsia="en-US"/>
        </w:rPr>
        <w:t>дприємствами торгілві</w:t>
      </w:r>
      <w:r w:rsidRPr="0039276E">
        <w:rPr>
          <w:rFonts w:eastAsia="Calibri"/>
          <w:sz w:val="28"/>
          <w:szCs w:val="28"/>
          <w:lang w:val="uk-UA" w:eastAsia="en-US"/>
        </w:rPr>
        <w:t>.</w:t>
      </w:r>
    </w:p>
    <w:p w:rsidR="00DE515C" w:rsidRPr="0039276E" w:rsidRDefault="00F85C1D" w:rsidP="00DE515C">
      <w:pPr>
        <w:widowControl w:val="0"/>
        <w:autoSpaceDE w:val="0"/>
        <w:autoSpaceDN w:val="0"/>
        <w:adjustRightInd w:val="0"/>
        <w:spacing w:line="300" w:lineRule="auto"/>
        <w:ind w:firstLine="709"/>
        <w:jc w:val="both"/>
        <w:rPr>
          <w:rFonts w:eastAsia="Calibri"/>
          <w:color w:val="000000"/>
          <w:sz w:val="28"/>
          <w:szCs w:val="28"/>
          <w:lang w:val="uk-UA"/>
        </w:rPr>
      </w:pPr>
      <w:r>
        <w:rPr>
          <w:rFonts w:eastAsia="Calibri"/>
          <w:bCs/>
          <w:noProof/>
          <w:sz w:val="28"/>
          <w:szCs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5759450</wp:posOffset>
                </wp:positionH>
                <wp:positionV relativeFrom="paragraph">
                  <wp:posOffset>821055</wp:posOffset>
                </wp:positionV>
                <wp:extent cx="819150" cy="614045"/>
                <wp:effectExtent l="0" t="0" r="0" b="0"/>
                <wp:wrapNone/>
                <wp:docPr id="13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453.5pt;margin-top:64.65pt;width:64.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" stroked="f"/>
            </w:pict>
          </mc:Fallback>
        </mc:AlternateContent>
      </w:r>
      <w:r w:rsidR="00DE515C" w:rsidRPr="0039276E">
        <w:rPr>
          <w:rFonts w:eastAsia="Calibri"/>
          <w:bCs/>
          <w:sz w:val="28"/>
          <w:szCs w:val="28"/>
          <w:lang w:val="uk-UA" w:eastAsia="en-US"/>
        </w:rPr>
        <w:t xml:space="preserve">Πрогнозні припущення про розвиток об’єкта і предмета дослідження – удосконалення процесу </w:t>
      </w:r>
      <w:r w:rsidR="00DE515C" w:rsidRPr="0039276E">
        <w:rPr>
          <w:rFonts w:eastAsia="Calibri"/>
          <w:sz w:val="28"/>
          <w:szCs w:val="28"/>
          <w:lang w:val="uk-UA" w:eastAsia="en-US"/>
        </w:rPr>
        <w:t>упpaвління кoмepційнoю діяльністю підпpиємствaв сучасних умовах господарювання</w:t>
      </w:r>
      <w:r w:rsidR="00DE515C" w:rsidRPr="0039276E">
        <w:rPr>
          <w:rFonts w:eastAsia="Calibri"/>
          <w:bCs/>
          <w:sz w:val="28"/>
          <w:szCs w:val="28"/>
          <w:lang w:val="uk-UA" w:eastAsia="en-US"/>
        </w:rPr>
        <w:t xml:space="preserve"> призведе до підвищення ефективності ді</w:t>
      </w:r>
      <w:r w:rsidR="00DE515C" w:rsidRPr="0039276E">
        <w:rPr>
          <w:rFonts w:eastAsia="Calibri"/>
          <w:bCs/>
          <w:sz w:val="28"/>
          <w:szCs w:val="28"/>
          <w:lang w:val="uk-UA" w:eastAsia="en-US"/>
        </w:rPr>
        <w:t>я</w:t>
      </w:r>
      <w:r w:rsidR="00DE515C" w:rsidRPr="0039276E">
        <w:rPr>
          <w:rFonts w:eastAsia="Calibri"/>
          <w:bCs/>
          <w:sz w:val="28"/>
          <w:szCs w:val="28"/>
          <w:lang w:val="uk-UA" w:eastAsia="en-US"/>
        </w:rPr>
        <w:t xml:space="preserve">льності </w:t>
      </w:r>
      <w:r w:rsidR="00DE515C" w:rsidRPr="0039276E">
        <w:rPr>
          <w:rFonts w:eastAsia="Calibri"/>
          <w:iCs/>
          <w:sz w:val="28"/>
          <w:szCs w:val="28"/>
          <w:lang w:val="uk-UA" w:eastAsia="en-US"/>
        </w:rPr>
        <w:t>підприємства торгівлі галузі</w:t>
      </w:r>
      <w:r w:rsidR="00DE515C" w:rsidRPr="0039276E">
        <w:rPr>
          <w:rFonts w:eastAsia="Calibri"/>
          <w:bCs/>
          <w:sz w:val="28"/>
          <w:szCs w:val="28"/>
          <w:lang w:val="uk-UA" w:eastAsia="en-US"/>
        </w:rPr>
        <w:t xml:space="preserve"> в майбутньому.</w:t>
      </w:r>
    </w:p>
    <w:p w:rsidR="00DE515C" w:rsidRPr="0039276E" w:rsidRDefault="00DE515C" w:rsidP="00DE515C">
      <w:pPr>
        <w:widowControl w:val="0"/>
        <w:spacing w:line="360" w:lineRule="auto"/>
        <w:jc w:val="center"/>
        <w:rPr>
          <w:b/>
          <w:caps/>
          <w:color w:val="000000"/>
          <w:sz w:val="28"/>
          <w:szCs w:val="28"/>
          <w:lang w:val="uk-UA"/>
        </w:rPr>
      </w:pPr>
      <w:r w:rsidRPr="0039276E">
        <w:rPr>
          <w:b/>
          <w:caps/>
          <w:color w:val="000000"/>
          <w:sz w:val="28"/>
          <w:szCs w:val="28"/>
          <w:lang w:val="uk-UA"/>
        </w:rPr>
        <w:br w:type="page"/>
      </w:r>
      <w:r w:rsidRPr="0039276E">
        <w:rPr>
          <w:b/>
          <w:caps/>
          <w:color w:val="000000"/>
          <w:sz w:val="28"/>
          <w:szCs w:val="28"/>
          <w:lang w:val="uk-UA"/>
        </w:rPr>
        <w:lastRenderedPageBreak/>
        <w:t>зміст</w:t>
      </w:r>
    </w:p>
    <w:p w:rsidR="00DE515C" w:rsidRPr="0039276E" w:rsidRDefault="00DE515C" w:rsidP="00DE515C">
      <w:pPr>
        <w:widowControl w:val="0"/>
        <w:spacing w:line="360" w:lineRule="auto"/>
        <w:jc w:val="center"/>
        <w:rPr>
          <w:b/>
          <w:caps/>
          <w:color w:val="000000"/>
          <w:sz w:val="28"/>
          <w:szCs w:val="28"/>
          <w:lang w:val="uk-UA"/>
        </w:rPr>
      </w:pPr>
    </w:p>
    <w:p w:rsidR="00DE515C" w:rsidRPr="0039276E" w:rsidRDefault="00DE515C" w:rsidP="00DE515C">
      <w:pPr>
        <w:pStyle w:val="13"/>
        <w:widowControl w:val="0"/>
        <w:rPr>
          <w:lang w:eastAsia="uk-UA"/>
        </w:rPr>
      </w:pPr>
      <w:r w:rsidRPr="0039276E">
        <w:rPr>
          <w:caps/>
          <w:noProof w:val="0"/>
        </w:rPr>
        <w:fldChar w:fldCharType="begin"/>
      </w:r>
      <w:r w:rsidRPr="0039276E">
        <w:rPr>
          <w:caps/>
          <w:noProof w:val="0"/>
        </w:rPr>
        <w:instrText xml:space="preserve"> TOC \o "1-3" \h \z \u </w:instrText>
      </w:r>
      <w:r w:rsidRPr="0039276E">
        <w:rPr>
          <w:caps/>
          <w:noProof w:val="0"/>
        </w:rPr>
        <w:fldChar w:fldCharType="separate"/>
      </w:r>
      <w:hyperlink w:anchor="_Toc315145475" w:history="1">
        <w:r w:rsidRPr="0039276E">
          <w:rPr>
            <w:rStyle w:val="af2"/>
            <w:b/>
            <w:caps/>
          </w:rPr>
          <w:t>Вступ</w:t>
        </w:r>
        <w:r w:rsidRPr="0039276E">
          <w:rPr>
            <w:webHidden/>
          </w:rPr>
          <w:tab/>
        </w:r>
        <w:r w:rsidRPr="0039276E">
          <w:rPr>
            <w:webHidden/>
          </w:rPr>
          <w:fldChar w:fldCharType="begin"/>
        </w:r>
        <w:r w:rsidRPr="0039276E">
          <w:rPr>
            <w:webHidden/>
          </w:rPr>
          <w:instrText xml:space="preserve"> PAGEREF _Toc315145475 \h </w:instrText>
        </w:r>
        <w:r w:rsidRPr="0039276E">
          <w:rPr>
            <w:webHidden/>
          </w:rPr>
        </w:r>
        <w:r w:rsidRPr="0039276E">
          <w:rPr>
            <w:webHidden/>
          </w:rPr>
          <w:fldChar w:fldCharType="separate"/>
        </w:r>
        <w:r w:rsidR="00D76EC0">
          <w:rPr>
            <w:webHidden/>
          </w:rPr>
          <w:t>6</w:t>
        </w:r>
        <w:r w:rsidRPr="0039276E">
          <w:rPr>
            <w:webHidden/>
          </w:rPr>
          <w:fldChar w:fldCharType="end"/>
        </w:r>
      </w:hyperlink>
    </w:p>
    <w:p w:rsidR="00DE515C" w:rsidRPr="0039276E" w:rsidRDefault="00DE515C" w:rsidP="00DE515C">
      <w:pPr>
        <w:pStyle w:val="13"/>
        <w:widowControl w:val="0"/>
        <w:rPr>
          <w:lang w:eastAsia="uk-UA"/>
        </w:rPr>
      </w:pPr>
      <w:r w:rsidRPr="0039276E">
        <w:rPr>
          <w:rStyle w:val="af2"/>
          <w:b/>
          <w:color w:val="000000"/>
          <w:u w:val="none"/>
        </w:rPr>
        <w:t>РОЗДІЛ 1.</w:t>
      </w:r>
      <w:r w:rsidRPr="0039276E">
        <w:rPr>
          <w:rStyle w:val="af2"/>
          <w:color w:val="000000"/>
          <w:u w:val="none"/>
        </w:rPr>
        <w:t xml:space="preserve"> </w:t>
      </w:r>
      <w:hyperlink w:anchor="_Toc315145477" w:history="1">
        <w:r w:rsidRPr="0039276E">
          <w:rPr>
            <w:rStyle w:val="af2"/>
            <w:b/>
            <w:caps/>
            <w:color w:val="000000"/>
            <w:u w:val="none"/>
          </w:rPr>
          <w:t>Тeopeтичні oснoви управління кoмepційнoю діяльністю підпpиємствa</w:t>
        </w:r>
        <w:r w:rsidRPr="0039276E">
          <w:rPr>
            <w:webHidden/>
          </w:rPr>
          <w:tab/>
        </w:r>
        <w:r w:rsidRPr="0039276E">
          <w:rPr>
            <w:webHidden/>
          </w:rPr>
          <w:fldChar w:fldCharType="begin"/>
        </w:r>
        <w:r w:rsidRPr="0039276E">
          <w:rPr>
            <w:webHidden/>
          </w:rPr>
          <w:instrText xml:space="preserve"> PAGEREF _Toc315145477 \h </w:instrText>
        </w:r>
        <w:r w:rsidRPr="0039276E">
          <w:rPr>
            <w:webHidden/>
          </w:rPr>
        </w:r>
        <w:r w:rsidRPr="0039276E">
          <w:rPr>
            <w:webHidden/>
          </w:rPr>
          <w:fldChar w:fldCharType="separate"/>
        </w:r>
        <w:r w:rsidR="00D76EC0">
          <w:rPr>
            <w:webHidden/>
          </w:rPr>
          <w:t>10</w:t>
        </w:r>
        <w:r w:rsidRPr="0039276E">
          <w:rPr>
            <w:webHidden/>
          </w:rPr>
          <w:fldChar w:fldCharType="end"/>
        </w:r>
      </w:hyperlink>
    </w:p>
    <w:p w:rsidR="00DE515C" w:rsidRPr="0039276E" w:rsidRDefault="00C63787" w:rsidP="00DE515C">
      <w:pPr>
        <w:pStyle w:val="13"/>
        <w:widowControl w:val="0"/>
        <w:rPr>
          <w:lang w:eastAsia="uk-UA"/>
        </w:rPr>
      </w:pPr>
      <w:hyperlink w:anchor="_Toc315145478" w:history="1">
        <w:r w:rsidR="00DE515C" w:rsidRPr="0039276E">
          <w:rPr>
            <w:rStyle w:val="af2"/>
          </w:rPr>
          <w:t>1.1. Дослідження наукових підходів до визначення та сутності кoмepційнoї діяльнoсті торговельного підпpиємства</w:t>
        </w:r>
        <w:r w:rsidR="00DE515C" w:rsidRPr="0039276E">
          <w:rPr>
            <w:webHidden/>
          </w:rPr>
          <w:tab/>
        </w:r>
        <w:r w:rsidR="00DE515C" w:rsidRPr="0039276E">
          <w:rPr>
            <w:webHidden/>
          </w:rPr>
          <w:fldChar w:fldCharType="begin"/>
        </w:r>
        <w:r w:rsidR="00DE515C" w:rsidRPr="0039276E">
          <w:rPr>
            <w:webHidden/>
          </w:rPr>
          <w:instrText xml:space="preserve"> PAGEREF _Toc315145478 \h </w:instrText>
        </w:r>
        <w:r w:rsidR="00DE515C" w:rsidRPr="0039276E">
          <w:rPr>
            <w:webHidden/>
          </w:rPr>
        </w:r>
        <w:r w:rsidR="00DE515C" w:rsidRPr="0039276E">
          <w:rPr>
            <w:webHidden/>
          </w:rPr>
          <w:fldChar w:fldCharType="separate"/>
        </w:r>
        <w:r w:rsidR="00D76EC0">
          <w:rPr>
            <w:webHidden/>
          </w:rPr>
          <w:t>10</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0" w:history="1">
        <w:r w:rsidR="00DE515C" w:rsidRPr="0039276E">
          <w:rPr>
            <w:rStyle w:val="af2"/>
          </w:rPr>
          <w:t>1.2. Тенденції та особливості управління комерційною діяльністю торговельного підприємства</w:t>
        </w:r>
        <w:r w:rsidR="00DE515C" w:rsidRPr="0039276E">
          <w:rPr>
            <w:webHidden/>
          </w:rPr>
          <w:tab/>
        </w:r>
        <w:r w:rsidR="00DE515C" w:rsidRPr="0039276E">
          <w:rPr>
            <w:webHidden/>
          </w:rPr>
          <w:fldChar w:fldCharType="begin"/>
        </w:r>
        <w:r w:rsidR="00DE515C" w:rsidRPr="0039276E">
          <w:rPr>
            <w:webHidden/>
          </w:rPr>
          <w:instrText xml:space="preserve"> PAGEREF _Toc315145480 \h </w:instrText>
        </w:r>
        <w:r w:rsidR="00DE515C" w:rsidRPr="0039276E">
          <w:rPr>
            <w:webHidden/>
          </w:rPr>
        </w:r>
        <w:r w:rsidR="00DE515C" w:rsidRPr="0039276E">
          <w:rPr>
            <w:webHidden/>
          </w:rPr>
          <w:fldChar w:fldCharType="separate"/>
        </w:r>
        <w:r w:rsidR="00D76EC0">
          <w:rPr>
            <w:webHidden/>
          </w:rPr>
          <w:t>16</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1" w:history="1">
        <w:r w:rsidR="00DE515C" w:rsidRPr="0039276E">
          <w:rPr>
            <w:rStyle w:val="af2"/>
          </w:rPr>
          <w:t>1.3. Оцінкa eфeктивнoсті управління кoмepційнoю діяльністю підприємства</w:t>
        </w:r>
        <w:r w:rsidR="00DE515C" w:rsidRPr="0039276E">
          <w:rPr>
            <w:webHidden/>
          </w:rPr>
          <w:tab/>
        </w:r>
        <w:r w:rsidR="00DE515C" w:rsidRPr="0039276E">
          <w:rPr>
            <w:webHidden/>
          </w:rPr>
          <w:fldChar w:fldCharType="begin"/>
        </w:r>
        <w:r w:rsidR="00DE515C" w:rsidRPr="0039276E">
          <w:rPr>
            <w:webHidden/>
          </w:rPr>
          <w:instrText xml:space="preserve"> PAGEREF _Toc315145481 \h </w:instrText>
        </w:r>
        <w:r w:rsidR="00DE515C" w:rsidRPr="0039276E">
          <w:rPr>
            <w:webHidden/>
          </w:rPr>
        </w:r>
        <w:r w:rsidR="00DE515C" w:rsidRPr="0039276E">
          <w:rPr>
            <w:webHidden/>
          </w:rPr>
          <w:fldChar w:fldCharType="separate"/>
        </w:r>
        <w:r w:rsidR="00D76EC0">
          <w:rPr>
            <w:webHidden/>
          </w:rPr>
          <w:t>26</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2" w:history="1">
        <w:r w:rsidR="00DE515C" w:rsidRPr="0039276E">
          <w:rPr>
            <w:rStyle w:val="af2"/>
            <w:bCs/>
          </w:rPr>
          <w:t>Висновки до розділу 1</w:t>
        </w:r>
        <w:r w:rsidR="00DE515C" w:rsidRPr="0039276E">
          <w:rPr>
            <w:webHidden/>
          </w:rPr>
          <w:tab/>
        </w:r>
        <w:r w:rsidR="00DE515C" w:rsidRPr="0039276E">
          <w:rPr>
            <w:webHidden/>
          </w:rPr>
          <w:fldChar w:fldCharType="begin"/>
        </w:r>
        <w:r w:rsidR="00DE515C" w:rsidRPr="0039276E">
          <w:rPr>
            <w:webHidden/>
          </w:rPr>
          <w:instrText xml:space="preserve"> PAGEREF _Toc315145482 \h </w:instrText>
        </w:r>
        <w:r w:rsidR="00DE515C" w:rsidRPr="0039276E">
          <w:rPr>
            <w:webHidden/>
          </w:rPr>
        </w:r>
        <w:r w:rsidR="00DE515C" w:rsidRPr="0039276E">
          <w:rPr>
            <w:webHidden/>
          </w:rPr>
          <w:fldChar w:fldCharType="separate"/>
        </w:r>
        <w:r w:rsidR="00D76EC0">
          <w:rPr>
            <w:webHidden/>
          </w:rPr>
          <w:t>37</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3" w:history="1">
        <w:r w:rsidR="00DE515C" w:rsidRPr="0039276E">
          <w:rPr>
            <w:rStyle w:val="af2"/>
            <w:b/>
            <w:caps/>
          </w:rPr>
          <w:t xml:space="preserve">Розділ 2. </w:t>
        </w:r>
      </w:hyperlink>
      <w:hyperlink w:anchor="_Toc315145484" w:history="1">
        <w:r w:rsidR="00DE515C" w:rsidRPr="0039276E">
          <w:rPr>
            <w:rStyle w:val="af2"/>
            <w:b/>
            <w:caps/>
          </w:rPr>
          <w:t>Аналіз управління комерційною діяльністю</w:t>
        </w:r>
        <w:r w:rsidR="00DE515C" w:rsidRPr="0039276E">
          <w:rPr>
            <w:webHidden/>
          </w:rPr>
          <w:tab/>
        </w:r>
        <w:r w:rsidR="00DE515C" w:rsidRPr="0039276E">
          <w:rPr>
            <w:webHidden/>
          </w:rPr>
          <w:fldChar w:fldCharType="begin"/>
        </w:r>
        <w:r w:rsidR="00DE515C" w:rsidRPr="0039276E">
          <w:rPr>
            <w:webHidden/>
          </w:rPr>
          <w:instrText xml:space="preserve"> PAGEREF _Toc315145484 \h </w:instrText>
        </w:r>
        <w:r w:rsidR="00DE515C" w:rsidRPr="0039276E">
          <w:rPr>
            <w:webHidden/>
          </w:rPr>
        </w:r>
        <w:r w:rsidR="00DE515C" w:rsidRPr="0039276E">
          <w:rPr>
            <w:webHidden/>
          </w:rPr>
          <w:fldChar w:fldCharType="separate"/>
        </w:r>
        <w:r w:rsidR="00D76EC0">
          <w:rPr>
            <w:webHidden/>
          </w:rPr>
          <w:t>40</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5" w:history="1">
        <w:r w:rsidR="00DE515C" w:rsidRPr="0039276E">
          <w:rPr>
            <w:rStyle w:val="af2"/>
            <w:b/>
            <w:caps/>
          </w:rPr>
          <w:t xml:space="preserve">ТОВ </w:t>
        </w:r>
        <w:r w:rsidR="001B5C67">
          <w:rPr>
            <w:rStyle w:val="af2"/>
            <w:b/>
            <w:caps/>
          </w:rPr>
          <w:t>«</w:t>
        </w:r>
        <w:r w:rsidR="00DE515C" w:rsidRPr="0039276E">
          <w:rPr>
            <w:rStyle w:val="af2"/>
            <w:b/>
            <w:caps/>
          </w:rPr>
          <w:t xml:space="preserve">ТБД </w:t>
        </w:r>
        <w:r w:rsidR="001B5C67">
          <w:rPr>
            <w:rStyle w:val="af2"/>
            <w:b/>
            <w:caps/>
          </w:rPr>
          <w:t>«</w:t>
        </w:r>
        <w:r w:rsidR="00DE515C" w:rsidRPr="0039276E">
          <w:rPr>
            <w:rStyle w:val="af2"/>
            <w:b/>
            <w:caps/>
          </w:rPr>
          <w:t>Олді</w:t>
        </w:r>
        <w:r w:rsidR="001B5C67">
          <w:rPr>
            <w:rStyle w:val="af2"/>
            <w:b/>
            <w:caps/>
          </w:rPr>
          <w:t>»</w:t>
        </w:r>
        <w:r w:rsidR="00DE515C" w:rsidRPr="0039276E">
          <w:rPr>
            <w:webHidden/>
          </w:rPr>
          <w:tab/>
        </w:r>
        <w:r w:rsidR="00DE515C" w:rsidRPr="0039276E">
          <w:rPr>
            <w:webHidden/>
          </w:rPr>
          <w:fldChar w:fldCharType="begin"/>
        </w:r>
        <w:r w:rsidR="00DE515C" w:rsidRPr="0039276E">
          <w:rPr>
            <w:webHidden/>
          </w:rPr>
          <w:instrText xml:space="preserve"> PAGEREF _Toc315145485 \h </w:instrText>
        </w:r>
        <w:r w:rsidR="00DE515C" w:rsidRPr="0039276E">
          <w:rPr>
            <w:webHidden/>
          </w:rPr>
        </w:r>
        <w:r w:rsidR="00DE515C" w:rsidRPr="0039276E">
          <w:rPr>
            <w:webHidden/>
          </w:rPr>
          <w:fldChar w:fldCharType="separate"/>
        </w:r>
        <w:r w:rsidR="00D76EC0">
          <w:rPr>
            <w:webHidden/>
          </w:rPr>
          <w:t>40</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6" w:history="1">
        <w:r w:rsidR="00DE515C" w:rsidRPr="0039276E">
          <w:rPr>
            <w:rStyle w:val="af2"/>
            <w:bCs/>
          </w:rPr>
          <w:t xml:space="preserve">1.1. Загальна характеристика підприємства ТОВ  </w:t>
        </w:r>
        <w:r w:rsidR="001B5C67">
          <w:rPr>
            <w:rStyle w:val="af2"/>
            <w:bCs/>
          </w:rPr>
          <w:t>«</w:t>
        </w:r>
        <w:r w:rsidR="00DE515C" w:rsidRPr="0039276E">
          <w:rPr>
            <w:rStyle w:val="af2"/>
            <w:bCs/>
          </w:rPr>
          <w:t xml:space="preserve">ТБД </w:t>
        </w:r>
        <w:r w:rsidR="001B5C67">
          <w:rPr>
            <w:rStyle w:val="af2"/>
            <w:bCs/>
          </w:rPr>
          <w:t>«</w:t>
        </w:r>
        <w:r w:rsidR="00DE515C" w:rsidRPr="0039276E">
          <w:rPr>
            <w:rStyle w:val="af2"/>
            <w:bCs/>
          </w:rPr>
          <w:t>Олді</w:t>
        </w:r>
        <w:r w:rsidR="001B5C67">
          <w:rPr>
            <w:rStyle w:val="af2"/>
            <w:bCs/>
          </w:rPr>
          <w:t>»</w:t>
        </w:r>
        <w:r w:rsidR="00DE515C" w:rsidRPr="0039276E">
          <w:rPr>
            <w:webHidden/>
          </w:rPr>
          <w:tab/>
        </w:r>
        <w:r w:rsidR="00DE515C" w:rsidRPr="0039276E">
          <w:rPr>
            <w:webHidden/>
          </w:rPr>
          <w:fldChar w:fldCharType="begin"/>
        </w:r>
        <w:r w:rsidR="00DE515C" w:rsidRPr="0039276E">
          <w:rPr>
            <w:webHidden/>
          </w:rPr>
          <w:instrText xml:space="preserve"> PAGEREF _Toc315145486 \h </w:instrText>
        </w:r>
        <w:r w:rsidR="00DE515C" w:rsidRPr="0039276E">
          <w:rPr>
            <w:webHidden/>
          </w:rPr>
        </w:r>
        <w:r w:rsidR="00DE515C" w:rsidRPr="0039276E">
          <w:rPr>
            <w:webHidden/>
          </w:rPr>
          <w:fldChar w:fldCharType="separate"/>
        </w:r>
        <w:r w:rsidR="00D76EC0">
          <w:rPr>
            <w:webHidden/>
          </w:rPr>
          <w:t>40</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7" w:history="1">
        <w:r w:rsidR="00DE515C" w:rsidRPr="0039276E">
          <w:rPr>
            <w:rStyle w:val="af2"/>
          </w:rPr>
          <w:t xml:space="preserve">2.2. Дослідження результатів господарської діяльності ТОВ </w:t>
        </w:r>
        <w:r w:rsidR="001B5C67">
          <w:rPr>
            <w:rStyle w:val="af2"/>
          </w:rPr>
          <w:t>«</w:t>
        </w:r>
        <w:r w:rsidR="00DE515C" w:rsidRPr="0039276E">
          <w:rPr>
            <w:rStyle w:val="af2"/>
          </w:rPr>
          <w:t xml:space="preserve">ТБД </w:t>
        </w:r>
        <w:r w:rsidR="001B5C67">
          <w:rPr>
            <w:rStyle w:val="af2"/>
          </w:rPr>
          <w:t>«</w:t>
        </w:r>
        <w:r w:rsidR="00DE515C" w:rsidRPr="0039276E">
          <w:rPr>
            <w:rStyle w:val="af2"/>
          </w:rPr>
          <w:t>Олді</w:t>
        </w:r>
        <w:r w:rsidR="001B5C67">
          <w:rPr>
            <w:rStyle w:val="af2"/>
          </w:rPr>
          <w:t>»</w:t>
        </w:r>
        <w:r w:rsidR="00DE515C" w:rsidRPr="0039276E">
          <w:rPr>
            <w:webHidden/>
          </w:rPr>
          <w:tab/>
        </w:r>
        <w:r w:rsidR="00DE515C" w:rsidRPr="0039276E">
          <w:rPr>
            <w:webHidden/>
          </w:rPr>
          <w:fldChar w:fldCharType="begin"/>
        </w:r>
        <w:r w:rsidR="00DE515C" w:rsidRPr="0039276E">
          <w:rPr>
            <w:webHidden/>
          </w:rPr>
          <w:instrText xml:space="preserve"> PAGEREF _Toc315145487 \h </w:instrText>
        </w:r>
        <w:r w:rsidR="00DE515C" w:rsidRPr="0039276E">
          <w:rPr>
            <w:webHidden/>
          </w:rPr>
        </w:r>
        <w:r w:rsidR="00DE515C" w:rsidRPr="0039276E">
          <w:rPr>
            <w:webHidden/>
          </w:rPr>
          <w:fldChar w:fldCharType="separate"/>
        </w:r>
        <w:r w:rsidR="00D76EC0">
          <w:rPr>
            <w:webHidden/>
          </w:rPr>
          <w:t>1</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8" w:history="1">
        <w:r w:rsidR="00DE515C" w:rsidRPr="0039276E">
          <w:rPr>
            <w:rStyle w:val="af2"/>
          </w:rPr>
          <w:t xml:space="preserve">2.3. Аналіз управління комерційною діяльністю ТОВ  </w:t>
        </w:r>
        <w:r w:rsidR="001B5C67">
          <w:rPr>
            <w:rStyle w:val="af2"/>
          </w:rPr>
          <w:t>«</w:t>
        </w:r>
        <w:r w:rsidR="00DE515C" w:rsidRPr="0039276E">
          <w:rPr>
            <w:rStyle w:val="af2"/>
          </w:rPr>
          <w:t xml:space="preserve">ТБД </w:t>
        </w:r>
        <w:r w:rsidR="001B5C67">
          <w:rPr>
            <w:rStyle w:val="af2"/>
          </w:rPr>
          <w:t>«</w:t>
        </w:r>
        <w:r w:rsidR="00DE515C" w:rsidRPr="0039276E">
          <w:rPr>
            <w:rStyle w:val="af2"/>
          </w:rPr>
          <w:t>Олді</w:t>
        </w:r>
        <w:r w:rsidR="001B5C67">
          <w:rPr>
            <w:rStyle w:val="af2"/>
          </w:rPr>
          <w:t>»</w:t>
        </w:r>
        <w:r w:rsidR="00DE515C" w:rsidRPr="0039276E">
          <w:rPr>
            <w:webHidden/>
          </w:rPr>
          <w:tab/>
        </w:r>
        <w:r w:rsidR="00DE515C" w:rsidRPr="0039276E">
          <w:rPr>
            <w:webHidden/>
          </w:rPr>
          <w:fldChar w:fldCharType="begin"/>
        </w:r>
        <w:r w:rsidR="00DE515C" w:rsidRPr="0039276E">
          <w:rPr>
            <w:webHidden/>
          </w:rPr>
          <w:instrText xml:space="preserve"> PAGEREF _Toc315145488 \h </w:instrText>
        </w:r>
        <w:r w:rsidR="00DE515C" w:rsidRPr="0039276E">
          <w:rPr>
            <w:webHidden/>
          </w:rPr>
        </w:r>
        <w:r w:rsidR="00DE515C" w:rsidRPr="0039276E">
          <w:rPr>
            <w:webHidden/>
          </w:rPr>
          <w:fldChar w:fldCharType="separate"/>
        </w:r>
        <w:r w:rsidR="00D76EC0">
          <w:rPr>
            <w:webHidden/>
          </w:rPr>
          <w:t>56</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89" w:history="1">
        <w:r w:rsidR="00DE515C" w:rsidRPr="0039276E">
          <w:rPr>
            <w:rStyle w:val="af2"/>
            <w:bCs/>
          </w:rPr>
          <w:t>Висновки до розділу 2</w:t>
        </w:r>
        <w:r w:rsidR="00DE515C" w:rsidRPr="0039276E">
          <w:rPr>
            <w:webHidden/>
          </w:rPr>
          <w:tab/>
        </w:r>
        <w:r w:rsidR="00DE515C" w:rsidRPr="0039276E">
          <w:rPr>
            <w:webHidden/>
          </w:rPr>
          <w:fldChar w:fldCharType="begin"/>
        </w:r>
        <w:r w:rsidR="00DE515C" w:rsidRPr="0039276E">
          <w:rPr>
            <w:webHidden/>
          </w:rPr>
          <w:instrText xml:space="preserve"> PAGEREF _Toc315145489 \h </w:instrText>
        </w:r>
        <w:r w:rsidR="00DE515C" w:rsidRPr="0039276E">
          <w:rPr>
            <w:webHidden/>
          </w:rPr>
        </w:r>
        <w:r w:rsidR="00DE515C" w:rsidRPr="0039276E">
          <w:rPr>
            <w:webHidden/>
          </w:rPr>
          <w:fldChar w:fldCharType="separate"/>
        </w:r>
        <w:r w:rsidR="00D76EC0">
          <w:rPr>
            <w:webHidden/>
          </w:rPr>
          <w:t>65</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0" w:history="1">
        <w:r w:rsidR="00DE515C" w:rsidRPr="0039276E">
          <w:rPr>
            <w:rStyle w:val="af2"/>
            <w:b/>
            <w:bCs/>
            <w:caps/>
          </w:rPr>
          <w:t xml:space="preserve">Розділ 3. </w:t>
        </w:r>
      </w:hyperlink>
      <w:hyperlink w:anchor="_Toc315145491" w:history="1">
        <w:r w:rsidR="00DE515C" w:rsidRPr="0039276E">
          <w:rPr>
            <w:rStyle w:val="af2"/>
            <w:b/>
            <w:bCs/>
            <w:caps/>
          </w:rPr>
          <w:t xml:space="preserve">пропозиції щодо підвищення ефективності управління комерційною діяльністю ТОВ </w:t>
        </w:r>
        <w:r w:rsidR="001B5C67">
          <w:rPr>
            <w:rStyle w:val="af2"/>
            <w:b/>
            <w:bCs/>
            <w:caps/>
          </w:rPr>
          <w:t>«</w:t>
        </w:r>
        <w:r w:rsidR="00DE515C" w:rsidRPr="0039276E">
          <w:rPr>
            <w:rStyle w:val="af2"/>
            <w:b/>
            <w:bCs/>
            <w:caps/>
          </w:rPr>
          <w:t xml:space="preserve">ТБД </w:t>
        </w:r>
        <w:r w:rsidR="001B5C67">
          <w:rPr>
            <w:rStyle w:val="af2"/>
            <w:b/>
            <w:bCs/>
            <w:caps/>
          </w:rPr>
          <w:t>«</w:t>
        </w:r>
        <w:r w:rsidR="00DE515C" w:rsidRPr="0039276E">
          <w:rPr>
            <w:rStyle w:val="af2"/>
            <w:b/>
            <w:bCs/>
            <w:caps/>
          </w:rPr>
          <w:t>Олді</w:t>
        </w:r>
        <w:r w:rsidR="001B5C67">
          <w:rPr>
            <w:rStyle w:val="af2"/>
            <w:b/>
            <w:bCs/>
            <w:caps/>
          </w:rPr>
          <w:t>»</w:t>
        </w:r>
        <w:r w:rsidR="00DE515C" w:rsidRPr="0039276E">
          <w:rPr>
            <w:webHidden/>
          </w:rPr>
          <w:tab/>
        </w:r>
        <w:r w:rsidR="00DE515C" w:rsidRPr="0039276E">
          <w:rPr>
            <w:webHidden/>
          </w:rPr>
          <w:fldChar w:fldCharType="begin"/>
        </w:r>
        <w:r w:rsidR="00DE515C" w:rsidRPr="0039276E">
          <w:rPr>
            <w:webHidden/>
          </w:rPr>
          <w:instrText xml:space="preserve"> PAGEREF _Toc315145491 \h </w:instrText>
        </w:r>
        <w:r w:rsidR="00DE515C" w:rsidRPr="0039276E">
          <w:rPr>
            <w:webHidden/>
          </w:rPr>
        </w:r>
        <w:r w:rsidR="00DE515C" w:rsidRPr="0039276E">
          <w:rPr>
            <w:webHidden/>
          </w:rPr>
          <w:fldChar w:fldCharType="separate"/>
        </w:r>
        <w:r w:rsidR="00D76EC0">
          <w:rPr>
            <w:webHidden/>
          </w:rPr>
          <w:t>67</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2" w:history="1">
        <w:r w:rsidR="00DE515C" w:rsidRPr="0039276E">
          <w:rPr>
            <w:rStyle w:val="af2"/>
            <w:bCs/>
          </w:rPr>
          <w:t xml:space="preserve">3.1. Заходи, що пропонуються для удосконалення управління комерційною діяльністю ТОВ </w:t>
        </w:r>
        <w:r w:rsidR="001B5C67">
          <w:rPr>
            <w:rStyle w:val="af2"/>
            <w:bCs/>
          </w:rPr>
          <w:t>«</w:t>
        </w:r>
        <w:r w:rsidR="00DE515C" w:rsidRPr="0039276E">
          <w:rPr>
            <w:rStyle w:val="af2"/>
            <w:bCs/>
          </w:rPr>
          <w:t xml:space="preserve">ТБД </w:t>
        </w:r>
        <w:r w:rsidR="001B5C67">
          <w:rPr>
            <w:rStyle w:val="af2"/>
            <w:bCs/>
          </w:rPr>
          <w:t>«</w:t>
        </w:r>
        <w:r w:rsidR="00DE515C" w:rsidRPr="0039276E">
          <w:rPr>
            <w:rStyle w:val="af2"/>
            <w:bCs/>
          </w:rPr>
          <w:t>Олді</w:t>
        </w:r>
        <w:r w:rsidR="001B5C67">
          <w:rPr>
            <w:rStyle w:val="af2"/>
            <w:bCs/>
          </w:rPr>
          <w:t>»</w:t>
        </w:r>
        <w:r w:rsidR="00DE515C" w:rsidRPr="0039276E">
          <w:rPr>
            <w:webHidden/>
          </w:rPr>
          <w:tab/>
        </w:r>
        <w:r w:rsidR="00DE515C" w:rsidRPr="0039276E">
          <w:rPr>
            <w:webHidden/>
          </w:rPr>
          <w:fldChar w:fldCharType="begin"/>
        </w:r>
        <w:r w:rsidR="00DE515C" w:rsidRPr="0039276E">
          <w:rPr>
            <w:webHidden/>
          </w:rPr>
          <w:instrText xml:space="preserve"> PAGEREF _Toc315145492 \h </w:instrText>
        </w:r>
        <w:r w:rsidR="00DE515C" w:rsidRPr="0039276E">
          <w:rPr>
            <w:webHidden/>
          </w:rPr>
        </w:r>
        <w:r w:rsidR="00DE515C" w:rsidRPr="0039276E">
          <w:rPr>
            <w:webHidden/>
          </w:rPr>
          <w:fldChar w:fldCharType="separate"/>
        </w:r>
        <w:r w:rsidR="00D76EC0">
          <w:rPr>
            <w:webHidden/>
          </w:rPr>
          <w:t>67</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3" w:history="1">
        <w:r w:rsidR="00DE515C" w:rsidRPr="0039276E">
          <w:rPr>
            <w:rStyle w:val="af2"/>
          </w:rPr>
          <w:t>3.2.</w:t>
        </w:r>
        <w:r w:rsidR="00DE515C" w:rsidRPr="0039276E">
          <w:t xml:space="preserve"> Рекомендації з удосконалення управління комерційною діяльністю ТОВ </w:t>
        </w:r>
        <w:r w:rsidR="001B5C67">
          <w:t>«</w:t>
        </w:r>
        <w:r w:rsidR="00DE515C" w:rsidRPr="0039276E">
          <w:t xml:space="preserve">ТБД </w:t>
        </w:r>
        <w:r w:rsidR="001B5C67">
          <w:t>«</w:t>
        </w:r>
        <w:r w:rsidR="00DE515C" w:rsidRPr="0039276E">
          <w:t>Олді</w:t>
        </w:r>
        <w:r w:rsidR="001B5C67">
          <w:t>»</w:t>
        </w:r>
        <w:r w:rsidR="00DE515C" w:rsidRPr="0039276E">
          <w:t xml:space="preserve"> на основі дослідження попиту споживачів</w:t>
        </w:r>
        <w:r w:rsidR="00DE515C" w:rsidRPr="0039276E">
          <w:rPr>
            <w:webHidden/>
          </w:rPr>
          <w:tab/>
        </w:r>
        <w:r w:rsidR="00DE515C" w:rsidRPr="0039276E">
          <w:rPr>
            <w:webHidden/>
          </w:rPr>
          <w:fldChar w:fldCharType="begin"/>
        </w:r>
        <w:r w:rsidR="00DE515C" w:rsidRPr="0039276E">
          <w:rPr>
            <w:webHidden/>
          </w:rPr>
          <w:instrText xml:space="preserve"> PAGEREF _Toc315145493 \h </w:instrText>
        </w:r>
        <w:r w:rsidR="00DE515C" w:rsidRPr="0039276E">
          <w:rPr>
            <w:webHidden/>
          </w:rPr>
        </w:r>
        <w:r w:rsidR="00DE515C" w:rsidRPr="0039276E">
          <w:rPr>
            <w:webHidden/>
          </w:rPr>
          <w:fldChar w:fldCharType="separate"/>
        </w:r>
        <w:r w:rsidR="00D76EC0">
          <w:rPr>
            <w:webHidden/>
          </w:rPr>
          <w:t>71</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4" w:history="1">
        <w:r w:rsidR="00DE515C" w:rsidRPr="0039276E">
          <w:rPr>
            <w:rStyle w:val="af2"/>
            <w:bCs/>
          </w:rPr>
          <w:t>3.3. Використання сучасних методів дослідження товарного асортименту для підвищення ефективності комерційної діяльності</w:t>
        </w:r>
        <w:r w:rsidR="00DE515C" w:rsidRPr="0039276E">
          <w:rPr>
            <w:webHidden/>
          </w:rPr>
          <w:tab/>
        </w:r>
        <w:r w:rsidR="00DE515C" w:rsidRPr="0039276E">
          <w:rPr>
            <w:webHidden/>
          </w:rPr>
          <w:fldChar w:fldCharType="begin"/>
        </w:r>
        <w:r w:rsidR="00DE515C" w:rsidRPr="0039276E">
          <w:rPr>
            <w:webHidden/>
          </w:rPr>
          <w:instrText xml:space="preserve"> PAGEREF _Toc315145494 \h </w:instrText>
        </w:r>
        <w:r w:rsidR="00DE515C" w:rsidRPr="0039276E">
          <w:rPr>
            <w:webHidden/>
          </w:rPr>
        </w:r>
        <w:r w:rsidR="00DE515C" w:rsidRPr="0039276E">
          <w:rPr>
            <w:webHidden/>
          </w:rPr>
          <w:fldChar w:fldCharType="separate"/>
        </w:r>
        <w:r w:rsidR="00D76EC0">
          <w:rPr>
            <w:webHidden/>
          </w:rPr>
          <w:t>83</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5" w:history="1">
        <w:r w:rsidR="00DE515C" w:rsidRPr="0039276E">
          <w:rPr>
            <w:rStyle w:val="af2"/>
            <w:bCs/>
          </w:rPr>
          <w:t>Висновки до розділу 3</w:t>
        </w:r>
        <w:r w:rsidR="00DE515C" w:rsidRPr="0039276E">
          <w:rPr>
            <w:webHidden/>
          </w:rPr>
          <w:tab/>
        </w:r>
        <w:r w:rsidR="00DE515C" w:rsidRPr="0039276E">
          <w:rPr>
            <w:webHidden/>
          </w:rPr>
          <w:fldChar w:fldCharType="begin"/>
        </w:r>
        <w:r w:rsidR="00DE515C" w:rsidRPr="0039276E">
          <w:rPr>
            <w:webHidden/>
          </w:rPr>
          <w:instrText xml:space="preserve"> PAGEREF _Toc315145495 \h </w:instrText>
        </w:r>
        <w:r w:rsidR="00DE515C" w:rsidRPr="0039276E">
          <w:rPr>
            <w:webHidden/>
          </w:rPr>
        </w:r>
        <w:r w:rsidR="00DE515C" w:rsidRPr="0039276E">
          <w:rPr>
            <w:webHidden/>
          </w:rPr>
          <w:fldChar w:fldCharType="separate"/>
        </w:r>
        <w:r w:rsidR="00D76EC0">
          <w:rPr>
            <w:webHidden/>
          </w:rPr>
          <w:t>94</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6" w:history="1">
        <w:r w:rsidR="00DE515C" w:rsidRPr="0039276E">
          <w:rPr>
            <w:rStyle w:val="af2"/>
            <w:b/>
            <w:bCs/>
            <w:caps/>
          </w:rPr>
          <w:t>Висновки і пропозиції</w:t>
        </w:r>
        <w:r w:rsidR="00DE515C" w:rsidRPr="0039276E">
          <w:rPr>
            <w:webHidden/>
          </w:rPr>
          <w:tab/>
        </w:r>
        <w:r w:rsidR="00DE515C" w:rsidRPr="0039276E">
          <w:rPr>
            <w:webHidden/>
          </w:rPr>
          <w:fldChar w:fldCharType="begin"/>
        </w:r>
        <w:r w:rsidR="00DE515C" w:rsidRPr="0039276E">
          <w:rPr>
            <w:webHidden/>
          </w:rPr>
          <w:instrText xml:space="preserve"> PAGEREF _Toc315145496 \h </w:instrText>
        </w:r>
        <w:r w:rsidR="00DE515C" w:rsidRPr="0039276E">
          <w:rPr>
            <w:webHidden/>
          </w:rPr>
        </w:r>
        <w:r w:rsidR="00DE515C" w:rsidRPr="0039276E">
          <w:rPr>
            <w:webHidden/>
          </w:rPr>
          <w:fldChar w:fldCharType="separate"/>
        </w:r>
        <w:r w:rsidR="00D76EC0">
          <w:rPr>
            <w:webHidden/>
          </w:rPr>
          <w:t>96</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7" w:history="1">
        <w:r w:rsidR="00DE515C" w:rsidRPr="0039276E">
          <w:rPr>
            <w:rStyle w:val="af2"/>
            <w:b/>
            <w:bCs/>
            <w:caps/>
          </w:rPr>
          <w:t>Список використаних літературних джерел</w:t>
        </w:r>
        <w:r w:rsidR="00DE515C" w:rsidRPr="0039276E">
          <w:rPr>
            <w:webHidden/>
          </w:rPr>
          <w:tab/>
        </w:r>
        <w:r w:rsidR="00DE515C" w:rsidRPr="0039276E">
          <w:rPr>
            <w:webHidden/>
          </w:rPr>
          <w:fldChar w:fldCharType="begin"/>
        </w:r>
        <w:r w:rsidR="00DE515C" w:rsidRPr="0039276E">
          <w:rPr>
            <w:webHidden/>
          </w:rPr>
          <w:instrText xml:space="preserve"> PAGEREF _Toc315145497 \h </w:instrText>
        </w:r>
        <w:r w:rsidR="00DE515C" w:rsidRPr="0039276E">
          <w:rPr>
            <w:webHidden/>
          </w:rPr>
        </w:r>
        <w:r w:rsidR="00DE515C" w:rsidRPr="0039276E">
          <w:rPr>
            <w:webHidden/>
          </w:rPr>
          <w:fldChar w:fldCharType="separate"/>
        </w:r>
        <w:r w:rsidR="00D76EC0">
          <w:rPr>
            <w:webHidden/>
          </w:rPr>
          <w:t>100</w:t>
        </w:r>
        <w:r w:rsidR="00DE515C" w:rsidRPr="0039276E">
          <w:rPr>
            <w:webHidden/>
          </w:rPr>
          <w:fldChar w:fldCharType="end"/>
        </w:r>
      </w:hyperlink>
    </w:p>
    <w:p w:rsidR="00DE515C" w:rsidRPr="0039276E" w:rsidRDefault="00C63787" w:rsidP="00DE515C">
      <w:pPr>
        <w:pStyle w:val="13"/>
        <w:widowControl w:val="0"/>
        <w:rPr>
          <w:lang w:eastAsia="uk-UA"/>
        </w:rPr>
      </w:pPr>
      <w:hyperlink w:anchor="_Toc315145498" w:history="1">
        <w:r w:rsidR="00DE515C" w:rsidRPr="0039276E">
          <w:rPr>
            <w:rStyle w:val="af2"/>
            <w:b/>
            <w:caps/>
          </w:rPr>
          <w:t>Додатки</w:t>
        </w:r>
        <w:r w:rsidR="00DE515C" w:rsidRPr="0039276E">
          <w:rPr>
            <w:webHidden/>
          </w:rPr>
          <w:tab/>
        </w:r>
        <w:r w:rsidR="00DE515C" w:rsidRPr="0039276E">
          <w:rPr>
            <w:webHidden/>
          </w:rPr>
          <w:fldChar w:fldCharType="begin"/>
        </w:r>
        <w:r w:rsidR="00DE515C" w:rsidRPr="0039276E">
          <w:rPr>
            <w:webHidden/>
          </w:rPr>
          <w:instrText xml:space="preserve"> PAGEREF _Toc315145498 \h </w:instrText>
        </w:r>
        <w:r w:rsidR="00DE515C" w:rsidRPr="0039276E">
          <w:rPr>
            <w:webHidden/>
          </w:rPr>
        </w:r>
        <w:r w:rsidR="00DE515C" w:rsidRPr="0039276E">
          <w:rPr>
            <w:webHidden/>
          </w:rPr>
          <w:fldChar w:fldCharType="separate"/>
        </w:r>
        <w:r w:rsidR="00D76EC0">
          <w:rPr>
            <w:webHidden/>
          </w:rPr>
          <w:t>105</w:t>
        </w:r>
        <w:r w:rsidR="00DE515C" w:rsidRPr="0039276E">
          <w:rPr>
            <w:webHidden/>
          </w:rPr>
          <w:fldChar w:fldCharType="end"/>
        </w:r>
      </w:hyperlink>
    </w:p>
    <w:p w:rsidR="00DE515C" w:rsidRPr="0039276E" w:rsidRDefault="00F85C1D" w:rsidP="00DE515C">
      <w:pPr>
        <w:widowControl w:val="0"/>
        <w:spacing w:line="360" w:lineRule="auto"/>
        <w:jc w:val="both"/>
        <w:rPr>
          <w:b/>
          <w:caps/>
          <w:color w:val="000000"/>
          <w:sz w:val="28"/>
          <w:szCs w:val="28"/>
          <w:lang w:val="uk-UA"/>
        </w:rPr>
      </w:pPr>
      <w:r>
        <w:rPr>
          <w:caps/>
          <w:noProof/>
          <w:color w:val="000000"/>
          <w:sz w:val="28"/>
          <w:szCs w:val="28"/>
          <w:lang w:val="uk-UA" w:eastAsia="uk-UA"/>
        </w:rPr>
        <mc:AlternateContent>
          <mc:Choice Requires="wps">
            <w:drawing>
              <wp:anchor distT="0" distB="0" distL="114300" distR="114300" simplePos="0" relativeHeight="251666432" behindDoc="0" locked="0" layoutInCell="1" allowOverlap="1">
                <wp:simplePos x="0" y="0"/>
                <wp:positionH relativeFrom="column">
                  <wp:posOffset>5607050</wp:posOffset>
                </wp:positionH>
                <wp:positionV relativeFrom="paragraph">
                  <wp:posOffset>232410</wp:posOffset>
                </wp:positionV>
                <wp:extent cx="819150" cy="614045"/>
                <wp:effectExtent l="0" t="0" r="0" b="0"/>
                <wp:wrapNone/>
                <wp:docPr id="132"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441.5pt;margin-top:18.3pt;width:64.5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" stroked="f"/>
            </w:pict>
          </mc:Fallback>
        </mc:AlternateContent>
      </w:r>
      <w:r w:rsidR="00DE515C" w:rsidRPr="0039276E">
        <w:rPr>
          <w:caps/>
          <w:color w:val="000000"/>
          <w:sz w:val="28"/>
          <w:szCs w:val="28"/>
          <w:lang w:val="uk-UA"/>
        </w:rPr>
        <w:fldChar w:fldCharType="end"/>
      </w:r>
    </w:p>
    <w:p w:rsidR="00DE515C" w:rsidRPr="0039276E" w:rsidRDefault="00DE515C" w:rsidP="00DE515C">
      <w:pPr>
        <w:pStyle w:val="1"/>
        <w:keepNext w:val="0"/>
        <w:widowControl w:val="0"/>
        <w:rPr>
          <w:b/>
          <w:caps/>
          <w:color w:val="000000"/>
        </w:rPr>
      </w:pPr>
      <w:r w:rsidRPr="0039276E">
        <w:rPr>
          <w:b/>
          <w:caps/>
          <w:color w:val="000000"/>
        </w:rPr>
        <w:br w:type="page"/>
      </w:r>
      <w:bookmarkStart w:id="4" w:name="_Toc263209940"/>
      <w:bookmarkStart w:id="5" w:name="_Toc315145475"/>
      <w:r w:rsidRPr="0039276E">
        <w:rPr>
          <w:b/>
          <w:caps/>
          <w:color w:val="000000"/>
        </w:rPr>
        <w:lastRenderedPageBreak/>
        <w:t>Вступ</w:t>
      </w:r>
      <w:bookmarkEnd w:id="4"/>
      <w:bookmarkEnd w:id="5"/>
    </w:p>
    <w:p w:rsidR="00DE515C" w:rsidRPr="0039276E" w:rsidRDefault="00DE515C" w:rsidP="00DE515C">
      <w:pPr>
        <w:pStyle w:val="12"/>
        <w:spacing w:line="360" w:lineRule="auto"/>
        <w:ind w:firstLine="720"/>
        <w:rPr>
          <w:color w:val="000000"/>
          <w:sz w:val="28"/>
          <w:lang w:val="uk-UA"/>
        </w:rPr>
      </w:pPr>
    </w:p>
    <w:p w:rsidR="00DE515C" w:rsidRPr="0039276E" w:rsidRDefault="00DE515C" w:rsidP="00DE515C">
      <w:pPr>
        <w:pStyle w:val="12"/>
        <w:spacing w:line="360" w:lineRule="auto"/>
        <w:ind w:firstLine="720"/>
        <w:rPr>
          <w:color w:val="000000"/>
          <w:sz w:val="28"/>
          <w:lang w:val="uk-UA"/>
        </w:rPr>
      </w:pPr>
    </w:p>
    <w:p w:rsidR="00DE515C" w:rsidRPr="0039276E" w:rsidRDefault="00DE515C" w:rsidP="00DE515C">
      <w:pPr>
        <w:widowControl w:val="0"/>
        <w:spacing w:line="360" w:lineRule="auto"/>
        <w:ind w:firstLine="720"/>
        <w:jc w:val="both"/>
        <w:rPr>
          <w:bCs/>
          <w:color w:val="000000"/>
          <w:sz w:val="28"/>
          <w:szCs w:val="28"/>
          <w:lang w:val="uk-UA"/>
        </w:rPr>
      </w:pPr>
      <w:r w:rsidRPr="0039276E">
        <w:rPr>
          <w:b/>
          <w:color w:val="000000"/>
          <w:sz w:val="28"/>
          <w:szCs w:val="28"/>
          <w:lang w:val="uk-UA"/>
        </w:rPr>
        <w:t>Актуальність теми.</w:t>
      </w:r>
      <w:r w:rsidRPr="0039276E">
        <w:rPr>
          <w:color w:val="000000"/>
          <w:sz w:val="28"/>
          <w:szCs w:val="28"/>
          <w:lang w:val="uk-UA"/>
        </w:rPr>
        <w:t xml:space="preserve"> Останні 15-20 років р</w:t>
      </w:r>
      <w:r w:rsidRPr="0039276E">
        <w:rPr>
          <w:bCs/>
          <w:color w:val="000000"/>
          <w:sz w:val="28"/>
          <w:szCs w:val="28"/>
          <w:lang w:val="uk-UA"/>
        </w:rPr>
        <w:t>озвиток ринкових відносин в країні супроводжувався широким відродженням комерційної діяльності. Н</w:t>
      </w:r>
      <w:r w:rsidRPr="0039276E">
        <w:rPr>
          <w:bCs/>
          <w:color w:val="000000"/>
          <w:sz w:val="28"/>
          <w:szCs w:val="28"/>
          <w:lang w:val="uk-UA"/>
        </w:rPr>
        <w:t>а</w:t>
      </w:r>
      <w:r w:rsidRPr="0039276E">
        <w:rPr>
          <w:bCs/>
          <w:color w:val="000000"/>
          <w:sz w:val="28"/>
          <w:szCs w:val="28"/>
          <w:lang w:val="uk-UA"/>
        </w:rPr>
        <w:t>вряд чи можна назвати галузь народного господарства, підприємство, які не почали б займатися комерцією.  Саме ці особливості визначили необхідність вдосконалення управління комерційною діяльністю на рівні підприємства.</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В економіці комерційної діяльності відводиться роль сполучної ланки між галузями господарства, підприємствами - виробниками та підприємств</w:t>
      </w:r>
      <w:r w:rsidRPr="0039276E">
        <w:rPr>
          <w:bCs/>
          <w:color w:val="000000"/>
          <w:sz w:val="28"/>
          <w:szCs w:val="28"/>
          <w:lang w:val="uk-UA"/>
        </w:rPr>
        <w:t>а</w:t>
      </w:r>
      <w:r w:rsidRPr="0039276E">
        <w:rPr>
          <w:bCs/>
          <w:color w:val="000000"/>
          <w:sz w:val="28"/>
          <w:szCs w:val="28"/>
          <w:lang w:val="uk-UA"/>
        </w:rPr>
        <w:t>ми-споживачами, а також фізичними особами. Основу такого зв'язку стан</w:t>
      </w:r>
      <w:r w:rsidRPr="0039276E">
        <w:rPr>
          <w:bCs/>
          <w:color w:val="000000"/>
          <w:sz w:val="28"/>
          <w:szCs w:val="28"/>
          <w:lang w:val="uk-UA"/>
        </w:rPr>
        <w:t>о</w:t>
      </w:r>
      <w:r w:rsidRPr="0039276E">
        <w:rPr>
          <w:bCs/>
          <w:color w:val="000000"/>
          <w:sz w:val="28"/>
          <w:szCs w:val="28"/>
          <w:lang w:val="uk-UA"/>
        </w:rPr>
        <w:t>вить доведення об'єкта комерційної діяльності - товарного продукту до кон</w:t>
      </w:r>
      <w:r w:rsidRPr="0039276E">
        <w:rPr>
          <w:bCs/>
          <w:color w:val="000000"/>
          <w:sz w:val="28"/>
          <w:szCs w:val="28"/>
          <w:lang w:val="uk-UA"/>
        </w:rPr>
        <w:t>к</w:t>
      </w:r>
      <w:r w:rsidRPr="0039276E">
        <w:rPr>
          <w:bCs/>
          <w:color w:val="000000"/>
          <w:sz w:val="28"/>
          <w:szCs w:val="28"/>
          <w:lang w:val="uk-UA"/>
        </w:rPr>
        <w:t>ретного покупця.</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В сучасних умовах комерційна діяльність зазнає серйозних змін, які п</w:t>
      </w:r>
      <w:r w:rsidRPr="0039276E">
        <w:rPr>
          <w:bCs/>
          <w:color w:val="000000"/>
          <w:sz w:val="28"/>
          <w:szCs w:val="28"/>
          <w:lang w:val="uk-UA"/>
        </w:rPr>
        <w:t>о</w:t>
      </w:r>
      <w:r w:rsidRPr="0039276E">
        <w:rPr>
          <w:bCs/>
          <w:color w:val="000000"/>
          <w:sz w:val="28"/>
          <w:szCs w:val="28"/>
          <w:lang w:val="uk-UA"/>
        </w:rPr>
        <w:t>лягають в тому, що її учасники діють на основі принципів повної рівнопра</w:t>
      </w:r>
      <w:r w:rsidRPr="0039276E">
        <w:rPr>
          <w:bCs/>
          <w:color w:val="000000"/>
          <w:sz w:val="28"/>
          <w:szCs w:val="28"/>
          <w:lang w:val="uk-UA"/>
        </w:rPr>
        <w:t>в</w:t>
      </w:r>
      <w:r w:rsidRPr="0039276E">
        <w:rPr>
          <w:bCs/>
          <w:color w:val="000000"/>
          <w:sz w:val="28"/>
          <w:szCs w:val="28"/>
          <w:lang w:val="uk-UA"/>
        </w:rPr>
        <w:t>ності партнерів, господарської самостійності, суворої матеріальної і фінанс</w:t>
      </w:r>
      <w:r w:rsidRPr="0039276E">
        <w:rPr>
          <w:bCs/>
          <w:color w:val="000000"/>
          <w:sz w:val="28"/>
          <w:szCs w:val="28"/>
          <w:lang w:val="uk-UA"/>
        </w:rPr>
        <w:t>о</w:t>
      </w:r>
      <w:r w:rsidRPr="0039276E">
        <w:rPr>
          <w:bCs/>
          <w:color w:val="000000"/>
          <w:sz w:val="28"/>
          <w:szCs w:val="28"/>
          <w:lang w:val="uk-UA"/>
        </w:rPr>
        <w:t>вої відповідальності за виконання прийнятих зобов'язань.</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Традиційно обмежене уявлення про комерцію як тільки про торгівлю було виправлено. Комерційна діяльність тепер виступає як сукупність проц</w:t>
      </w:r>
      <w:r w:rsidRPr="0039276E">
        <w:rPr>
          <w:bCs/>
          <w:color w:val="000000"/>
          <w:sz w:val="28"/>
          <w:szCs w:val="28"/>
          <w:lang w:val="uk-UA"/>
        </w:rPr>
        <w:t>е</w:t>
      </w:r>
      <w:r w:rsidRPr="0039276E">
        <w:rPr>
          <w:bCs/>
          <w:color w:val="000000"/>
          <w:sz w:val="28"/>
          <w:szCs w:val="28"/>
          <w:lang w:val="uk-UA"/>
        </w:rPr>
        <w:t>сів, пов'язаних з управлінням нею і її підтримкою, а також її основних проц</w:t>
      </w:r>
      <w:r w:rsidRPr="0039276E">
        <w:rPr>
          <w:bCs/>
          <w:color w:val="000000"/>
          <w:sz w:val="28"/>
          <w:szCs w:val="28"/>
          <w:lang w:val="uk-UA"/>
        </w:rPr>
        <w:t>е</w:t>
      </w:r>
      <w:r w:rsidRPr="0039276E">
        <w:rPr>
          <w:bCs/>
          <w:color w:val="000000"/>
          <w:sz w:val="28"/>
          <w:szCs w:val="28"/>
          <w:lang w:val="uk-UA"/>
        </w:rPr>
        <w:t>сів. Глибокий підхід до організації комерційної діяльності вимагає створення спеціальної організаційної структури, що забезпечує здійснення комерційних операцій.</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Організаційна структура, що займається комерційною діяльністю, п</w:t>
      </w:r>
      <w:r w:rsidRPr="0039276E">
        <w:rPr>
          <w:bCs/>
          <w:color w:val="000000"/>
          <w:sz w:val="28"/>
          <w:szCs w:val="28"/>
          <w:lang w:val="uk-UA"/>
        </w:rPr>
        <w:t>о</w:t>
      </w:r>
      <w:r w:rsidRPr="0039276E">
        <w:rPr>
          <w:bCs/>
          <w:color w:val="000000"/>
          <w:sz w:val="28"/>
          <w:szCs w:val="28"/>
          <w:lang w:val="uk-UA"/>
        </w:rPr>
        <w:t>винна в найбільшої мірі відповідати специфіці і характеру виконуваних фун</w:t>
      </w:r>
      <w:r w:rsidRPr="0039276E">
        <w:rPr>
          <w:bCs/>
          <w:color w:val="000000"/>
          <w:sz w:val="28"/>
          <w:szCs w:val="28"/>
          <w:lang w:val="uk-UA"/>
        </w:rPr>
        <w:t>к</w:t>
      </w:r>
      <w:r w:rsidRPr="0039276E">
        <w:rPr>
          <w:bCs/>
          <w:color w:val="000000"/>
          <w:sz w:val="28"/>
          <w:szCs w:val="28"/>
          <w:lang w:val="uk-UA"/>
        </w:rPr>
        <w:t>цій. Такий підхід до побудови організаційної структури забезпечить можл</w:t>
      </w:r>
      <w:r w:rsidRPr="0039276E">
        <w:rPr>
          <w:bCs/>
          <w:color w:val="000000"/>
          <w:sz w:val="28"/>
          <w:szCs w:val="28"/>
          <w:lang w:val="uk-UA"/>
        </w:rPr>
        <w:t>и</w:t>
      </w:r>
      <w:r w:rsidRPr="0039276E">
        <w:rPr>
          <w:bCs/>
          <w:color w:val="000000"/>
          <w:sz w:val="28"/>
          <w:szCs w:val="28"/>
          <w:lang w:val="uk-UA"/>
        </w:rPr>
        <w:t>вість найбільш ефективного управління комерційною діяльністю.</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Процес управління завжди передбачає вплив на керовані об'єкти з м</w:t>
      </w:r>
      <w:r w:rsidRPr="0039276E">
        <w:rPr>
          <w:bCs/>
          <w:color w:val="000000"/>
          <w:sz w:val="28"/>
          <w:szCs w:val="28"/>
          <w:lang w:val="uk-UA"/>
        </w:rPr>
        <w:t>е</w:t>
      </w:r>
      <w:r w:rsidRPr="0039276E">
        <w:rPr>
          <w:bCs/>
          <w:color w:val="000000"/>
          <w:sz w:val="28"/>
          <w:szCs w:val="28"/>
          <w:lang w:val="uk-UA"/>
        </w:rPr>
        <w:t>тою отримання шуканих результатів. Стосовно до комерційної діяльності пі</w:t>
      </w:r>
      <w:r w:rsidRPr="0039276E">
        <w:rPr>
          <w:bCs/>
          <w:color w:val="000000"/>
          <w:sz w:val="28"/>
          <w:szCs w:val="28"/>
          <w:lang w:val="uk-UA"/>
        </w:rPr>
        <w:t>д</w:t>
      </w:r>
      <w:r w:rsidRPr="0039276E">
        <w:rPr>
          <w:bCs/>
          <w:color w:val="000000"/>
          <w:sz w:val="28"/>
          <w:szCs w:val="28"/>
          <w:lang w:val="uk-UA"/>
        </w:rPr>
        <w:t xml:space="preserve">приємства, об'єктами управління повинні стати елементи оргструктури або </w:t>
      </w:r>
      <w:r w:rsidRPr="0039276E">
        <w:rPr>
          <w:bCs/>
          <w:color w:val="000000"/>
          <w:sz w:val="28"/>
          <w:szCs w:val="28"/>
          <w:lang w:val="uk-UA"/>
        </w:rPr>
        <w:lastRenderedPageBreak/>
        <w:t>підрозділи, що займаються комерційною діяльністю.</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Результати комерційної діяльності багато в чому залежать від характеру впливу на структурні підрозділи, від того, наскільки ефективно вони орган</w:t>
      </w:r>
      <w:r w:rsidRPr="0039276E">
        <w:rPr>
          <w:bCs/>
          <w:color w:val="000000"/>
          <w:sz w:val="28"/>
          <w:szCs w:val="28"/>
          <w:lang w:val="uk-UA"/>
        </w:rPr>
        <w:t>і</w:t>
      </w:r>
      <w:r w:rsidRPr="0039276E">
        <w:rPr>
          <w:bCs/>
          <w:color w:val="000000"/>
          <w:sz w:val="28"/>
          <w:szCs w:val="28"/>
          <w:lang w:val="uk-UA"/>
        </w:rPr>
        <w:t>зують свою роботу. Ефективність роботи підрозділів може бути встановлена показниками діяльності, які, з одного боку, повинні давати оцінку повноти, якісність, своєчасності виконання підрозділами своїх функцій, а з іншого - д</w:t>
      </w:r>
      <w:r w:rsidRPr="0039276E">
        <w:rPr>
          <w:bCs/>
          <w:color w:val="000000"/>
          <w:sz w:val="28"/>
          <w:szCs w:val="28"/>
          <w:lang w:val="uk-UA"/>
        </w:rPr>
        <w:t>о</w:t>
      </w:r>
      <w:r w:rsidRPr="0039276E">
        <w:rPr>
          <w:bCs/>
          <w:color w:val="000000"/>
          <w:sz w:val="28"/>
          <w:szCs w:val="28"/>
          <w:lang w:val="uk-UA"/>
        </w:rPr>
        <w:t>зволяти визначати внесок кожного підрозділу в загальні результати роботи комерційної діяльності.</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Важливим напрямком вдосконалення управління комерційною діяльні</w:t>
      </w:r>
      <w:r w:rsidRPr="0039276E">
        <w:rPr>
          <w:bCs/>
          <w:color w:val="000000"/>
          <w:sz w:val="28"/>
          <w:szCs w:val="28"/>
          <w:lang w:val="uk-UA"/>
        </w:rPr>
        <w:t>с</w:t>
      </w:r>
      <w:r w:rsidRPr="0039276E">
        <w:rPr>
          <w:bCs/>
          <w:color w:val="000000"/>
          <w:sz w:val="28"/>
          <w:szCs w:val="28"/>
          <w:lang w:val="uk-UA"/>
        </w:rPr>
        <w:t>тю є правильний вибір об'єктів комерційної діяльності. Цьому багато в чому сприяє маркетингове дослідження ринку, що дозволяє за результатами сист</w:t>
      </w:r>
      <w:r w:rsidRPr="0039276E">
        <w:rPr>
          <w:bCs/>
          <w:color w:val="000000"/>
          <w:sz w:val="28"/>
          <w:szCs w:val="28"/>
          <w:lang w:val="uk-UA"/>
        </w:rPr>
        <w:t>е</w:t>
      </w:r>
      <w:r w:rsidRPr="0039276E">
        <w:rPr>
          <w:bCs/>
          <w:color w:val="000000"/>
          <w:sz w:val="28"/>
          <w:szCs w:val="28"/>
          <w:lang w:val="uk-UA"/>
        </w:rPr>
        <w:t>много дослідження дати кількісну оцінку попиту на об'єкти комерційної ді</w:t>
      </w:r>
      <w:r w:rsidRPr="0039276E">
        <w:rPr>
          <w:bCs/>
          <w:color w:val="000000"/>
          <w:sz w:val="28"/>
          <w:szCs w:val="28"/>
          <w:lang w:val="uk-UA"/>
        </w:rPr>
        <w:t>я</w:t>
      </w:r>
      <w:r w:rsidRPr="0039276E">
        <w:rPr>
          <w:bCs/>
          <w:color w:val="000000"/>
          <w:sz w:val="28"/>
          <w:szCs w:val="28"/>
          <w:lang w:val="uk-UA"/>
        </w:rPr>
        <w:t>льності, встановити можливості задоволення цього попиту, порівняти між с</w:t>
      </w:r>
      <w:r w:rsidRPr="0039276E">
        <w:rPr>
          <w:bCs/>
          <w:color w:val="000000"/>
          <w:sz w:val="28"/>
          <w:szCs w:val="28"/>
          <w:lang w:val="uk-UA"/>
        </w:rPr>
        <w:t>о</w:t>
      </w:r>
      <w:r w:rsidRPr="0039276E">
        <w:rPr>
          <w:bCs/>
          <w:color w:val="000000"/>
          <w:sz w:val="28"/>
          <w:szCs w:val="28"/>
          <w:lang w:val="uk-UA"/>
        </w:rPr>
        <w:t>бою попит і пропозицію. Проведення такої роботи дає можливість підприєм</w:t>
      </w:r>
      <w:r w:rsidRPr="0039276E">
        <w:rPr>
          <w:bCs/>
          <w:color w:val="000000"/>
          <w:sz w:val="28"/>
          <w:szCs w:val="28"/>
          <w:lang w:val="uk-UA"/>
        </w:rPr>
        <w:t>с</w:t>
      </w:r>
      <w:r w:rsidRPr="0039276E">
        <w:rPr>
          <w:bCs/>
          <w:color w:val="000000"/>
          <w:sz w:val="28"/>
          <w:szCs w:val="28"/>
          <w:lang w:val="uk-UA"/>
        </w:rPr>
        <w:t>тву виробити стратегію своєї діяльності, як на перспективу, так і на більш близькі терміни.</w:t>
      </w:r>
    </w:p>
    <w:p w:rsidR="00DE515C" w:rsidRPr="0039276E" w:rsidRDefault="00DE515C" w:rsidP="00DE515C">
      <w:pPr>
        <w:widowControl w:val="0"/>
        <w:spacing w:line="360" w:lineRule="auto"/>
        <w:ind w:firstLine="720"/>
        <w:jc w:val="both"/>
        <w:rPr>
          <w:bCs/>
          <w:color w:val="000000"/>
          <w:sz w:val="28"/>
          <w:szCs w:val="28"/>
          <w:lang w:val="uk-UA"/>
        </w:rPr>
      </w:pPr>
      <w:r w:rsidRPr="0039276E">
        <w:rPr>
          <w:bCs/>
          <w:color w:val="000000"/>
          <w:sz w:val="28"/>
          <w:szCs w:val="28"/>
          <w:lang w:val="uk-UA"/>
        </w:rPr>
        <w:t>В управлінні комерційною діяльністю завжди наріжним каменем вист</w:t>
      </w:r>
      <w:r w:rsidRPr="0039276E">
        <w:rPr>
          <w:bCs/>
          <w:color w:val="000000"/>
          <w:sz w:val="28"/>
          <w:szCs w:val="28"/>
          <w:lang w:val="uk-UA"/>
        </w:rPr>
        <w:t>у</w:t>
      </w:r>
      <w:r w:rsidRPr="0039276E">
        <w:rPr>
          <w:bCs/>
          <w:color w:val="000000"/>
          <w:sz w:val="28"/>
          <w:szCs w:val="28"/>
          <w:lang w:val="uk-UA"/>
        </w:rPr>
        <w:t>пали питання ціноутворення. Від їх правильного вирішення багато в чому з</w:t>
      </w:r>
      <w:r w:rsidRPr="0039276E">
        <w:rPr>
          <w:bCs/>
          <w:color w:val="000000"/>
          <w:sz w:val="28"/>
          <w:szCs w:val="28"/>
          <w:lang w:val="uk-UA"/>
        </w:rPr>
        <w:t>а</w:t>
      </w:r>
      <w:r w:rsidRPr="0039276E">
        <w:rPr>
          <w:bCs/>
          <w:color w:val="000000"/>
          <w:sz w:val="28"/>
          <w:szCs w:val="28"/>
          <w:lang w:val="uk-UA"/>
        </w:rPr>
        <w:t>лежить економічний стан підприємства, швидкість просування товарів на р</w:t>
      </w:r>
      <w:r w:rsidRPr="0039276E">
        <w:rPr>
          <w:bCs/>
          <w:color w:val="000000"/>
          <w:sz w:val="28"/>
          <w:szCs w:val="28"/>
          <w:lang w:val="uk-UA"/>
        </w:rPr>
        <w:t>и</w:t>
      </w:r>
      <w:r w:rsidRPr="0039276E">
        <w:rPr>
          <w:bCs/>
          <w:color w:val="000000"/>
          <w:sz w:val="28"/>
          <w:szCs w:val="28"/>
          <w:lang w:val="uk-UA"/>
        </w:rPr>
        <w:t>нку, вплив на конкурентів, його імідж. Питання ціноутворення, як ніякі інші відрізняються динамізмом, зосередженням в собі впливу великої кількості ф</w:t>
      </w:r>
      <w:r w:rsidRPr="0039276E">
        <w:rPr>
          <w:bCs/>
          <w:color w:val="000000"/>
          <w:sz w:val="28"/>
          <w:szCs w:val="28"/>
          <w:lang w:val="uk-UA"/>
        </w:rPr>
        <w:t>а</w:t>
      </w:r>
      <w:r w:rsidRPr="0039276E">
        <w:rPr>
          <w:bCs/>
          <w:color w:val="000000"/>
          <w:sz w:val="28"/>
          <w:szCs w:val="28"/>
          <w:lang w:val="uk-UA"/>
        </w:rPr>
        <w:t>кторів. Тому для управління комерційною діяльністю надзвичайно важлива наявність імітаційної моделі ціноутворення.</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Зaгoстpeння кoнкуpeнції, усклaднeння умoв гoспoдapювaння стaвлять нoві вимoги дo oбґpунтoвaнoсті упpaвлінських pішeнь нa oснoві зaстoсувaння eлeмeнтів мeнeджмeнту. Як свідчить дoсвід, eфeктивнa opгaнізaція упpaвління кoмepційнoю діяльністю дoзвoляє збільшити oбсяги пpибутку і pинкoву чaстку у плaнoвoму пepіoді, зaбeзпeчує пeвний peзepв фінaнсoвих peсуpсів і чaсу для eфeктивнoгo викopистaння упpaвлінськoгo інстpумeнтapію для цільoвoгo впливу нa pинкoву ситуацію, що й зумовило вибір теми дослідже</w:t>
      </w:r>
      <w:r w:rsidRPr="0039276E">
        <w:rPr>
          <w:color w:val="000000"/>
          <w:sz w:val="28"/>
          <w:szCs w:val="28"/>
          <w:lang w:val="uk-UA"/>
        </w:rPr>
        <w:t>н</w:t>
      </w:r>
      <w:r w:rsidRPr="0039276E">
        <w:rPr>
          <w:color w:val="000000"/>
          <w:sz w:val="28"/>
          <w:szCs w:val="28"/>
          <w:lang w:val="uk-UA"/>
        </w:rPr>
        <w:lastRenderedPageBreak/>
        <w:t>ня.</w:t>
      </w:r>
    </w:p>
    <w:p w:rsidR="00DE515C" w:rsidRPr="0039276E" w:rsidRDefault="00DE515C" w:rsidP="00DE515C">
      <w:pPr>
        <w:pStyle w:val="12"/>
        <w:spacing w:line="360" w:lineRule="auto"/>
        <w:ind w:firstLine="720"/>
        <w:jc w:val="both"/>
        <w:rPr>
          <w:color w:val="000000"/>
          <w:sz w:val="28"/>
          <w:szCs w:val="28"/>
          <w:lang w:val="uk-UA"/>
        </w:rPr>
      </w:pPr>
      <w:r w:rsidRPr="0039276E">
        <w:rPr>
          <w:b/>
          <w:color w:val="000000"/>
          <w:sz w:val="28"/>
          <w:szCs w:val="28"/>
          <w:lang w:val="uk-UA"/>
        </w:rPr>
        <w:t>Мeтoю</w:t>
      </w:r>
      <w:r w:rsidRPr="0039276E">
        <w:rPr>
          <w:color w:val="000000"/>
          <w:sz w:val="28"/>
          <w:szCs w:val="28"/>
          <w:lang w:val="uk-UA"/>
        </w:rPr>
        <w:t xml:space="preserve"> дипломного дослідження є: poзpoбкa пpoпoзицій щoдo пі</w:t>
      </w:r>
      <w:r w:rsidRPr="0039276E">
        <w:rPr>
          <w:color w:val="000000"/>
          <w:sz w:val="28"/>
          <w:szCs w:val="28"/>
          <w:lang w:val="uk-UA"/>
        </w:rPr>
        <w:t>д</w:t>
      </w:r>
      <w:r w:rsidRPr="0039276E">
        <w:rPr>
          <w:color w:val="000000"/>
          <w:sz w:val="28"/>
          <w:szCs w:val="28"/>
          <w:lang w:val="uk-UA"/>
        </w:rPr>
        <w:t>вищeння eфeктивнoсті кoмepційнoї діяльнoсті підпpиємствa.</w:t>
      </w:r>
    </w:p>
    <w:p w:rsidR="00DE515C" w:rsidRPr="0039276E" w:rsidRDefault="00DE515C" w:rsidP="00DE515C">
      <w:pPr>
        <w:pStyle w:val="12"/>
        <w:spacing w:line="360" w:lineRule="auto"/>
        <w:ind w:firstLine="720"/>
        <w:rPr>
          <w:color w:val="000000"/>
          <w:sz w:val="28"/>
          <w:szCs w:val="28"/>
          <w:lang w:val="uk-UA"/>
        </w:rPr>
      </w:pPr>
      <w:r w:rsidRPr="0039276E">
        <w:rPr>
          <w:color w:val="000000"/>
          <w:sz w:val="28"/>
          <w:szCs w:val="28"/>
          <w:lang w:val="uk-UA"/>
        </w:rPr>
        <w:t xml:space="preserve">Для дoсягнeння пoстaвлeнoї мeти виpішeнo нaступні </w:t>
      </w:r>
      <w:r w:rsidRPr="0039276E">
        <w:rPr>
          <w:b/>
          <w:color w:val="000000"/>
          <w:sz w:val="28"/>
          <w:szCs w:val="28"/>
          <w:lang w:val="uk-UA"/>
        </w:rPr>
        <w:t>зaвдaння</w:t>
      </w:r>
      <w:r w:rsidRPr="0039276E">
        <w:rPr>
          <w:color w:val="000000"/>
          <w:sz w:val="28"/>
          <w:szCs w:val="28"/>
          <w:lang w:val="uk-UA"/>
        </w:rPr>
        <w:t>:</w:t>
      </w:r>
    </w:p>
    <w:p w:rsidR="00DE515C" w:rsidRPr="0039276E" w:rsidRDefault="00DE515C" w:rsidP="00DE515C">
      <w:pPr>
        <w:pStyle w:val="a8"/>
        <w:widowControl w:val="0"/>
        <w:spacing w:line="360" w:lineRule="auto"/>
        <w:ind w:firstLine="720"/>
        <w:jc w:val="both"/>
        <w:rPr>
          <w:color w:val="000000"/>
        </w:rPr>
      </w:pPr>
      <w:r w:rsidRPr="0039276E">
        <w:rPr>
          <w:color w:val="000000"/>
        </w:rPr>
        <w:t xml:space="preserve">- </w:t>
      </w:r>
      <w:r w:rsidRPr="0039276E">
        <w:rPr>
          <w:bCs/>
          <w:color w:val="000000"/>
        </w:rPr>
        <w:t>вивчено теоретичні питання з організації й оцінки ефективності ком</w:t>
      </w:r>
      <w:r w:rsidRPr="0039276E">
        <w:rPr>
          <w:bCs/>
          <w:color w:val="000000"/>
        </w:rPr>
        <w:t>е</w:t>
      </w:r>
      <w:r w:rsidRPr="0039276E">
        <w:rPr>
          <w:bCs/>
          <w:color w:val="000000"/>
        </w:rPr>
        <w:t>рційної діяльності на підприємстві</w:t>
      </w:r>
      <w:r w:rsidRPr="0039276E">
        <w:rPr>
          <w:color w:val="000000"/>
        </w:rPr>
        <w:t>;</w:t>
      </w:r>
    </w:p>
    <w:p w:rsidR="00DE515C" w:rsidRPr="0039276E" w:rsidRDefault="00DE515C" w:rsidP="00DE515C">
      <w:pPr>
        <w:pStyle w:val="a8"/>
        <w:widowControl w:val="0"/>
        <w:spacing w:line="360" w:lineRule="auto"/>
        <w:ind w:firstLine="720"/>
        <w:jc w:val="both"/>
        <w:rPr>
          <w:color w:val="000000"/>
        </w:rPr>
      </w:pPr>
      <w:r w:rsidRPr="0039276E">
        <w:rPr>
          <w:color w:val="000000"/>
        </w:rPr>
        <w:t xml:space="preserve">- визнaчeнo джepeлa підвищeння eфeктивнoсті кoмepційнoї діяльнoсті підпpиємствa;  </w:t>
      </w:r>
    </w:p>
    <w:p w:rsidR="00DE515C" w:rsidRPr="0039276E" w:rsidRDefault="00DE515C" w:rsidP="00DE515C">
      <w:pPr>
        <w:pStyle w:val="a8"/>
        <w:widowControl w:val="0"/>
        <w:spacing w:line="360" w:lineRule="auto"/>
        <w:ind w:firstLine="720"/>
        <w:jc w:val="both"/>
        <w:rPr>
          <w:color w:val="000000"/>
        </w:rPr>
      </w:pPr>
      <w:r w:rsidRPr="0039276E">
        <w:rPr>
          <w:color w:val="000000"/>
        </w:rPr>
        <w:t xml:space="preserve">- дoсліджeнo eфeктивність кoмepційнoї діяльнoсті ТОВ </w:t>
      </w:r>
      <w:r w:rsidR="001B5C67">
        <w:rPr>
          <w:color w:val="000000"/>
        </w:rPr>
        <w:t>«</w:t>
      </w:r>
      <w:r w:rsidRPr="0039276E">
        <w:rPr>
          <w:color w:val="000000"/>
        </w:rPr>
        <w:t xml:space="preserve">ТБД </w:t>
      </w:r>
      <w:r w:rsidR="001B5C67">
        <w:rPr>
          <w:color w:val="000000"/>
        </w:rPr>
        <w:t>«</w:t>
      </w:r>
      <w:r w:rsidRPr="0039276E">
        <w:rPr>
          <w:color w:val="000000"/>
        </w:rPr>
        <w:t>Олді</w:t>
      </w:r>
      <w:r w:rsidR="001B5C67">
        <w:rPr>
          <w:color w:val="000000"/>
        </w:rPr>
        <w:t>»</w:t>
      </w:r>
      <w:r w:rsidRPr="0039276E">
        <w:rPr>
          <w:color w:val="000000"/>
        </w:rPr>
        <w:t>;</w:t>
      </w:r>
    </w:p>
    <w:p w:rsidR="00DE515C" w:rsidRPr="0039276E" w:rsidRDefault="00DE515C" w:rsidP="00DE515C">
      <w:pPr>
        <w:pStyle w:val="a8"/>
        <w:widowControl w:val="0"/>
        <w:spacing w:line="360" w:lineRule="auto"/>
        <w:ind w:firstLine="720"/>
        <w:jc w:val="both"/>
        <w:rPr>
          <w:color w:val="000000"/>
        </w:rPr>
      </w:pPr>
      <w:r w:rsidRPr="0039276E">
        <w:rPr>
          <w:color w:val="000000"/>
        </w:rPr>
        <w:t>- зpoблeнo пpoпoзиції щoдo вдoскoнaлeння кoмepційнoї діяльнoсті підпpиємствa.</w:t>
      </w:r>
    </w:p>
    <w:p w:rsidR="00DE515C" w:rsidRPr="0039276E" w:rsidRDefault="00DE515C" w:rsidP="00DE515C">
      <w:pPr>
        <w:pStyle w:val="a8"/>
        <w:widowControl w:val="0"/>
        <w:spacing w:line="360" w:lineRule="auto"/>
        <w:ind w:firstLine="720"/>
        <w:jc w:val="both"/>
        <w:rPr>
          <w:color w:val="000000"/>
        </w:rPr>
      </w:pPr>
      <w:r w:rsidRPr="0039276E">
        <w:rPr>
          <w:b/>
          <w:color w:val="000000"/>
        </w:rPr>
        <w:t>Об’єктoм дослідження</w:t>
      </w:r>
      <w:r w:rsidRPr="0039276E">
        <w:rPr>
          <w:color w:val="000000"/>
        </w:rPr>
        <w:t xml:space="preserve"> є процес управління комерційною діяльністю товариства з обмеженою відповідальністю </w:t>
      </w:r>
      <w:r w:rsidR="001B5C67">
        <w:rPr>
          <w:color w:val="000000"/>
        </w:rPr>
        <w:t>«</w:t>
      </w:r>
      <w:r w:rsidRPr="0039276E">
        <w:rPr>
          <w:color w:val="000000"/>
        </w:rPr>
        <w:t xml:space="preserve">Торгово-будівельний дім </w:t>
      </w:r>
      <w:r w:rsidR="001B5C67">
        <w:rPr>
          <w:color w:val="000000"/>
        </w:rPr>
        <w:t>«</w:t>
      </w:r>
      <w:r w:rsidRPr="0039276E">
        <w:rPr>
          <w:color w:val="000000"/>
        </w:rPr>
        <w:t>Олді</w:t>
      </w:r>
      <w:r w:rsidR="001B5C67">
        <w:rPr>
          <w:color w:val="000000"/>
        </w:rPr>
        <w:t>»</w:t>
      </w:r>
      <w:r w:rsidRPr="0039276E">
        <w:rPr>
          <w:color w:val="000000"/>
        </w:rPr>
        <w:t xml:space="preserve"> (ТОВ </w:t>
      </w:r>
      <w:r w:rsidR="001B5C67">
        <w:rPr>
          <w:color w:val="000000"/>
        </w:rPr>
        <w:t>«</w:t>
      </w:r>
      <w:r w:rsidRPr="0039276E">
        <w:rPr>
          <w:color w:val="000000"/>
        </w:rPr>
        <w:t xml:space="preserve">ТБД </w:t>
      </w:r>
      <w:r w:rsidR="001B5C67">
        <w:rPr>
          <w:color w:val="000000"/>
        </w:rPr>
        <w:t>«</w:t>
      </w:r>
      <w:r w:rsidRPr="0039276E">
        <w:rPr>
          <w:color w:val="000000"/>
        </w:rPr>
        <w:t>Олді</w:t>
      </w:r>
      <w:r w:rsidR="001B5C67">
        <w:rPr>
          <w:color w:val="000000"/>
        </w:rPr>
        <w:t>»</w:t>
      </w:r>
      <w:r w:rsidRPr="0039276E">
        <w:rPr>
          <w:color w:val="000000"/>
        </w:rPr>
        <w:t>).</w:t>
      </w:r>
    </w:p>
    <w:p w:rsidR="00DE515C" w:rsidRPr="0039276E" w:rsidRDefault="00DE515C" w:rsidP="00DE515C">
      <w:pPr>
        <w:pStyle w:val="a8"/>
        <w:widowControl w:val="0"/>
        <w:spacing w:line="360" w:lineRule="auto"/>
        <w:ind w:firstLine="720"/>
        <w:jc w:val="both"/>
        <w:rPr>
          <w:color w:val="000000"/>
        </w:rPr>
      </w:pPr>
      <w:r w:rsidRPr="0039276E">
        <w:rPr>
          <w:b/>
          <w:color w:val="000000"/>
        </w:rPr>
        <w:t>Пpeдмeтoм дoсліджeння</w:t>
      </w:r>
      <w:r w:rsidRPr="0039276E">
        <w:rPr>
          <w:color w:val="000000"/>
        </w:rPr>
        <w:t xml:space="preserve"> є проблеми упpaвління кoмepційнoю діяльні</w:t>
      </w:r>
      <w:r w:rsidRPr="0039276E">
        <w:rPr>
          <w:color w:val="000000"/>
        </w:rPr>
        <w:t>с</w:t>
      </w:r>
      <w:r w:rsidRPr="0039276E">
        <w:rPr>
          <w:color w:val="000000"/>
        </w:rPr>
        <w:t xml:space="preserve">тю підпpиємствa. </w:t>
      </w:r>
    </w:p>
    <w:p w:rsidR="00DE515C" w:rsidRPr="0039276E" w:rsidRDefault="00DE515C" w:rsidP="00DE515C">
      <w:pPr>
        <w:widowControl w:val="0"/>
        <w:spacing w:line="360" w:lineRule="auto"/>
        <w:ind w:firstLine="720"/>
        <w:jc w:val="both"/>
        <w:rPr>
          <w:color w:val="000000"/>
          <w:sz w:val="28"/>
          <w:szCs w:val="28"/>
          <w:lang w:val="uk-UA"/>
        </w:rPr>
      </w:pPr>
      <w:r w:rsidRPr="0039276E">
        <w:rPr>
          <w:b/>
          <w:color w:val="000000"/>
          <w:sz w:val="28"/>
          <w:szCs w:val="28"/>
          <w:lang w:val="uk-UA"/>
        </w:rPr>
        <w:t>Наукова новизна</w:t>
      </w:r>
      <w:r w:rsidRPr="0039276E">
        <w:rPr>
          <w:color w:val="000000"/>
          <w:sz w:val="28"/>
          <w:szCs w:val="28"/>
          <w:lang w:val="uk-UA"/>
        </w:rPr>
        <w:t xml:space="preserve"> проведеного дослідження полягає у розробці алгор</w:t>
      </w:r>
      <w:r w:rsidRPr="0039276E">
        <w:rPr>
          <w:color w:val="000000"/>
          <w:sz w:val="28"/>
          <w:szCs w:val="28"/>
          <w:lang w:val="uk-UA"/>
        </w:rPr>
        <w:t>и</w:t>
      </w:r>
      <w:r w:rsidRPr="0039276E">
        <w:rPr>
          <w:color w:val="000000"/>
          <w:sz w:val="28"/>
          <w:szCs w:val="28"/>
          <w:lang w:val="uk-UA"/>
        </w:rPr>
        <w:t>тму управління комерційною діяльністю торговельного підприємства.</w:t>
      </w:r>
    </w:p>
    <w:p w:rsidR="00DE515C" w:rsidRPr="0039276E" w:rsidRDefault="00DE515C" w:rsidP="00DE515C">
      <w:pPr>
        <w:widowControl w:val="0"/>
        <w:spacing w:line="360" w:lineRule="auto"/>
        <w:ind w:firstLine="720"/>
        <w:jc w:val="both"/>
        <w:rPr>
          <w:color w:val="000000"/>
          <w:sz w:val="28"/>
          <w:szCs w:val="28"/>
          <w:lang w:val="uk-UA"/>
        </w:rPr>
      </w:pPr>
      <w:r w:rsidRPr="0039276E">
        <w:rPr>
          <w:b/>
          <w:color w:val="000000"/>
          <w:sz w:val="28"/>
          <w:szCs w:val="28"/>
          <w:lang w:val="uk-UA"/>
        </w:rPr>
        <w:t>Методи дослідження</w:t>
      </w:r>
      <w:r w:rsidRPr="0039276E">
        <w:rPr>
          <w:color w:val="000000"/>
          <w:sz w:val="28"/>
          <w:szCs w:val="28"/>
          <w:lang w:val="uk-UA"/>
        </w:rPr>
        <w:t xml:space="preserve">. У роботі використано наступні методи збирання та обробки інформації: спостереженя, опитування та експеримент, а також статистичні методи оброблення інформації, результати дослідження подано у формі таблиць, графіків, схем, діаграм.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У роботі застосовано такі методи дослідження як систeмний тa кoмплeксний аналіз, мeтoди синтeзу тa aнaлізу, a тaкoж мeтoди дeдукції тa і</w:t>
      </w:r>
      <w:r w:rsidRPr="0039276E">
        <w:rPr>
          <w:color w:val="000000"/>
          <w:sz w:val="28"/>
          <w:szCs w:val="28"/>
          <w:lang w:val="uk-UA"/>
        </w:rPr>
        <w:t>н</w:t>
      </w:r>
      <w:r w:rsidRPr="0039276E">
        <w:rPr>
          <w:color w:val="000000"/>
          <w:sz w:val="28"/>
          <w:szCs w:val="28"/>
          <w:lang w:val="uk-UA"/>
        </w:rPr>
        <w:t>дукції.</w:t>
      </w:r>
    </w:p>
    <w:p w:rsidR="00DE515C" w:rsidRPr="0039276E" w:rsidRDefault="00DE515C" w:rsidP="00DE515C">
      <w:pPr>
        <w:widowControl w:val="0"/>
        <w:spacing w:line="360" w:lineRule="auto"/>
        <w:ind w:firstLine="720"/>
        <w:jc w:val="both"/>
        <w:rPr>
          <w:color w:val="000000"/>
          <w:sz w:val="28"/>
          <w:szCs w:val="28"/>
          <w:lang w:val="uk-UA"/>
        </w:rPr>
      </w:pPr>
      <w:r w:rsidRPr="0039276E">
        <w:rPr>
          <w:b/>
          <w:color w:val="000000"/>
          <w:sz w:val="28"/>
          <w:szCs w:val="28"/>
          <w:lang w:val="uk-UA"/>
        </w:rPr>
        <w:t>Інформаційною базою</w:t>
      </w:r>
      <w:r w:rsidRPr="0039276E">
        <w:rPr>
          <w:color w:val="000000"/>
          <w:sz w:val="28"/>
          <w:szCs w:val="28"/>
          <w:lang w:val="uk-UA"/>
        </w:rPr>
        <w:t xml:space="preserve"> слугували вітчизняні та закордонні видання</w:t>
      </w:r>
      <w:r w:rsidRPr="0039276E">
        <w:rPr>
          <w:color w:val="000000"/>
          <w:sz w:val="28"/>
          <w:lang w:val="uk-UA"/>
        </w:rPr>
        <w:t xml:space="preserve"> дoсліджeнь укpaїнських  тa зapубіжних aвтopів з питань управління комерці</w:t>
      </w:r>
      <w:r w:rsidRPr="0039276E">
        <w:rPr>
          <w:color w:val="000000"/>
          <w:sz w:val="28"/>
          <w:lang w:val="uk-UA"/>
        </w:rPr>
        <w:t>й</w:t>
      </w:r>
      <w:r w:rsidRPr="0039276E">
        <w:rPr>
          <w:color w:val="000000"/>
          <w:sz w:val="28"/>
          <w:lang w:val="uk-UA"/>
        </w:rPr>
        <w:t>ною діяльністю підпpиємств, проблем oцінки eфeктивнoсті кoмepційних угoд</w:t>
      </w:r>
      <w:r w:rsidRPr="0039276E">
        <w:rPr>
          <w:color w:val="000000"/>
          <w:sz w:val="28"/>
          <w:szCs w:val="28"/>
          <w:lang w:val="uk-UA"/>
        </w:rPr>
        <w:t xml:space="preserve">, матеріали преси, інформація з Інтернет та фактичні дані з діяльності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w:t>
      </w:r>
    </w:p>
    <w:p w:rsidR="00DE515C" w:rsidRPr="0039276E" w:rsidRDefault="00DE515C" w:rsidP="00DE515C">
      <w:pPr>
        <w:pStyle w:val="12"/>
        <w:spacing w:line="360" w:lineRule="auto"/>
        <w:ind w:firstLine="720"/>
        <w:jc w:val="both"/>
        <w:rPr>
          <w:color w:val="000000"/>
          <w:sz w:val="28"/>
          <w:szCs w:val="28"/>
          <w:lang w:val="uk-UA"/>
        </w:rPr>
      </w:pPr>
      <w:r w:rsidRPr="0039276E">
        <w:rPr>
          <w:b/>
          <w:color w:val="000000"/>
          <w:sz w:val="28"/>
          <w:szCs w:val="28"/>
          <w:lang w:val="uk-UA"/>
        </w:rPr>
        <w:lastRenderedPageBreak/>
        <w:t>Практична значущість</w:t>
      </w:r>
      <w:r w:rsidRPr="0039276E">
        <w:rPr>
          <w:color w:val="000000"/>
          <w:sz w:val="28"/>
          <w:szCs w:val="28"/>
          <w:lang w:val="uk-UA"/>
        </w:rPr>
        <w:t xml:space="preserve"> даного магістерського дослідження полягає в тому, що пропозиції, зроблені в неї, допоможуть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оптиміз</w:t>
      </w:r>
      <w:r w:rsidRPr="0039276E">
        <w:rPr>
          <w:color w:val="000000"/>
          <w:sz w:val="28"/>
          <w:szCs w:val="28"/>
          <w:lang w:val="uk-UA"/>
        </w:rPr>
        <w:t>у</w:t>
      </w:r>
      <w:r w:rsidRPr="0039276E">
        <w:rPr>
          <w:color w:val="000000"/>
          <w:sz w:val="28"/>
          <w:szCs w:val="28"/>
          <w:lang w:val="uk-UA"/>
        </w:rPr>
        <w:t xml:space="preserve">вати всю комерційну діяльність, а також підвищити її ефективність. </w:t>
      </w:r>
    </w:p>
    <w:p w:rsidR="00DE515C" w:rsidRPr="0039276E" w:rsidRDefault="00DE515C" w:rsidP="00DE515C">
      <w:pPr>
        <w:pStyle w:val="12"/>
        <w:spacing w:line="360" w:lineRule="auto"/>
        <w:ind w:firstLine="720"/>
        <w:jc w:val="both"/>
        <w:rPr>
          <w:color w:val="000000"/>
          <w:sz w:val="28"/>
          <w:szCs w:val="28"/>
          <w:lang w:val="uk-UA"/>
        </w:rPr>
      </w:pPr>
      <w:r w:rsidRPr="0039276E">
        <w:rPr>
          <w:b/>
          <w:color w:val="000000"/>
          <w:sz w:val="28"/>
          <w:szCs w:val="28"/>
          <w:lang w:val="uk-UA"/>
        </w:rPr>
        <w:t xml:space="preserve">Апробація роботи. </w:t>
      </w:r>
      <w:r w:rsidRPr="0039276E">
        <w:rPr>
          <w:color w:val="000000"/>
          <w:sz w:val="28"/>
          <w:szCs w:val="28"/>
          <w:lang w:val="uk-UA"/>
        </w:rPr>
        <w:t xml:space="preserve">Результати дослідженя було докладено на науково-практичної конференції НАУ </w:t>
      </w:r>
      <w:r w:rsidR="001B5C67">
        <w:rPr>
          <w:color w:val="000000"/>
          <w:sz w:val="28"/>
          <w:szCs w:val="28"/>
          <w:lang w:val="uk-UA"/>
        </w:rPr>
        <w:t>«</w:t>
      </w:r>
      <w:r w:rsidRPr="0039276E">
        <w:rPr>
          <w:color w:val="000000"/>
          <w:sz w:val="28"/>
          <w:szCs w:val="28"/>
          <w:lang w:val="uk-UA"/>
        </w:rPr>
        <w:t>Сучасні проблеми економки</w:t>
      </w:r>
      <w:r w:rsidR="001B5C67">
        <w:rPr>
          <w:color w:val="000000"/>
          <w:sz w:val="28"/>
          <w:szCs w:val="28"/>
          <w:lang w:val="uk-UA"/>
        </w:rPr>
        <w:t>»</w:t>
      </w:r>
      <w:r w:rsidRPr="0039276E">
        <w:rPr>
          <w:color w:val="000000"/>
          <w:sz w:val="28"/>
          <w:szCs w:val="28"/>
          <w:lang w:val="uk-UA"/>
        </w:rPr>
        <w:t>, за результатами якої опубліковано тези у збірнику матеріалів конференції.</w:t>
      </w:r>
    </w:p>
    <w:p w:rsidR="00DE515C" w:rsidRPr="0039276E" w:rsidRDefault="00DE515C" w:rsidP="00DE515C">
      <w:pPr>
        <w:widowControl w:val="0"/>
        <w:spacing w:line="360" w:lineRule="auto"/>
        <w:ind w:firstLine="720"/>
        <w:jc w:val="both"/>
        <w:rPr>
          <w:color w:val="000000"/>
          <w:sz w:val="28"/>
          <w:lang w:val="uk-UA"/>
        </w:rPr>
      </w:pPr>
      <w:r w:rsidRPr="0039276E">
        <w:rPr>
          <w:b/>
          <w:color w:val="000000"/>
          <w:sz w:val="28"/>
          <w:lang w:val="uk-UA"/>
        </w:rPr>
        <w:t>Структура роботи.</w:t>
      </w:r>
      <w:r w:rsidRPr="0039276E">
        <w:rPr>
          <w:color w:val="000000"/>
          <w:sz w:val="28"/>
          <w:lang w:val="uk-UA"/>
        </w:rPr>
        <w:t xml:space="preserve"> Рoбoтa склaдaється з вступу, тpьoх poзділів, висн</w:t>
      </w:r>
      <w:r w:rsidRPr="0039276E">
        <w:rPr>
          <w:color w:val="000000"/>
          <w:sz w:val="28"/>
          <w:lang w:val="uk-UA"/>
        </w:rPr>
        <w:t>о</w:t>
      </w:r>
      <w:r w:rsidRPr="0039276E">
        <w:rPr>
          <w:color w:val="000000"/>
          <w:sz w:val="28"/>
          <w:lang w:val="uk-UA"/>
        </w:rPr>
        <w:t>вків, списку літepaтуpи та додатків.</w:t>
      </w:r>
    </w:p>
    <w:p w:rsidR="00DE515C" w:rsidRPr="0039276E" w:rsidRDefault="00DE515C" w:rsidP="00DE515C">
      <w:pPr>
        <w:widowControl w:val="0"/>
        <w:spacing w:line="360" w:lineRule="auto"/>
        <w:ind w:firstLine="709"/>
        <w:jc w:val="both"/>
        <w:rPr>
          <w:color w:val="000000"/>
          <w:sz w:val="28"/>
          <w:lang w:val="uk-UA"/>
        </w:rPr>
      </w:pPr>
    </w:p>
    <w:p w:rsidR="00DE515C" w:rsidRPr="0039276E" w:rsidRDefault="00DE515C" w:rsidP="00DE515C">
      <w:pPr>
        <w:pStyle w:val="1"/>
        <w:keepNext w:val="0"/>
        <w:widowControl w:val="0"/>
        <w:ind w:firstLine="0"/>
        <w:rPr>
          <w:b/>
          <w:caps/>
          <w:color w:val="000000"/>
        </w:rPr>
      </w:pPr>
      <w:r w:rsidRPr="0039276E">
        <w:rPr>
          <w:color w:val="000000"/>
        </w:rPr>
        <w:br w:type="page"/>
      </w:r>
      <w:bookmarkStart w:id="6" w:name="_Toc315145476"/>
      <w:bookmarkStart w:id="7" w:name="_Toc263209941"/>
      <w:r w:rsidRPr="0039276E">
        <w:rPr>
          <w:b/>
          <w:caps/>
          <w:color w:val="000000"/>
        </w:rPr>
        <w:lastRenderedPageBreak/>
        <w:t>Рoзділ 1</w:t>
      </w:r>
      <w:bookmarkEnd w:id="6"/>
    </w:p>
    <w:p w:rsidR="00DE515C" w:rsidRPr="0039276E" w:rsidRDefault="00DE515C" w:rsidP="00DE515C">
      <w:pPr>
        <w:pStyle w:val="1"/>
        <w:keepNext w:val="0"/>
        <w:widowControl w:val="0"/>
        <w:ind w:firstLine="0"/>
        <w:rPr>
          <w:b/>
          <w:caps/>
          <w:color w:val="000000"/>
        </w:rPr>
      </w:pPr>
      <w:bookmarkStart w:id="8" w:name="_Toc315145477"/>
      <w:r w:rsidRPr="0039276E">
        <w:rPr>
          <w:b/>
          <w:caps/>
          <w:color w:val="000000"/>
        </w:rPr>
        <w:t>Тeopeтичні oснoви управління кoмepційнoю діяльністю підпpиємствa</w:t>
      </w:r>
      <w:bookmarkEnd w:id="7"/>
      <w:bookmarkEnd w:id="8"/>
      <w:r w:rsidRPr="0039276E">
        <w:rPr>
          <w:b/>
          <w:caps/>
          <w:color w:val="000000"/>
        </w:rPr>
        <w:t xml:space="preserve"> </w:t>
      </w:r>
    </w:p>
    <w:p w:rsidR="00DE515C" w:rsidRPr="0039276E" w:rsidRDefault="00DE515C" w:rsidP="00DE515C">
      <w:pPr>
        <w:widowControl w:val="0"/>
        <w:spacing w:line="360" w:lineRule="auto"/>
        <w:rPr>
          <w:color w:val="000000"/>
          <w:lang w:val="uk-UA"/>
        </w:rPr>
      </w:pPr>
    </w:p>
    <w:p w:rsidR="00DE515C" w:rsidRPr="0039276E" w:rsidRDefault="00DE515C" w:rsidP="00DE515C">
      <w:pPr>
        <w:widowControl w:val="0"/>
        <w:spacing w:line="360" w:lineRule="auto"/>
        <w:rPr>
          <w:color w:val="000000"/>
          <w:lang w:val="uk-UA"/>
        </w:rPr>
      </w:pPr>
    </w:p>
    <w:p w:rsidR="00DE515C" w:rsidRPr="0039276E" w:rsidRDefault="00DE515C" w:rsidP="00DE515C">
      <w:pPr>
        <w:pStyle w:val="1"/>
        <w:keepNext w:val="0"/>
        <w:widowControl w:val="0"/>
        <w:jc w:val="both"/>
        <w:rPr>
          <w:b/>
          <w:color w:val="000000"/>
        </w:rPr>
      </w:pPr>
      <w:bookmarkStart w:id="9" w:name="_Toc263209942"/>
      <w:bookmarkStart w:id="10" w:name="_Toc315145478"/>
      <w:r w:rsidRPr="0039276E">
        <w:rPr>
          <w:b/>
          <w:color w:val="000000"/>
        </w:rPr>
        <w:t>1.1. Сучасні підходи до визначення та сутності кoмepційнoї д</w:t>
      </w:r>
      <w:r w:rsidRPr="0039276E">
        <w:rPr>
          <w:b/>
          <w:color w:val="000000"/>
        </w:rPr>
        <w:t>і</w:t>
      </w:r>
      <w:r w:rsidRPr="0039276E">
        <w:rPr>
          <w:b/>
          <w:color w:val="000000"/>
        </w:rPr>
        <w:t xml:space="preserve">яльнoсті </w:t>
      </w:r>
      <w:bookmarkEnd w:id="9"/>
      <w:bookmarkEnd w:id="10"/>
      <w:r w:rsidRPr="0039276E">
        <w:rPr>
          <w:b/>
          <w:color w:val="000000"/>
        </w:rPr>
        <w:t>підприємницької структури у системі економічних відносин</w:t>
      </w:r>
    </w:p>
    <w:p w:rsidR="00DE515C" w:rsidRPr="0039276E" w:rsidRDefault="00DE515C" w:rsidP="00DE515C">
      <w:pPr>
        <w:widowControl w:val="0"/>
        <w:spacing w:line="360" w:lineRule="auto"/>
        <w:ind w:firstLine="709"/>
        <w:jc w:val="both"/>
        <w:rPr>
          <w:color w:val="000000"/>
          <w:sz w:val="28"/>
          <w:lang w:val="uk-UA"/>
        </w:rPr>
      </w:pP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Відразу відзначимо, що на сьогоднішній день досліджень сутності к</w:t>
      </w:r>
      <w:r w:rsidRPr="0039276E">
        <w:rPr>
          <w:color w:val="000000"/>
          <w:sz w:val="28"/>
        </w:rPr>
        <w:t>о</w:t>
      </w:r>
      <w:r w:rsidRPr="0039276E">
        <w:rPr>
          <w:color w:val="000000"/>
          <w:sz w:val="28"/>
        </w:rPr>
        <w:t>мерційної діяльності практично немає і, як наслідок цього, - єдиного, загал</w:t>
      </w:r>
      <w:r w:rsidRPr="0039276E">
        <w:rPr>
          <w:color w:val="000000"/>
          <w:sz w:val="28"/>
        </w:rPr>
        <w:t>ь</w:t>
      </w:r>
      <w:r w:rsidRPr="0039276E">
        <w:rPr>
          <w:color w:val="000000"/>
          <w:sz w:val="28"/>
        </w:rPr>
        <w:t xml:space="preserve">новизнаного поняття - </w:t>
      </w:r>
      <w:r w:rsidRPr="0039276E">
        <w:rPr>
          <w:iCs/>
          <w:color w:val="000000"/>
          <w:sz w:val="28"/>
        </w:rPr>
        <w:t xml:space="preserve">комерційна діяльність </w:t>
      </w:r>
      <w:r w:rsidRPr="0039276E">
        <w:rPr>
          <w:color w:val="000000"/>
          <w:sz w:val="28"/>
        </w:rPr>
        <w:t>не вироблено. Мало вивчені в методичному плані структурні складові комерційної діяльності, не визначені її роль і місце в країнах, що розвиваються, у ринкових відносинах.</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Ожогов СІ. [12] тлумачить поняття </w:t>
      </w:r>
      <w:r w:rsidRPr="0039276E">
        <w:rPr>
          <w:iCs/>
          <w:color w:val="000000"/>
          <w:sz w:val="28"/>
        </w:rPr>
        <w:t xml:space="preserve">комерція - </w:t>
      </w:r>
      <w:r w:rsidRPr="0039276E">
        <w:rPr>
          <w:color w:val="000000"/>
          <w:sz w:val="28"/>
        </w:rPr>
        <w:t>як торгівлю, торгові оп</w:t>
      </w:r>
      <w:r w:rsidRPr="0039276E">
        <w:rPr>
          <w:color w:val="000000"/>
          <w:sz w:val="28"/>
        </w:rPr>
        <w:t>е</w:t>
      </w:r>
      <w:r w:rsidRPr="0039276E">
        <w:rPr>
          <w:color w:val="000000"/>
          <w:sz w:val="28"/>
        </w:rPr>
        <w:t>рації. Таке визначення зосереджує свою увагу лише на торгівлі, що в сучасних умовах, представляється надзвичайно вузьким.</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Новицький А.Г. і Федінін В.К. [20] вважають, що </w:t>
      </w:r>
      <w:r w:rsidR="001B5C67">
        <w:rPr>
          <w:color w:val="000000"/>
          <w:sz w:val="28"/>
        </w:rPr>
        <w:t>«</w:t>
      </w:r>
      <w:r w:rsidRPr="0039276E">
        <w:rPr>
          <w:color w:val="000000"/>
          <w:sz w:val="28"/>
        </w:rPr>
        <w:t>... комерційна діял</w:t>
      </w:r>
      <w:r w:rsidRPr="0039276E">
        <w:rPr>
          <w:color w:val="000000"/>
          <w:sz w:val="28"/>
        </w:rPr>
        <w:t>ь</w:t>
      </w:r>
      <w:r w:rsidRPr="0039276E">
        <w:rPr>
          <w:color w:val="000000"/>
          <w:sz w:val="28"/>
        </w:rPr>
        <w:t>ність - це система цілеспрямованих заходів, процедур і видів робіт із забезп</w:t>
      </w:r>
      <w:r w:rsidRPr="0039276E">
        <w:rPr>
          <w:color w:val="000000"/>
          <w:sz w:val="28"/>
        </w:rPr>
        <w:t>е</w:t>
      </w:r>
      <w:r w:rsidRPr="0039276E">
        <w:rPr>
          <w:color w:val="000000"/>
          <w:sz w:val="28"/>
        </w:rPr>
        <w:t>чення рентабельного функціонування об'єкта в умовах товарно-грошових ві</w:t>
      </w:r>
      <w:r w:rsidRPr="0039276E">
        <w:rPr>
          <w:color w:val="000000"/>
          <w:sz w:val="28"/>
        </w:rPr>
        <w:t>д</w:t>
      </w:r>
      <w:r w:rsidRPr="0039276E">
        <w:rPr>
          <w:color w:val="000000"/>
          <w:sz w:val="28"/>
        </w:rPr>
        <w:t>носин</w:t>
      </w:r>
      <w:r w:rsidR="001B5C67">
        <w:rPr>
          <w:color w:val="000000"/>
          <w:sz w:val="28"/>
        </w:rPr>
        <w:t>»</w:t>
      </w:r>
      <w:r w:rsidRPr="0039276E">
        <w:rPr>
          <w:color w:val="000000"/>
          <w:sz w:val="28"/>
        </w:rPr>
        <w:t>. На їхню думку, комерційна діяльність завжди орієнтована на отр</w:t>
      </w:r>
      <w:r w:rsidRPr="0039276E">
        <w:rPr>
          <w:color w:val="000000"/>
          <w:sz w:val="28"/>
        </w:rPr>
        <w:t>и</w:t>
      </w:r>
      <w:r w:rsidRPr="0039276E">
        <w:rPr>
          <w:color w:val="000000"/>
          <w:sz w:val="28"/>
        </w:rPr>
        <w:t>мання доходу. Тому, вважають вони, для комерційної діяльності важливий не характер дії або процедур, а той результат, який був запрограмований або отриманий з їх допомогою. З таким твердженням навряд чи можна погодит</w:t>
      </w:r>
      <w:r w:rsidRPr="0039276E">
        <w:rPr>
          <w:color w:val="000000"/>
          <w:sz w:val="28"/>
        </w:rPr>
        <w:t>и</w:t>
      </w:r>
      <w:r w:rsidRPr="0039276E">
        <w:rPr>
          <w:color w:val="000000"/>
          <w:sz w:val="28"/>
        </w:rPr>
        <w:t>ся, тому що, як показує вітчизняна та світова практика організації будь-якого виду діяльності, без чіткої регламентації виконання дій або процедур не пре</w:t>
      </w:r>
      <w:r w:rsidRPr="0039276E">
        <w:rPr>
          <w:color w:val="000000"/>
          <w:sz w:val="28"/>
        </w:rPr>
        <w:t>д</w:t>
      </w:r>
      <w:r w:rsidRPr="0039276E">
        <w:rPr>
          <w:color w:val="000000"/>
          <w:sz w:val="28"/>
        </w:rPr>
        <w:t>ставляється можливим досягти відчутних результатів.</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 xml:space="preserve">Процеси - </w:t>
      </w:r>
      <w:r w:rsidRPr="0039276E">
        <w:rPr>
          <w:color w:val="000000"/>
          <w:sz w:val="28"/>
        </w:rPr>
        <w:t>це процеси, пов'язані зі зміною форм вартості, тобто з купі</w:t>
      </w:r>
      <w:r w:rsidRPr="0039276E">
        <w:rPr>
          <w:color w:val="000000"/>
          <w:sz w:val="28"/>
        </w:rPr>
        <w:t>в</w:t>
      </w:r>
      <w:r w:rsidRPr="0039276E">
        <w:rPr>
          <w:color w:val="000000"/>
          <w:sz w:val="28"/>
        </w:rPr>
        <w:t>лею і продажом товарів. До комерційних належать і такі торгові процеси, які забезпечують нормальне здійснення операцій купівлі та продажу товарів у сфері товарного обігу (вивчення купівельного попиту, організація господарс</w:t>
      </w:r>
      <w:r w:rsidRPr="0039276E">
        <w:rPr>
          <w:color w:val="000000"/>
          <w:sz w:val="28"/>
        </w:rPr>
        <w:t>ь</w:t>
      </w:r>
      <w:r w:rsidRPr="0039276E">
        <w:rPr>
          <w:color w:val="000000"/>
          <w:sz w:val="28"/>
        </w:rPr>
        <w:lastRenderedPageBreak/>
        <w:t>ких зв'язків між постачальниками і покупцями товарів, рекламування товарів, оптові закупівлі та продаж товарів і ін.)</w:t>
      </w:r>
      <w:r w:rsidR="001B5C67">
        <w:rPr>
          <w:color w:val="000000"/>
          <w:sz w:val="28"/>
        </w:rPr>
        <w:t>»</w:t>
      </w:r>
      <w:r w:rsidRPr="0039276E">
        <w:rPr>
          <w:color w:val="000000"/>
          <w:sz w:val="28"/>
        </w:rPr>
        <w:t>. Позитивним моментом останнього визначення є те, що автори до комерційним процесам відносять операції, які супроводжують купівлю - продаж, т. Е. Вимальовується певна технологія р</w:t>
      </w:r>
      <w:r w:rsidRPr="0039276E">
        <w:rPr>
          <w:color w:val="000000"/>
          <w:sz w:val="28"/>
        </w:rPr>
        <w:t>о</w:t>
      </w:r>
      <w:r w:rsidRPr="0039276E">
        <w:rPr>
          <w:color w:val="000000"/>
          <w:sz w:val="28"/>
        </w:rPr>
        <w:t xml:space="preserve">біт в комерції. Разом з тим, це визначення </w:t>
      </w:r>
      <w:r w:rsidR="001B5C67">
        <w:rPr>
          <w:color w:val="000000"/>
          <w:sz w:val="28"/>
        </w:rPr>
        <w:t>«</w:t>
      </w:r>
      <w:r w:rsidRPr="0039276E">
        <w:rPr>
          <w:color w:val="000000"/>
          <w:sz w:val="28"/>
        </w:rPr>
        <w:t>страждає нелогічністю і обмеж</w:t>
      </w:r>
      <w:r w:rsidRPr="0039276E">
        <w:rPr>
          <w:color w:val="000000"/>
          <w:sz w:val="28"/>
        </w:rPr>
        <w:t>у</w:t>
      </w:r>
      <w:r w:rsidRPr="0039276E">
        <w:rPr>
          <w:color w:val="000000"/>
          <w:sz w:val="28"/>
        </w:rPr>
        <w:t>ється рамками торгівлі.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Кілька під іншим кутом зору розглядає сутність комерційної діяльності Ф.А. Крутіков [38]. Він вважає, що </w:t>
      </w:r>
      <w:r w:rsidRPr="0039276E">
        <w:rPr>
          <w:bCs/>
          <w:iCs/>
          <w:color w:val="000000"/>
          <w:sz w:val="28"/>
        </w:rPr>
        <w:t xml:space="preserve">комерційна діяльність </w:t>
      </w:r>
      <w:r w:rsidRPr="0039276E">
        <w:rPr>
          <w:iCs/>
          <w:color w:val="000000"/>
          <w:sz w:val="28"/>
        </w:rPr>
        <w:t xml:space="preserve">- </w:t>
      </w:r>
      <w:r w:rsidRPr="0039276E">
        <w:rPr>
          <w:color w:val="000000"/>
          <w:sz w:val="28"/>
        </w:rPr>
        <w:t>це вміння і мист</w:t>
      </w:r>
      <w:r w:rsidRPr="0039276E">
        <w:rPr>
          <w:color w:val="000000"/>
          <w:sz w:val="28"/>
        </w:rPr>
        <w:t>е</w:t>
      </w:r>
      <w:r w:rsidRPr="0039276E">
        <w:rPr>
          <w:color w:val="000000"/>
          <w:sz w:val="28"/>
        </w:rPr>
        <w:t>цтво добре купити і ще краще продати для своєї і споживача користі з урах</w:t>
      </w:r>
      <w:r w:rsidRPr="0039276E">
        <w:rPr>
          <w:color w:val="000000"/>
          <w:sz w:val="28"/>
        </w:rPr>
        <w:t>у</w:t>
      </w:r>
      <w:r w:rsidRPr="0039276E">
        <w:rPr>
          <w:color w:val="000000"/>
          <w:sz w:val="28"/>
        </w:rPr>
        <w:t xml:space="preserve">ванням перспективи, своєчасне і гнучке реагування на зміну кон'юнктури. На його думку, </w:t>
      </w:r>
      <w:r w:rsidRPr="0039276E">
        <w:rPr>
          <w:bCs/>
          <w:iCs/>
          <w:color w:val="000000"/>
          <w:sz w:val="28"/>
        </w:rPr>
        <w:t xml:space="preserve">комерційна діяльність </w:t>
      </w:r>
      <w:r w:rsidRPr="0039276E">
        <w:rPr>
          <w:iCs/>
          <w:color w:val="000000"/>
          <w:sz w:val="28"/>
        </w:rPr>
        <w:t xml:space="preserve">- </w:t>
      </w:r>
      <w:r w:rsidR="001B5C67">
        <w:rPr>
          <w:color w:val="000000"/>
          <w:sz w:val="28"/>
        </w:rPr>
        <w:t>«</w:t>
      </w:r>
      <w:r w:rsidRPr="0039276E">
        <w:rPr>
          <w:color w:val="000000"/>
          <w:sz w:val="28"/>
        </w:rPr>
        <w:t>це все те, що забезпечує максимальну вигідність торгової угоди для кожного з партнерів при першочерговому вр</w:t>
      </w:r>
      <w:r w:rsidRPr="0039276E">
        <w:rPr>
          <w:color w:val="000000"/>
          <w:sz w:val="28"/>
        </w:rPr>
        <w:t>а</w:t>
      </w:r>
      <w:r w:rsidRPr="0039276E">
        <w:rPr>
          <w:color w:val="000000"/>
          <w:sz w:val="28"/>
        </w:rPr>
        <w:t>хуванні інтересів проміжного і кінцевого споживача. До напрямків робіт в к</w:t>
      </w:r>
      <w:r w:rsidRPr="0039276E">
        <w:rPr>
          <w:color w:val="000000"/>
          <w:sz w:val="28"/>
        </w:rPr>
        <w:t>о</w:t>
      </w:r>
      <w:r w:rsidRPr="0039276E">
        <w:rPr>
          <w:color w:val="000000"/>
          <w:sz w:val="28"/>
        </w:rPr>
        <w:t>мерційній діяльності Ф.А.Крутіков відносить: планування обсягу закупівлі і реалізації товарів з урахуванням планованого рівня прибутку; пошук і вибір найкращого партнера; проведення торгів, включаючи призначення ціни, що відповідає якості товару і попиту; виявлення і активне використання факторів, спос обних прискорити реалізацію товару і відповідно збільшити виручку.</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Думка Ф.А. Крутікова про сутність комерційної діяльності представл</w:t>
      </w:r>
      <w:r w:rsidRPr="0039276E">
        <w:rPr>
          <w:color w:val="000000"/>
          <w:sz w:val="28"/>
        </w:rPr>
        <w:t>я</w:t>
      </w:r>
      <w:r w:rsidRPr="0039276E">
        <w:rPr>
          <w:color w:val="000000"/>
          <w:sz w:val="28"/>
        </w:rPr>
        <w:t xml:space="preserve">ється найбільш цілісним, разом з тим воно обмежене рамками </w:t>
      </w:r>
      <w:r w:rsidR="001B5C67">
        <w:rPr>
          <w:color w:val="000000"/>
          <w:sz w:val="28"/>
        </w:rPr>
        <w:t>«</w:t>
      </w:r>
      <w:r w:rsidRPr="0039276E">
        <w:rPr>
          <w:color w:val="000000"/>
          <w:sz w:val="28"/>
        </w:rPr>
        <w:t>продавець - покупець</w:t>
      </w:r>
      <w:r w:rsidR="001B5C67">
        <w:rPr>
          <w:color w:val="000000"/>
          <w:sz w:val="28"/>
        </w:rPr>
        <w:t>»</w:t>
      </w:r>
      <w:r w:rsidRPr="0039276E">
        <w:rPr>
          <w:color w:val="000000"/>
          <w:sz w:val="28"/>
        </w:rPr>
        <w:t>.</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Комерційна діяльність крім торгівлі включає в себе види робіт, що з</w:t>
      </w:r>
      <w:r w:rsidRPr="0039276E">
        <w:rPr>
          <w:color w:val="000000"/>
          <w:sz w:val="28"/>
        </w:rPr>
        <w:t>а</w:t>
      </w:r>
      <w:r w:rsidRPr="0039276E">
        <w:rPr>
          <w:color w:val="000000"/>
          <w:sz w:val="28"/>
        </w:rPr>
        <w:t>безпечують нормальне здійснення акту купівлі - продажу товарів у сфері т</w:t>
      </w:r>
      <w:r w:rsidRPr="0039276E">
        <w:rPr>
          <w:color w:val="000000"/>
          <w:sz w:val="28"/>
        </w:rPr>
        <w:t>о</w:t>
      </w:r>
      <w:r w:rsidRPr="0039276E">
        <w:rPr>
          <w:color w:val="000000"/>
          <w:sz w:val="28"/>
        </w:rPr>
        <w:t>варного обігу, до яких відносять - маркетингове дослідження ринку об'єктів комерційної діяльності, інформаційне забезпечення комерційних операцій, диспетчеризація, організацію зовнішніх зв'язків комерційного підприємства, а також його рекламну діяльність.</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Перераховані функції складають базис, основу здійснення комерційних операцій. Поряд з ними, існують так звані функції, що створюють умови но</w:t>
      </w:r>
      <w:r w:rsidRPr="0039276E">
        <w:rPr>
          <w:color w:val="000000"/>
          <w:sz w:val="28"/>
        </w:rPr>
        <w:t>р</w:t>
      </w:r>
      <w:r w:rsidRPr="0039276E">
        <w:rPr>
          <w:color w:val="000000"/>
          <w:sz w:val="28"/>
        </w:rPr>
        <w:t xml:space="preserve">мального протікання комерційних процесів. Це - організація роботи складів, </w:t>
      </w:r>
      <w:r w:rsidRPr="0039276E">
        <w:rPr>
          <w:color w:val="000000"/>
          <w:sz w:val="28"/>
        </w:rPr>
        <w:lastRenderedPageBreak/>
        <w:t>створення оптимального парку транспортних засобів, забезпечення схоронн</w:t>
      </w:r>
      <w:r w:rsidRPr="0039276E">
        <w:rPr>
          <w:color w:val="000000"/>
          <w:sz w:val="28"/>
        </w:rPr>
        <w:t>о</w:t>
      </w:r>
      <w:r w:rsidRPr="0039276E">
        <w:rPr>
          <w:color w:val="000000"/>
          <w:sz w:val="28"/>
        </w:rPr>
        <w:t>сті об'єктів комерційної діяльності, а також охорони працівників комерційн</w:t>
      </w:r>
      <w:r w:rsidRPr="0039276E">
        <w:rPr>
          <w:color w:val="000000"/>
          <w:sz w:val="28"/>
        </w:rPr>
        <w:t>о</w:t>
      </w:r>
      <w:r w:rsidRPr="0039276E">
        <w:rPr>
          <w:color w:val="000000"/>
          <w:sz w:val="28"/>
        </w:rPr>
        <w:t>го підприємства, своєчасне надання працівникам комерційного підприємства повного складу засобів оргтехніки і т.д.</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 xml:space="preserve">Комерційний процес </w:t>
      </w:r>
      <w:r w:rsidRPr="0039276E">
        <w:rPr>
          <w:color w:val="000000"/>
          <w:sz w:val="28"/>
        </w:rPr>
        <w:t>- це один з напрямків робіт в рамках комерційної діяльності. Кожен комерційний процес становить частину комерційної діял</w:t>
      </w:r>
      <w:r w:rsidRPr="0039276E">
        <w:rPr>
          <w:color w:val="000000"/>
          <w:sz w:val="28"/>
        </w:rPr>
        <w:t>ь</w:t>
      </w:r>
      <w:r w:rsidRPr="0039276E">
        <w:rPr>
          <w:color w:val="000000"/>
          <w:sz w:val="28"/>
        </w:rPr>
        <w:t>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Комерційні процеси здійснюються в сферах виробництва, розподілу, обміну і поводження, тому вони завжди пов'язані зі зміною форм вартості і використанні товарно-грошових відносин. Однак вважати, що комерційні процеси пов'язані лише з актом купівлі - продажу не зовсім правильно, тому що для здійснення останніх потрібна значна підготовча робота, а також сво</w:t>
      </w:r>
      <w:r w:rsidRPr="0039276E">
        <w:rPr>
          <w:color w:val="000000"/>
          <w:sz w:val="28"/>
        </w:rPr>
        <w:t>є</w:t>
      </w:r>
      <w:r w:rsidRPr="0039276E">
        <w:rPr>
          <w:color w:val="000000"/>
          <w:sz w:val="28"/>
        </w:rPr>
        <w:t>часна і Тому до складу комерційних процесів, крім торгових, слід відносити основні процеси комерційної діяльності, а також процеси підтримки коме</w:t>
      </w:r>
      <w:r w:rsidRPr="0039276E">
        <w:rPr>
          <w:color w:val="000000"/>
          <w:sz w:val="28"/>
        </w:rPr>
        <w:t>р</w:t>
      </w:r>
      <w:r w:rsidRPr="0039276E">
        <w:rPr>
          <w:color w:val="000000"/>
          <w:sz w:val="28"/>
        </w:rPr>
        <w:t>ційної діяльності.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Перебіг комерційних процесів залежить від чинників, що впливають на них. Ця залежність представлена в таблиці 1.1.</w:t>
      </w:r>
    </w:p>
    <w:p w:rsidR="00DE515C" w:rsidRPr="0039276E" w:rsidRDefault="00DE515C" w:rsidP="00DE515C">
      <w:pPr>
        <w:pStyle w:val="western"/>
        <w:widowControl w:val="0"/>
        <w:spacing w:before="0" w:beforeAutospacing="0" w:after="0" w:afterAutospacing="0" w:line="360" w:lineRule="auto"/>
        <w:ind w:firstLine="709"/>
        <w:jc w:val="right"/>
        <w:rPr>
          <w:color w:val="000000"/>
          <w:sz w:val="28"/>
        </w:rPr>
      </w:pPr>
      <w:r w:rsidRPr="0039276E">
        <w:rPr>
          <w:color w:val="000000"/>
          <w:sz w:val="28"/>
        </w:rPr>
        <w:t>Таблиця 1.1</w:t>
      </w:r>
    </w:p>
    <w:tbl>
      <w:tblPr>
        <w:tblW w:w="4999" w:type="pct"/>
        <w:tblLayout w:type="fixed"/>
        <w:tblCellMar>
          <w:left w:w="0" w:type="dxa"/>
          <w:right w:w="0" w:type="dxa"/>
        </w:tblCellMar>
        <w:tblLook w:val="04A0" w:firstRow="1" w:lastRow="0" w:firstColumn="1" w:lastColumn="0" w:noHBand="0" w:noVBand="1"/>
      </w:tblPr>
      <w:tblGrid>
        <w:gridCol w:w="2145"/>
        <w:gridCol w:w="1543"/>
        <w:gridCol w:w="1787"/>
        <w:gridCol w:w="1228"/>
        <w:gridCol w:w="1417"/>
        <w:gridCol w:w="1417"/>
      </w:tblGrid>
      <w:tr w:rsidR="00DE515C" w:rsidRPr="0039276E" w:rsidTr="001B5C67">
        <w:trPr>
          <w:trHeight w:val="1213"/>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Процеси комерці</w:t>
            </w:r>
            <w:r w:rsidRPr="0039276E">
              <w:rPr>
                <w:color w:val="000000"/>
              </w:rPr>
              <w:t>й</w:t>
            </w:r>
            <w:r w:rsidRPr="0039276E">
              <w:rPr>
                <w:color w:val="000000"/>
              </w:rPr>
              <w:t>ної діяльності</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Фактори, що впливають на процеси к</w:t>
            </w:r>
            <w:r w:rsidRPr="0039276E">
              <w:rPr>
                <w:color w:val="000000"/>
              </w:rPr>
              <w:t>о</w:t>
            </w:r>
            <w:r w:rsidRPr="0039276E">
              <w:rPr>
                <w:color w:val="000000"/>
              </w:rPr>
              <w:t>мерційної д</w:t>
            </w:r>
            <w:r w:rsidRPr="0039276E">
              <w:rPr>
                <w:color w:val="000000"/>
              </w:rPr>
              <w:t>і</w:t>
            </w:r>
            <w:r w:rsidRPr="0039276E">
              <w:rPr>
                <w:color w:val="000000"/>
              </w:rPr>
              <w:t>яльності</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Маркетингове дослідження</w:t>
            </w:r>
          </w:p>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і рекламна р</w:t>
            </w:r>
            <w:r w:rsidRPr="0039276E">
              <w:rPr>
                <w:color w:val="000000"/>
              </w:rPr>
              <w:t>о</w:t>
            </w:r>
            <w:r w:rsidRPr="0039276E">
              <w:rPr>
                <w:color w:val="000000"/>
              </w:rPr>
              <w:t>бота</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Управ-ління</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Інформа ційне забе</w:t>
            </w:r>
            <w:r w:rsidRPr="0039276E">
              <w:rPr>
                <w:color w:val="000000"/>
              </w:rPr>
              <w:t>з</w:t>
            </w:r>
            <w:r w:rsidRPr="0039276E">
              <w:rPr>
                <w:color w:val="000000"/>
              </w:rPr>
              <w:t>печення</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Організація зовнішніх зв’язків</w:t>
            </w:r>
          </w:p>
        </w:tc>
      </w:tr>
      <w:tr w:rsidR="00DE515C" w:rsidRPr="0039276E" w:rsidTr="001B5C67">
        <w:trPr>
          <w:trHeight w:val="336"/>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1</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2</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3</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4</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5</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6</w:t>
            </w:r>
          </w:p>
        </w:tc>
      </w:tr>
      <w:tr w:rsidR="00DE515C" w:rsidRPr="0039276E" w:rsidTr="001B5C67">
        <w:trPr>
          <w:trHeight w:val="756"/>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1. Уряд</w:t>
            </w:r>
          </w:p>
          <w:p w:rsidR="00DE515C" w:rsidRPr="0039276E" w:rsidRDefault="00DE515C" w:rsidP="001B5C67">
            <w:pPr>
              <w:pStyle w:val="western"/>
              <w:widowControl w:val="0"/>
              <w:spacing w:before="0" w:beforeAutospacing="0" w:after="0" w:afterAutospacing="0"/>
              <w:jc w:val="both"/>
              <w:rPr>
                <w:color w:val="000000"/>
              </w:rPr>
            </w:pPr>
            <w:r w:rsidRPr="0039276E">
              <w:rPr>
                <w:color w:val="000000"/>
              </w:rPr>
              <w:t>1.1. Політика в о</w:t>
            </w:r>
            <w:r w:rsidRPr="0039276E">
              <w:rPr>
                <w:color w:val="000000"/>
              </w:rPr>
              <w:t>б</w:t>
            </w:r>
            <w:r w:rsidRPr="0039276E">
              <w:rPr>
                <w:color w:val="000000"/>
              </w:rPr>
              <w:t>ласті ціноутворення</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b/>
                <w:bCs/>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r w:rsidR="00DE515C" w:rsidRPr="0039276E" w:rsidTr="001B5C67">
        <w:trPr>
          <w:trHeight w:val="456"/>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1.2. Антимоноп</w:t>
            </w:r>
            <w:r w:rsidRPr="0039276E">
              <w:rPr>
                <w:color w:val="000000"/>
              </w:rPr>
              <w:t>о</w:t>
            </w:r>
            <w:r w:rsidRPr="0039276E">
              <w:rPr>
                <w:color w:val="000000"/>
              </w:rPr>
              <w:t>льна політика</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r w:rsidR="00DE515C" w:rsidRPr="0039276E" w:rsidTr="001B5C67">
        <w:trPr>
          <w:trHeight w:val="464"/>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1.3. Оподаткування</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b/>
                <w:bCs/>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r w:rsidR="00DE515C" w:rsidRPr="0039276E" w:rsidTr="001B5C67">
        <w:trPr>
          <w:trHeight w:val="268"/>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2. Різновид ринку (сфера діяльності)</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b/>
                <w:bCs/>
                <w:color w:val="000000"/>
              </w:rPr>
              <w:t>4</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r w:rsidR="00DE515C" w:rsidRPr="0039276E" w:rsidTr="001B5C67">
        <w:trPr>
          <w:trHeight w:val="550"/>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3. Конкуренти</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r w:rsidR="00DE515C" w:rsidRPr="0039276E" w:rsidTr="001B5C67">
        <w:trPr>
          <w:trHeight w:val="558"/>
        </w:trPr>
        <w:tc>
          <w:tcPr>
            <w:tcW w:w="112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both"/>
              <w:rPr>
                <w:color w:val="000000"/>
              </w:rPr>
            </w:pPr>
            <w:r w:rsidRPr="0039276E">
              <w:rPr>
                <w:color w:val="000000"/>
              </w:rPr>
              <w:t>4. Витрати</w:t>
            </w:r>
          </w:p>
        </w:tc>
        <w:tc>
          <w:tcPr>
            <w:tcW w:w="809"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937"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644"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c>
          <w:tcPr>
            <w:tcW w:w="743" w:type="pc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western"/>
              <w:widowControl w:val="0"/>
              <w:spacing w:before="0" w:beforeAutospacing="0" w:after="0" w:afterAutospacing="0"/>
              <w:jc w:val="center"/>
              <w:rPr>
                <w:color w:val="000000"/>
              </w:rPr>
            </w:pPr>
            <w:r w:rsidRPr="0039276E">
              <w:rPr>
                <w:color w:val="000000"/>
              </w:rPr>
              <w:t>+</w:t>
            </w:r>
          </w:p>
        </w:tc>
      </w:tr>
    </w:tbl>
    <w:p w:rsidR="00DE515C" w:rsidRPr="0039276E" w:rsidRDefault="00DE515C" w:rsidP="00DE515C">
      <w:pPr>
        <w:pStyle w:val="western"/>
        <w:widowControl w:val="0"/>
        <w:spacing w:before="0" w:beforeAutospacing="0" w:after="0" w:afterAutospacing="0" w:line="360" w:lineRule="auto"/>
        <w:ind w:firstLine="709"/>
        <w:jc w:val="both"/>
        <w:rPr>
          <w:i/>
          <w:color w:val="000000"/>
          <w:sz w:val="28"/>
        </w:rPr>
      </w:pPr>
      <w:r w:rsidRPr="0039276E">
        <w:rPr>
          <w:i/>
          <w:color w:val="000000"/>
          <w:sz w:val="28"/>
        </w:rPr>
        <w:t>Джерело: [15]</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lastRenderedPageBreak/>
        <w:t>До комерційних процесів пред'являється наступні вимоги. Вони повинні виконуватися:</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1. </w:t>
      </w:r>
      <w:r w:rsidRPr="0039276E">
        <w:rPr>
          <w:iCs/>
          <w:color w:val="000000"/>
          <w:sz w:val="28"/>
        </w:rPr>
        <w:t xml:space="preserve">Своєчасно, </w:t>
      </w:r>
      <w:r w:rsidRPr="0039276E">
        <w:rPr>
          <w:color w:val="000000"/>
          <w:sz w:val="28"/>
        </w:rPr>
        <w:t xml:space="preserve">причому кожен з них, в іншому випадку обов'язковий збій на будь - якому з ділянок, а це спричиняє зменшення прибутку;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2. </w:t>
      </w:r>
      <w:r w:rsidRPr="0039276E">
        <w:rPr>
          <w:iCs/>
          <w:color w:val="000000"/>
          <w:sz w:val="28"/>
        </w:rPr>
        <w:t xml:space="preserve">Обов'язково, </w:t>
      </w:r>
      <w:r w:rsidRPr="0039276E">
        <w:rPr>
          <w:color w:val="000000"/>
          <w:sz w:val="28"/>
        </w:rPr>
        <w:t xml:space="preserve">щоб не створювати ситуації авралу, що також не додасть прибутку, так як доведеться залучати додаткові сили;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3. </w:t>
      </w:r>
      <w:r w:rsidRPr="0039276E">
        <w:rPr>
          <w:iCs/>
          <w:color w:val="000000"/>
          <w:sz w:val="28"/>
        </w:rPr>
        <w:t xml:space="preserve">Повним комплексом, </w:t>
      </w:r>
      <w:r w:rsidRPr="0039276E">
        <w:rPr>
          <w:color w:val="000000"/>
          <w:sz w:val="28"/>
        </w:rPr>
        <w:t>тому що комерційна діяльність - це система вз</w:t>
      </w:r>
      <w:r w:rsidRPr="0039276E">
        <w:rPr>
          <w:color w:val="000000"/>
          <w:sz w:val="28"/>
        </w:rPr>
        <w:t>а</w:t>
      </w:r>
      <w:r w:rsidRPr="0039276E">
        <w:rPr>
          <w:color w:val="000000"/>
          <w:sz w:val="28"/>
        </w:rPr>
        <w:t>ємопов'язаних і взаємозалежних один від одного процесів, і діри в одній ла</w:t>
      </w:r>
      <w:r w:rsidRPr="0039276E">
        <w:rPr>
          <w:color w:val="000000"/>
          <w:sz w:val="28"/>
        </w:rPr>
        <w:t>н</w:t>
      </w:r>
      <w:r w:rsidRPr="0039276E">
        <w:rPr>
          <w:color w:val="000000"/>
          <w:sz w:val="28"/>
        </w:rPr>
        <w:t xml:space="preserve">ці, позначається на недоробки іншого;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4. </w:t>
      </w:r>
      <w:r w:rsidRPr="0039276E">
        <w:rPr>
          <w:iCs/>
          <w:color w:val="000000"/>
          <w:sz w:val="28"/>
        </w:rPr>
        <w:t xml:space="preserve">Професійно, </w:t>
      </w:r>
      <w:r w:rsidRPr="0039276E">
        <w:rPr>
          <w:color w:val="000000"/>
          <w:sz w:val="28"/>
        </w:rPr>
        <w:t>що відіб'ється на економії витрат часу виконання окр</w:t>
      </w:r>
      <w:r w:rsidRPr="0039276E">
        <w:rPr>
          <w:color w:val="000000"/>
          <w:sz w:val="28"/>
        </w:rPr>
        <w:t>е</w:t>
      </w:r>
      <w:r w:rsidRPr="0039276E">
        <w:rPr>
          <w:color w:val="000000"/>
          <w:sz w:val="28"/>
        </w:rPr>
        <w:t xml:space="preserve">мих видів робіт і підвищенні ефективності комерційної діяльності в цілому.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Комерційні процеси мають специфічну спрямованість, що відображає зосередження конкретних видів робіт у відповідних функціональних центрах в якості яких виступають підрозділи, що займаються комерційною діяльністю.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Кожен з комерційних процесів, в свою чергу являє собою сукупність комерційних операцій.</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 xml:space="preserve">Комерційна операція </w:t>
      </w:r>
      <w:r w:rsidRPr="0039276E">
        <w:rPr>
          <w:color w:val="000000"/>
          <w:sz w:val="28"/>
        </w:rPr>
        <w:t>- це окрема функція, що має самостійне значення у виконанні комерційного процесу.</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Комерційні операції - поняття більш багатопрофільне, ніж комерційні процеси, тому що покликані відображати склад робіт в рамках кожного пр</w:t>
      </w:r>
      <w:r w:rsidRPr="0039276E">
        <w:rPr>
          <w:color w:val="000000"/>
          <w:sz w:val="28"/>
        </w:rPr>
        <w:t>о</w:t>
      </w:r>
      <w:r w:rsidRPr="0039276E">
        <w:rPr>
          <w:color w:val="000000"/>
          <w:sz w:val="28"/>
        </w:rPr>
        <w:t>цесу. Для безперебійного протікання комерційної діяльності виконання всіх комерційних операцій має носити профілактичний характер.</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Структура комерційної діяльності, а також характеристика її складових, дозволяють сформувати уявлення про КД як про цілісну систему, що склад</w:t>
      </w:r>
      <w:r w:rsidRPr="0039276E">
        <w:rPr>
          <w:color w:val="000000"/>
          <w:sz w:val="28"/>
        </w:rPr>
        <w:t>а</w:t>
      </w:r>
      <w:r w:rsidRPr="0039276E">
        <w:rPr>
          <w:color w:val="000000"/>
          <w:sz w:val="28"/>
        </w:rPr>
        <w:t>ється з досить великого числа складових, кожна з яких має рівнозначне зн</w:t>
      </w:r>
      <w:r w:rsidRPr="0039276E">
        <w:rPr>
          <w:color w:val="000000"/>
          <w:sz w:val="28"/>
        </w:rPr>
        <w:t>а</w:t>
      </w:r>
      <w:r w:rsidRPr="0039276E">
        <w:rPr>
          <w:color w:val="000000"/>
          <w:sz w:val="28"/>
        </w:rPr>
        <w:t>чення для реалізації цілей і завдань комерційної діяльності.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Знання структурних складових КД надзвичайно важливо для управління нею, бачення її перспектив, виділення сильних і слабких сторін, підготовки відповідних кадрів.</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На підставі вищевикладеного, представляється своєчасним і цілком о</w:t>
      </w:r>
      <w:r w:rsidRPr="0039276E">
        <w:rPr>
          <w:color w:val="000000"/>
          <w:sz w:val="28"/>
        </w:rPr>
        <w:t>б</w:t>
      </w:r>
      <w:r w:rsidRPr="0039276E">
        <w:rPr>
          <w:color w:val="000000"/>
          <w:sz w:val="28"/>
        </w:rPr>
        <w:lastRenderedPageBreak/>
        <w:t>грунтованим викласти власну точку зору на сутність поняття комерційна ді</w:t>
      </w:r>
      <w:r w:rsidRPr="0039276E">
        <w:rPr>
          <w:color w:val="000000"/>
          <w:sz w:val="28"/>
        </w:rPr>
        <w:t>я</w:t>
      </w:r>
      <w:r w:rsidRPr="0039276E">
        <w:rPr>
          <w:color w:val="000000"/>
          <w:sz w:val="28"/>
        </w:rPr>
        <w:t>льність.</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Комерційна діяльність - це сукупність взаємопов'язаних процесів, що здійснюються в сфері обміну, виробництва, розподілу та обігу, заснованих на попереджувальному виконанні всіх функцій, використання товарно-грошових відносин, забезпеченні доведення товару до покупця і спрямованих на отримання прибутку.</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Здійснення комерційної діяльності в названих сферах проявляється в наступному. У сфері виробництва - це організація постачальницьких процесів і процесів, пов'язаних з реалізацією продукції. У сфері розподілу комерційна діяльність представлена системами руху товару. Обмін в комерційній діяльності представлений основними процесами (згідно введеної в роботі систематизації) - оптовою торгівлею, роздрібною торгівлею, бартером. У сфері обігу комерційна діяльність здійснює розрахунки за виконувані торгові процеси.</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Товарно-грошові відносини становлять основу виконання всіх комерційних процесів, тому що кожен з них має вартісну оцінку, яка знаходить грошовий вираз.</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Доведення товару до покупця передбачає не тільки формування раціональних схем руху товару, але і якісне здійснення маркетингової роботи і диспетчерської, своєчасне інформаційне забезпечення, а також виконання всього комплексу процесів підтримки комерційної діяльності.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Результатом комерційної діяльності виступає, яку підприємство отримує її здійснюють, прибуток. Це так званий абсолютний результат, одержуваний стороною, що здійснює комерційну діяльність. Разом з тим і сторона, яка купує товар, переслідує певні економічні цілі, які будуть досягнуті після закінчення певного часу, результатом досягнення мети стороною набуває товар буде той же прибуток.</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Реалізація основної мети КД - отримання прибутку - здійснюється шляхом впливу на комерційні процеси, а через них - на комерційні операції. Дієвість такого впливу буде залежати від доцільності структурної організації, що здійснює комерційну діяльність, раціональності функціонального розподілу в рамках кожної структурної складової.</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Комерційна діяльність в кожній галузі має свої специфічні особливості, розгляд яких не становить мети даного дослідження. Тут деталізується загальне поняття комерційної діяльності та виділяється типовий склад видів робіт її супроводжує.</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Розвиток будь-якого виду діяльності немислимо без його вдосконалення. Це в повній мірі стосується комерційної діяльності.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Концепцію вдосконалення управління комерційною діяльністю на думку автора повинні скласти наступні положення:</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1. Системне розгляд комерційної діяльності не як чого -то зосередженого тільки на торгівлі, а як сукупності комплексу взаємопов'язаних процесів;</w:t>
      </w:r>
      <w:r w:rsidRPr="0039276E">
        <w:rPr>
          <w:color w:val="000000"/>
          <w:sz w:val="28"/>
        </w:rPr>
        <w:t xml:space="preserve">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2. Рівнозначне приділення уваги кожному процесу, що становить загальне поняття - комерційна діяльність з точки зору його організації, а також організації управління ним;</w:t>
      </w:r>
      <w:r w:rsidRPr="0039276E">
        <w:rPr>
          <w:color w:val="000000"/>
          <w:sz w:val="28"/>
        </w:rPr>
        <w:t xml:space="preserve">  </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 xml:space="preserve">3. </w:t>
      </w:r>
      <w:r w:rsidRPr="0039276E">
        <w:rPr>
          <w:iCs/>
          <w:color w:val="000000"/>
          <w:sz w:val="28"/>
        </w:rPr>
        <w:t>Створення технологій реалізації кожної складової процесу в залежності від зовнішніх і внутрішніх умов функціонування комерційної діяльності;</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iCs/>
          <w:color w:val="000000"/>
          <w:sz w:val="28"/>
        </w:rPr>
        <w:t>4. Розробка імітаційних моделей управління комерційною діяльністю, що відображають вплив на останню найбільш повного складу факторів.</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rPr>
      </w:pPr>
      <w:r w:rsidRPr="0039276E">
        <w:rPr>
          <w:color w:val="000000"/>
          <w:sz w:val="28"/>
        </w:rPr>
        <w:t>Всі положення концепції взаємопов'язані, взаємозалежні і носять глобальний характер. Прикладну значимість концепція придбає в разі деталізації і практичного опрацювання названих положень.</w:t>
      </w:r>
    </w:p>
    <w:p w:rsidR="00DE515C" w:rsidRPr="0039276E" w:rsidRDefault="00DE515C" w:rsidP="00DE515C">
      <w:pPr>
        <w:pStyle w:val="western"/>
        <w:widowControl w:val="0"/>
        <w:spacing w:before="0" w:beforeAutospacing="0" w:after="0" w:afterAutospacing="0" w:line="360" w:lineRule="auto"/>
        <w:ind w:firstLine="709"/>
        <w:jc w:val="both"/>
        <w:rPr>
          <w:color w:val="000000"/>
          <w:sz w:val="28"/>
          <w:szCs w:val="28"/>
        </w:rPr>
      </w:pPr>
      <w:r w:rsidRPr="0039276E">
        <w:rPr>
          <w:color w:val="000000"/>
          <w:sz w:val="28"/>
          <w:szCs w:val="28"/>
        </w:rPr>
        <w:t xml:space="preserve">Комерційна робота з роздрібного продажу товарів складається з наступних етапів [12, с.131]: </w:t>
      </w:r>
    </w:p>
    <w:p w:rsidR="00DE515C" w:rsidRPr="0039276E" w:rsidRDefault="00DE515C" w:rsidP="00DE515C">
      <w:pPr>
        <w:pStyle w:val="western"/>
        <w:widowControl w:val="0"/>
        <w:numPr>
          <w:ilvl w:val="0"/>
          <w:numId w:val="4"/>
        </w:numPr>
        <w:tabs>
          <w:tab w:val="clear" w:pos="1789"/>
          <w:tab w:val="left" w:pos="900"/>
        </w:tabs>
        <w:spacing w:before="0" w:beforeAutospacing="0" w:after="0" w:afterAutospacing="0" w:line="360" w:lineRule="auto"/>
        <w:ind w:left="0" w:firstLine="709"/>
        <w:jc w:val="both"/>
        <w:rPr>
          <w:color w:val="000000"/>
          <w:sz w:val="28"/>
          <w:szCs w:val="28"/>
        </w:rPr>
      </w:pPr>
      <w:r w:rsidRPr="0039276E">
        <w:rPr>
          <w:color w:val="000000"/>
          <w:sz w:val="28"/>
          <w:szCs w:val="28"/>
        </w:rPr>
        <w:t xml:space="preserve">вивчення і прогнозування попиту на реалізовані в магазинах товари; </w:t>
      </w:r>
    </w:p>
    <w:p w:rsidR="00DE515C" w:rsidRPr="0039276E" w:rsidRDefault="00DE515C" w:rsidP="00DE515C">
      <w:pPr>
        <w:pStyle w:val="western"/>
        <w:widowControl w:val="0"/>
        <w:numPr>
          <w:ilvl w:val="0"/>
          <w:numId w:val="4"/>
        </w:numPr>
        <w:tabs>
          <w:tab w:val="clear" w:pos="1789"/>
          <w:tab w:val="left" w:pos="900"/>
        </w:tabs>
        <w:spacing w:before="0" w:beforeAutospacing="0" w:after="0" w:afterAutospacing="0" w:line="360" w:lineRule="auto"/>
        <w:ind w:left="0" w:firstLine="709"/>
        <w:jc w:val="both"/>
        <w:rPr>
          <w:color w:val="000000"/>
          <w:sz w:val="28"/>
          <w:szCs w:val="28"/>
        </w:rPr>
      </w:pPr>
      <w:r w:rsidRPr="0039276E">
        <w:rPr>
          <w:color w:val="000000"/>
          <w:sz w:val="28"/>
          <w:szCs w:val="28"/>
        </w:rPr>
        <w:t xml:space="preserve">формування оптимального асортименту товарів у магазині; </w:t>
      </w:r>
    </w:p>
    <w:p w:rsidR="00DE515C" w:rsidRPr="0039276E" w:rsidRDefault="00DE515C" w:rsidP="00DE515C">
      <w:pPr>
        <w:pStyle w:val="western"/>
        <w:widowControl w:val="0"/>
        <w:numPr>
          <w:ilvl w:val="0"/>
          <w:numId w:val="4"/>
        </w:numPr>
        <w:tabs>
          <w:tab w:val="clear" w:pos="1789"/>
          <w:tab w:val="left" w:pos="900"/>
        </w:tabs>
        <w:spacing w:before="0" w:beforeAutospacing="0" w:after="0" w:afterAutospacing="0" w:line="360" w:lineRule="auto"/>
        <w:ind w:left="0" w:firstLine="709"/>
        <w:jc w:val="both"/>
        <w:rPr>
          <w:color w:val="000000"/>
          <w:sz w:val="28"/>
          <w:szCs w:val="28"/>
        </w:rPr>
      </w:pPr>
      <w:r w:rsidRPr="0039276E">
        <w:rPr>
          <w:color w:val="000000"/>
          <w:sz w:val="28"/>
          <w:szCs w:val="28"/>
        </w:rPr>
        <w:t xml:space="preserve">рекламно-інформаційна діяльність роздрібних торгових підприємств; </w:t>
      </w:r>
    </w:p>
    <w:p w:rsidR="00DE515C" w:rsidRPr="0039276E" w:rsidRDefault="00DE515C" w:rsidP="00DE515C">
      <w:pPr>
        <w:pStyle w:val="western"/>
        <w:widowControl w:val="0"/>
        <w:numPr>
          <w:ilvl w:val="0"/>
          <w:numId w:val="4"/>
        </w:numPr>
        <w:tabs>
          <w:tab w:val="clear" w:pos="1789"/>
          <w:tab w:val="left" w:pos="900"/>
        </w:tabs>
        <w:spacing w:before="0" w:beforeAutospacing="0" w:after="0" w:afterAutospacing="0" w:line="360" w:lineRule="auto"/>
        <w:ind w:left="0" w:firstLine="720"/>
        <w:jc w:val="both"/>
        <w:rPr>
          <w:color w:val="000000"/>
          <w:sz w:val="28"/>
          <w:szCs w:val="28"/>
        </w:rPr>
      </w:pPr>
      <w:r w:rsidRPr="0039276E">
        <w:rPr>
          <w:color w:val="000000"/>
          <w:sz w:val="28"/>
          <w:szCs w:val="28"/>
        </w:rPr>
        <w:t xml:space="preserve">вибір найбільш ефективних методів роздрібного продажу товарів; </w:t>
      </w:r>
    </w:p>
    <w:p w:rsidR="00DE515C" w:rsidRPr="0039276E" w:rsidRDefault="00DE515C" w:rsidP="00DE515C">
      <w:pPr>
        <w:pStyle w:val="western"/>
        <w:widowControl w:val="0"/>
        <w:numPr>
          <w:ilvl w:val="0"/>
          <w:numId w:val="4"/>
        </w:numPr>
        <w:tabs>
          <w:tab w:val="clear" w:pos="1789"/>
          <w:tab w:val="left" w:pos="900"/>
        </w:tabs>
        <w:spacing w:before="0" w:beforeAutospacing="0" w:after="0" w:afterAutospacing="0" w:line="360" w:lineRule="auto"/>
        <w:ind w:left="0" w:firstLine="720"/>
        <w:jc w:val="both"/>
        <w:rPr>
          <w:color w:val="000000"/>
          <w:sz w:val="28"/>
          <w:szCs w:val="28"/>
        </w:rPr>
      </w:pPr>
      <w:r w:rsidRPr="0039276E">
        <w:rPr>
          <w:color w:val="000000"/>
          <w:sz w:val="28"/>
          <w:szCs w:val="28"/>
        </w:rPr>
        <w:t xml:space="preserve">організація надання торговельних послуг покупцям. </w:t>
      </w:r>
    </w:p>
    <w:p w:rsidR="00DE515C" w:rsidRPr="0039276E" w:rsidRDefault="00F85C1D" w:rsidP="00DE515C">
      <w:pPr>
        <w:widowControl w:val="0"/>
        <w:spacing w:line="360" w:lineRule="auto"/>
        <w:jc w:val="center"/>
        <w:rPr>
          <w:color w:val="000000"/>
          <w:sz w:val="28"/>
          <w:lang w:val="uk-UA"/>
        </w:rPr>
      </w:pPr>
      <w:r>
        <w:rPr>
          <w:noProof/>
          <w:lang w:val="uk-UA" w:eastAsia="uk-UA"/>
        </w:rPr>
        <w:drawing>
          <wp:inline distT="0" distB="0" distL="0" distR="0">
            <wp:extent cx="5638800" cy="3457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3457575"/>
                    </a:xfrm>
                    <a:prstGeom prst="rect">
                      <a:avLst/>
                    </a:prstGeom>
                    <a:noFill/>
                    <a:ln>
                      <a:noFill/>
                    </a:ln>
                  </pic:spPr>
                </pic:pic>
              </a:graphicData>
            </a:graphic>
          </wp:inline>
        </w:drawing>
      </w:r>
      <w:r w:rsidR="00DE515C" w:rsidRPr="0039276E">
        <w:rPr>
          <w:color w:val="000000"/>
          <w:sz w:val="28"/>
          <w:lang w:val="uk-UA"/>
        </w:rPr>
        <w:t xml:space="preserve"> </w:t>
      </w:r>
    </w:p>
    <w:p w:rsidR="00DE515C" w:rsidRPr="0039276E" w:rsidRDefault="00DE515C" w:rsidP="00DE515C">
      <w:pPr>
        <w:widowControl w:val="0"/>
        <w:spacing w:line="360" w:lineRule="auto"/>
        <w:jc w:val="center"/>
        <w:rPr>
          <w:color w:val="000000"/>
          <w:sz w:val="28"/>
          <w:lang w:val="uk-UA"/>
        </w:rPr>
      </w:pPr>
      <w:r w:rsidRPr="0039276E">
        <w:rPr>
          <w:color w:val="000000"/>
          <w:sz w:val="28"/>
          <w:lang w:val="uk-UA"/>
        </w:rPr>
        <w:t xml:space="preserve">Рис 1.1. Пpoцeси та oпepaції, що виконуються в торгівлі </w:t>
      </w:r>
    </w:p>
    <w:p w:rsidR="00DE515C" w:rsidRPr="0039276E" w:rsidRDefault="00DE515C" w:rsidP="00DE515C">
      <w:pPr>
        <w:widowControl w:val="0"/>
        <w:spacing w:line="360" w:lineRule="auto"/>
        <w:jc w:val="center"/>
        <w:rPr>
          <w:i/>
          <w:color w:val="000000"/>
          <w:sz w:val="28"/>
          <w:lang w:val="uk-UA"/>
        </w:rPr>
      </w:pPr>
      <w:r w:rsidRPr="0039276E">
        <w:rPr>
          <w:i/>
          <w:color w:val="000000"/>
          <w:sz w:val="28"/>
          <w:lang w:val="uk-UA"/>
        </w:rPr>
        <w:t>Джерело:[15, с.191]</w:t>
      </w:r>
    </w:p>
    <w:p w:rsidR="00DE515C" w:rsidRPr="0039276E" w:rsidRDefault="00DE515C" w:rsidP="00DE515C">
      <w:pPr>
        <w:widowControl w:val="0"/>
        <w:shd w:val="clear" w:color="auto" w:fill="FFFFFF"/>
        <w:spacing w:line="360" w:lineRule="auto"/>
        <w:ind w:firstLine="709"/>
        <w:jc w:val="both"/>
        <w:rPr>
          <w:color w:val="000000"/>
          <w:sz w:val="28"/>
          <w:lang w:val="uk-UA"/>
        </w:rPr>
      </w:pPr>
    </w:p>
    <w:p w:rsidR="00DE515C" w:rsidRPr="0039276E" w:rsidRDefault="00DE515C" w:rsidP="00DE515C">
      <w:pPr>
        <w:widowControl w:val="0"/>
        <w:shd w:val="clear" w:color="auto" w:fill="FFFFFF"/>
        <w:spacing w:line="360" w:lineRule="auto"/>
        <w:ind w:firstLine="709"/>
        <w:jc w:val="both"/>
        <w:rPr>
          <w:color w:val="000000"/>
          <w:sz w:val="28"/>
          <w:lang w:val="uk-UA"/>
        </w:rPr>
      </w:pPr>
      <w:r w:rsidRPr="0039276E">
        <w:rPr>
          <w:color w:val="000000"/>
          <w:sz w:val="28"/>
          <w:lang w:val="uk-UA"/>
        </w:rPr>
        <w:t>Процеси і операції, що виконуються в торгівлі, відрізняються характерними рисами, що виділяють цей вид діяльності.</w:t>
      </w:r>
    </w:p>
    <w:p w:rsidR="00DE515C" w:rsidRPr="0039276E" w:rsidRDefault="00DE515C" w:rsidP="00DE515C">
      <w:pPr>
        <w:pStyle w:val="1"/>
        <w:keepNext w:val="0"/>
        <w:widowControl w:val="0"/>
        <w:jc w:val="both"/>
        <w:rPr>
          <w:caps/>
          <w:color w:val="000000"/>
        </w:rPr>
      </w:pPr>
      <w:bookmarkStart w:id="11" w:name="_Toc127684916"/>
      <w:bookmarkStart w:id="12" w:name="_Toc127684996"/>
      <w:bookmarkStart w:id="13" w:name="_Toc167716549"/>
      <w:bookmarkStart w:id="14" w:name="_Toc230727330"/>
    </w:p>
    <w:p w:rsidR="00DE515C" w:rsidRPr="0039276E" w:rsidRDefault="00DE515C" w:rsidP="00DE515C">
      <w:pPr>
        <w:pStyle w:val="1"/>
        <w:keepNext w:val="0"/>
        <w:widowControl w:val="0"/>
        <w:jc w:val="both"/>
        <w:rPr>
          <w:b/>
          <w:color w:val="000000"/>
        </w:rPr>
      </w:pPr>
      <w:bookmarkStart w:id="15" w:name="_Toc315145480"/>
      <w:r w:rsidRPr="0039276E">
        <w:rPr>
          <w:b/>
          <w:color w:val="000000"/>
        </w:rPr>
        <w:t xml:space="preserve">1.2. Принципи та особливості управління комерційною діяльністю торговельних підприємств </w:t>
      </w:r>
      <w:bookmarkEnd w:id="15"/>
      <w:r w:rsidRPr="0039276E">
        <w:rPr>
          <w:b/>
          <w:color w:val="000000"/>
        </w:rPr>
        <w:t xml:space="preserve"> </w:t>
      </w:r>
    </w:p>
    <w:p w:rsidR="00DE515C" w:rsidRPr="0039276E" w:rsidRDefault="00DE515C" w:rsidP="00DE515C">
      <w:pPr>
        <w:pStyle w:val="1"/>
        <w:keepNext w:val="0"/>
        <w:widowControl w:val="0"/>
        <w:rPr>
          <w:color w:val="000000"/>
          <w:lang w:eastAsia="uk-UA"/>
        </w:rPr>
      </w:pPr>
      <w:bookmarkStart w:id="16" w:name="_Toc263209944"/>
      <w:bookmarkEnd w:id="11"/>
      <w:bookmarkEnd w:id="12"/>
      <w:bookmarkEnd w:id="13"/>
      <w:bookmarkEnd w:id="14"/>
    </w:p>
    <w:p w:rsidR="00DE515C" w:rsidRPr="0039276E" w:rsidRDefault="00DE515C" w:rsidP="00DE515C">
      <w:pPr>
        <w:pStyle w:val="1"/>
        <w:keepNext w:val="0"/>
        <w:widowControl w:val="0"/>
        <w:jc w:val="both"/>
        <w:rPr>
          <w:color w:val="000000"/>
          <w:lang w:eastAsia="uk-UA"/>
        </w:rPr>
      </w:pPr>
      <w:r w:rsidRPr="0039276E">
        <w:rPr>
          <w:color w:val="000000"/>
          <w:lang w:eastAsia="uk-UA"/>
        </w:rPr>
        <w:t>Як вже було визначено, зміст комерційної діяльності включає процеси управління нею, основні процеси та процеси її підтримки.</w:t>
      </w:r>
    </w:p>
    <w:p w:rsidR="00DE515C" w:rsidRPr="0039276E" w:rsidRDefault="00DE515C" w:rsidP="00DE515C">
      <w:pPr>
        <w:pStyle w:val="1"/>
        <w:keepNext w:val="0"/>
        <w:widowControl w:val="0"/>
        <w:jc w:val="both"/>
        <w:rPr>
          <w:color w:val="000000"/>
          <w:lang w:eastAsia="uk-UA"/>
        </w:rPr>
      </w:pPr>
      <w:r w:rsidRPr="0039276E">
        <w:rPr>
          <w:color w:val="000000"/>
          <w:lang w:eastAsia="uk-UA"/>
        </w:rPr>
        <w:t>До основних процесів комерційної діяльності відносяться:</w:t>
      </w:r>
    </w:p>
    <w:p w:rsidR="00DE515C" w:rsidRPr="0039276E" w:rsidRDefault="00DE515C" w:rsidP="00DE515C">
      <w:pPr>
        <w:pStyle w:val="1"/>
        <w:keepNext w:val="0"/>
        <w:widowControl w:val="0"/>
        <w:jc w:val="both"/>
        <w:rPr>
          <w:color w:val="000000"/>
          <w:lang w:eastAsia="uk-UA"/>
        </w:rPr>
      </w:pPr>
      <w:r w:rsidRPr="0039276E">
        <w:rPr>
          <w:color w:val="000000"/>
          <w:lang w:eastAsia="uk-UA"/>
        </w:rPr>
        <w:t>- реалізація продукції, що є об'єктом діяльності даного підприємства (оптова торгівля);       </w:t>
      </w:r>
    </w:p>
    <w:p w:rsidR="00DE515C" w:rsidRPr="0039276E" w:rsidRDefault="00DE515C" w:rsidP="00DE515C">
      <w:pPr>
        <w:pStyle w:val="1"/>
        <w:keepNext w:val="0"/>
        <w:widowControl w:val="0"/>
        <w:jc w:val="both"/>
        <w:rPr>
          <w:color w:val="000000"/>
          <w:lang w:eastAsia="uk-UA"/>
        </w:rPr>
      </w:pPr>
      <w:r w:rsidRPr="0039276E">
        <w:rPr>
          <w:color w:val="000000"/>
          <w:lang w:eastAsia="uk-UA"/>
        </w:rPr>
        <w:t>- комерційне посередництво по продажу товарів, вироблених іншими підприємствами;       </w:t>
      </w:r>
    </w:p>
    <w:p w:rsidR="00DE515C" w:rsidRPr="0039276E" w:rsidRDefault="00DE515C" w:rsidP="00DE515C">
      <w:pPr>
        <w:pStyle w:val="1"/>
        <w:keepNext w:val="0"/>
        <w:widowControl w:val="0"/>
        <w:jc w:val="both"/>
        <w:rPr>
          <w:color w:val="000000"/>
          <w:lang w:eastAsia="uk-UA"/>
        </w:rPr>
      </w:pPr>
      <w:r w:rsidRPr="0039276E">
        <w:rPr>
          <w:color w:val="000000"/>
          <w:lang w:eastAsia="uk-UA"/>
        </w:rPr>
        <w:t>- забезпечення власного виробництва необхідними ресурсами;       </w:t>
      </w:r>
    </w:p>
    <w:p w:rsidR="00DE515C" w:rsidRPr="0039276E" w:rsidRDefault="00DE515C" w:rsidP="00DE515C">
      <w:pPr>
        <w:pStyle w:val="1"/>
        <w:keepNext w:val="0"/>
        <w:widowControl w:val="0"/>
        <w:jc w:val="both"/>
        <w:rPr>
          <w:color w:val="000000"/>
          <w:lang w:eastAsia="uk-UA"/>
        </w:rPr>
      </w:pPr>
      <w:r w:rsidRPr="0039276E">
        <w:rPr>
          <w:color w:val="000000"/>
          <w:lang w:eastAsia="uk-UA"/>
        </w:rPr>
        <w:t>- організація реалізації зайвих ресурсів;       </w:t>
      </w:r>
    </w:p>
    <w:p w:rsidR="00DE515C" w:rsidRPr="0039276E" w:rsidRDefault="00DE515C" w:rsidP="00DE515C">
      <w:pPr>
        <w:pStyle w:val="1"/>
        <w:keepNext w:val="0"/>
        <w:widowControl w:val="0"/>
        <w:jc w:val="both"/>
        <w:rPr>
          <w:color w:val="000000"/>
          <w:lang w:eastAsia="uk-UA"/>
        </w:rPr>
      </w:pPr>
      <w:r w:rsidRPr="0039276E">
        <w:rPr>
          <w:color w:val="000000"/>
          <w:lang w:eastAsia="uk-UA"/>
        </w:rPr>
        <w:t>- роздрібна торгівля об'єктами діяльності даного підприємства і товарами, виробленими іншими підприємствами.       </w:t>
      </w:r>
    </w:p>
    <w:p w:rsidR="00DE515C" w:rsidRPr="0039276E" w:rsidRDefault="00DE515C" w:rsidP="00DE515C">
      <w:pPr>
        <w:pStyle w:val="1"/>
        <w:keepNext w:val="0"/>
        <w:widowControl w:val="0"/>
        <w:jc w:val="both"/>
        <w:rPr>
          <w:color w:val="000000"/>
          <w:lang w:eastAsia="uk-UA"/>
        </w:rPr>
      </w:pPr>
      <w:r w:rsidRPr="0039276E">
        <w:rPr>
          <w:color w:val="000000"/>
          <w:lang w:eastAsia="uk-UA"/>
        </w:rPr>
        <w:t>Комерційна діяльність являє собою одну із структурних складових комплексної системи під назвою </w:t>
      </w:r>
      <w:r w:rsidRPr="0039276E">
        <w:rPr>
          <w:iCs/>
          <w:color w:val="000000"/>
          <w:lang w:eastAsia="uk-UA"/>
        </w:rPr>
        <w:t>підприємство. </w:t>
      </w:r>
      <w:r w:rsidRPr="0039276E">
        <w:rPr>
          <w:color w:val="000000"/>
          <w:lang w:eastAsia="uk-UA"/>
        </w:rPr>
        <w:t>Повний склад структурних складових названої системи приведена на рис. 1.2.</w:t>
      </w:r>
    </w:p>
    <w:p w:rsidR="00DE515C" w:rsidRPr="0039276E" w:rsidRDefault="00DE515C" w:rsidP="00DE515C">
      <w:pPr>
        <w:pStyle w:val="1"/>
        <w:keepNext w:val="0"/>
        <w:widowControl w:val="0"/>
        <w:jc w:val="both"/>
        <w:rPr>
          <w:color w:val="000000"/>
          <w:lang w:eastAsia="uk-UA"/>
        </w:rPr>
      </w:pPr>
      <w:r w:rsidRPr="0039276E">
        <w:rPr>
          <w:color w:val="000000"/>
          <w:lang w:eastAsia="uk-UA"/>
        </w:rPr>
        <w:t> </w:t>
      </w:r>
    </w:p>
    <w:tbl>
      <w:tblPr>
        <w:tblW w:w="0" w:type="auto"/>
        <w:tblCellMar>
          <w:left w:w="0" w:type="dxa"/>
          <w:right w:w="0" w:type="dxa"/>
        </w:tblCellMar>
        <w:tblLook w:val="04A0" w:firstRow="1" w:lastRow="0" w:firstColumn="1" w:lastColumn="0" w:noHBand="0" w:noVBand="1"/>
      </w:tblPr>
      <w:tblGrid>
        <w:gridCol w:w="1193"/>
        <w:gridCol w:w="539"/>
        <w:gridCol w:w="271"/>
        <w:gridCol w:w="686"/>
        <w:gridCol w:w="3093"/>
        <w:gridCol w:w="1055"/>
        <w:gridCol w:w="943"/>
        <w:gridCol w:w="680"/>
        <w:gridCol w:w="1079"/>
      </w:tblGrid>
      <w:tr w:rsidR="00DE515C" w:rsidRPr="0039276E" w:rsidTr="001B5C67">
        <w:trPr>
          <w:trHeight w:val="894"/>
        </w:trPr>
        <w:tc>
          <w:tcPr>
            <w:tcW w:w="1250" w:type="dxa"/>
            <w:tcBorders>
              <w:top w:val="single" w:sz="6" w:space="0" w:color="000000"/>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560" w:type="dxa"/>
            <w:tcBorders>
              <w:top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6930" w:type="dxa"/>
            <w:gridSpan w:val="6"/>
            <w:tcBorders>
              <w:top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bCs/>
                <w:color w:val="000000"/>
                <w:lang w:eastAsia="uk-UA"/>
              </w:rPr>
              <w:t>ПІДСИСТЕМИ ПІДПРИЄМСТВА</w:t>
            </w:r>
          </w:p>
        </w:tc>
        <w:tc>
          <w:tcPr>
            <w:tcW w:w="1129" w:type="dxa"/>
            <w:tcBorders>
              <w:top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r>
      <w:tr w:rsidR="00DE515C" w:rsidRPr="0039276E" w:rsidTr="001B5C67">
        <w:trPr>
          <w:trHeight w:val="704"/>
        </w:trPr>
        <w:tc>
          <w:tcPr>
            <w:tcW w:w="1810" w:type="dxa"/>
            <w:gridSpan w:val="2"/>
            <w:vMerge w:val="restart"/>
            <w:tcBorders>
              <w:left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962" w:type="dxa"/>
            <w:gridSpan w:val="2"/>
            <w:tcBorders>
              <w:top w:val="single" w:sz="6" w:space="0" w:color="000000"/>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5268" w:type="dxa"/>
            <w:gridSpan w:val="3"/>
            <w:tcBorders>
              <w:top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bCs/>
                <w:color w:val="000000"/>
                <w:lang w:eastAsia="uk-UA"/>
              </w:rPr>
              <w:t>Маркетинг</w:t>
            </w:r>
          </w:p>
        </w:tc>
        <w:tc>
          <w:tcPr>
            <w:tcW w:w="700" w:type="dxa"/>
            <w:tcBorders>
              <w:top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1129" w:type="dxa"/>
            <w:vMerge w:val="restart"/>
            <w:tcBorders>
              <w:left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r>
      <w:tr w:rsidR="00DE515C" w:rsidRPr="0039276E" w:rsidTr="001B5C67">
        <w:trPr>
          <w:trHeight w:val="704"/>
        </w:trPr>
        <w:tc>
          <w:tcPr>
            <w:tcW w:w="0" w:type="auto"/>
            <w:gridSpan w:val="2"/>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271" w:type="dxa"/>
            <w:tcBorders>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691" w:type="dxa"/>
            <w:tcBorders>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5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bCs/>
                <w:color w:val="000000"/>
                <w:lang w:eastAsia="uk-UA"/>
              </w:rPr>
              <w:t>Комерція</w:t>
            </w:r>
          </w:p>
        </w:tc>
        <w:tc>
          <w:tcPr>
            <w:tcW w:w="700" w:type="dxa"/>
            <w:vMerge w:val="restart"/>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0" w:type="auto"/>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r>
      <w:tr w:rsidR="00DE515C" w:rsidRPr="0039276E" w:rsidTr="001B5C67">
        <w:trPr>
          <w:trHeight w:val="564"/>
        </w:trPr>
        <w:tc>
          <w:tcPr>
            <w:tcW w:w="1250" w:type="dxa"/>
            <w:tcBorders>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560" w:type="dxa"/>
            <w:tcBorders>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271" w:type="dxa"/>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38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bCs/>
                <w:color w:val="000000"/>
                <w:lang w:eastAsia="uk-UA"/>
              </w:rPr>
              <w:t>Виробництво</w:t>
            </w:r>
          </w:p>
        </w:tc>
        <w:tc>
          <w:tcPr>
            <w:tcW w:w="1092" w:type="dxa"/>
            <w:tcBorders>
              <w:left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975" w:type="dxa"/>
            <w:tcBorders>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0" w:type="auto"/>
            <w:vMerge/>
            <w:tcBorders>
              <w:left w:val="single" w:sz="6" w:space="0" w:color="000000"/>
              <w:bottom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r>
      <w:tr w:rsidR="00DE515C" w:rsidRPr="0039276E" w:rsidTr="001B5C67">
        <w:trPr>
          <w:trHeight w:val="483"/>
        </w:trPr>
        <w:tc>
          <w:tcPr>
            <w:tcW w:w="1250" w:type="dxa"/>
            <w:vMerge w:val="restart"/>
            <w:tcBorders>
              <w:left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831" w:type="dxa"/>
            <w:gridSpan w:val="2"/>
            <w:vMerge w:val="restart"/>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1092" w:type="dxa"/>
            <w:vMerge w:val="restart"/>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975" w:type="dxa"/>
            <w:vMerge w:val="restart"/>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0" w:type="auto"/>
            <w:vMerge/>
            <w:tcBorders>
              <w:left w:val="single" w:sz="6" w:space="0" w:color="000000"/>
              <w:bottom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r>
      <w:tr w:rsidR="00DE515C" w:rsidRPr="0039276E" w:rsidTr="001B5C67">
        <w:trPr>
          <w:trHeight w:val="275"/>
        </w:trPr>
        <w:tc>
          <w:tcPr>
            <w:tcW w:w="0" w:type="auto"/>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gridSpan w:val="2"/>
            <w:vMerge/>
            <w:tcBorders>
              <w:top w:val="single" w:sz="6" w:space="0" w:color="000000"/>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vMerge/>
            <w:tcBorders>
              <w:top w:val="single" w:sz="6" w:space="0" w:color="000000"/>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0" w:type="auto"/>
            <w:vMerge/>
            <w:tcBorders>
              <w:left w:val="single" w:sz="6" w:space="0" w:color="000000"/>
              <w:bottom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700" w:type="dxa"/>
            <w:tcBorders>
              <w:top w:val="single" w:sz="6" w:space="0" w:color="000000"/>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1129" w:type="dxa"/>
            <w:tcBorders>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r>
      <w:tr w:rsidR="00DE515C" w:rsidRPr="0039276E" w:rsidTr="001B5C67">
        <w:trPr>
          <w:trHeight w:val="989"/>
        </w:trPr>
        <w:tc>
          <w:tcPr>
            <w:tcW w:w="0" w:type="auto"/>
            <w:vMerge/>
            <w:tcBorders>
              <w:left w:val="single" w:sz="6" w:space="0" w:color="000000"/>
              <w:right w:val="single" w:sz="6" w:space="0" w:color="000000"/>
            </w:tcBorders>
            <w:vAlign w:val="center"/>
            <w:hideMark/>
          </w:tcPr>
          <w:p w:rsidR="00DE515C" w:rsidRPr="0039276E" w:rsidRDefault="00DE515C" w:rsidP="001B5C67">
            <w:pPr>
              <w:pStyle w:val="1"/>
              <w:keepNext w:val="0"/>
              <w:widowControl w:val="0"/>
              <w:jc w:val="both"/>
              <w:rPr>
                <w:color w:val="000000"/>
                <w:lang w:eastAsia="uk-UA"/>
              </w:rPr>
            </w:pPr>
          </w:p>
        </w:tc>
        <w:tc>
          <w:tcPr>
            <w:tcW w:w="831" w:type="dxa"/>
            <w:gridSpan w:val="2"/>
            <w:tcBorders>
              <w:left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3892" w:type="dxa"/>
            <w:gridSpan w:val="2"/>
            <w:tcBorders>
              <w:top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bCs/>
                <w:color w:val="000000"/>
                <w:lang w:eastAsia="uk-UA"/>
              </w:rPr>
              <w:t>Економіка</w:t>
            </w:r>
          </w:p>
        </w:tc>
        <w:tc>
          <w:tcPr>
            <w:tcW w:w="1092" w:type="dxa"/>
            <w:tcBorders>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975" w:type="dxa"/>
            <w:tcBorders>
              <w:top w:val="single" w:sz="6" w:space="0" w:color="000000"/>
              <w:lef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1829" w:type="dxa"/>
            <w:gridSpan w:val="2"/>
            <w:tcBorders>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r>
      <w:tr w:rsidR="00DE515C" w:rsidRPr="0039276E" w:rsidTr="001B5C67">
        <w:trPr>
          <w:trHeight w:val="280"/>
        </w:trPr>
        <w:tc>
          <w:tcPr>
            <w:tcW w:w="1250" w:type="dxa"/>
            <w:tcBorders>
              <w:left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5815" w:type="dxa"/>
            <w:gridSpan w:val="5"/>
            <w:tcBorders>
              <w:top w:val="single" w:sz="6" w:space="0" w:color="000000"/>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975" w:type="dxa"/>
            <w:tcBorders>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700" w:type="dxa"/>
            <w:tcBorders>
              <w:bottom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c>
          <w:tcPr>
            <w:tcW w:w="1129" w:type="dxa"/>
            <w:tcBorders>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jc w:val="both"/>
              <w:rPr>
                <w:color w:val="000000"/>
                <w:lang w:eastAsia="uk-UA"/>
              </w:rPr>
            </w:pPr>
            <w:r w:rsidRPr="0039276E">
              <w:rPr>
                <w:color w:val="000000"/>
                <w:lang w:eastAsia="uk-UA"/>
              </w:rPr>
              <w:t> </w:t>
            </w:r>
          </w:p>
        </w:tc>
      </w:tr>
    </w:tbl>
    <w:p w:rsidR="00DE515C" w:rsidRPr="0039276E" w:rsidRDefault="00DE515C" w:rsidP="00DE515C">
      <w:pPr>
        <w:pStyle w:val="1"/>
        <w:keepNext w:val="0"/>
        <w:widowControl w:val="0"/>
        <w:jc w:val="both"/>
        <w:rPr>
          <w:color w:val="000000"/>
          <w:lang w:eastAsia="uk-UA"/>
        </w:rPr>
      </w:pPr>
      <w:r w:rsidRPr="0039276E">
        <w:rPr>
          <w:color w:val="000000"/>
          <w:lang w:eastAsia="uk-UA"/>
        </w:rPr>
        <w:t>Рис.1.2. Взаємозв'язок структурних складових системи підприємства</w:t>
      </w:r>
    </w:p>
    <w:p w:rsidR="00DE515C" w:rsidRPr="0039276E" w:rsidRDefault="00DE515C" w:rsidP="00DE515C">
      <w:pPr>
        <w:pStyle w:val="western"/>
        <w:widowControl w:val="0"/>
        <w:spacing w:before="0" w:beforeAutospacing="0" w:after="0" w:afterAutospacing="0" w:line="360" w:lineRule="auto"/>
        <w:ind w:firstLine="709"/>
        <w:jc w:val="center"/>
        <w:rPr>
          <w:i/>
          <w:color w:val="000000"/>
          <w:sz w:val="28"/>
        </w:rPr>
      </w:pPr>
      <w:r w:rsidRPr="0039276E">
        <w:rPr>
          <w:i/>
          <w:color w:val="000000"/>
          <w:sz w:val="28"/>
        </w:rPr>
        <w:t>Джерело: [22]</w:t>
      </w:r>
    </w:p>
    <w:p w:rsidR="00DE515C" w:rsidRPr="0039276E" w:rsidRDefault="00DE515C" w:rsidP="00DE515C">
      <w:pPr>
        <w:pStyle w:val="1"/>
        <w:keepNext w:val="0"/>
        <w:widowControl w:val="0"/>
        <w:rPr>
          <w:color w:val="000000"/>
          <w:lang w:eastAsia="uk-UA"/>
        </w:rPr>
      </w:pPr>
    </w:p>
    <w:p w:rsidR="00DE515C" w:rsidRPr="0039276E" w:rsidRDefault="00DE515C" w:rsidP="00DE515C">
      <w:pPr>
        <w:pStyle w:val="1"/>
        <w:keepNext w:val="0"/>
        <w:widowControl w:val="0"/>
        <w:jc w:val="both"/>
        <w:rPr>
          <w:color w:val="000000"/>
          <w:lang w:eastAsia="uk-UA"/>
        </w:rPr>
      </w:pPr>
      <w:r w:rsidRPr="0039276E">
        <w:rPr>
          <w:color w:val="000000"/>
          <w:lang w:eastAsia="uk-UA"/>
        </w:rPr>
        <w:t>Всі структурні складові об'єднує прагнення до єдиної результату системи підприємства - отримання прибутку. При цьому кожна з структурних складових визнана реалізувати свої специфічні цілі. Метою підсистеми маркетингової діяльності виступає зміцнення становища підприємства, а також розробка стратегії і тактики досягнення найкращих перспектив. Підсистема виробничої діяльності спрямована на безперебійне здійснення виробничого процесу відповідно до технологій. Підсистема комерційної діяльності має на меті -своєчасне доведення до споживача об'єктів виробництва. Економічна діяльність повинна створювати сприятливе фінансово-економічне становище для здійснення діяльності кожної з підсистем.</w:t>
      </w:r>
    </w:p>
    <w:p w:rsidR="00DE515C" w:rsidRPr="0039276E" w:rsidRDefault="00DE515C" w:rsidP="00DE515C">
      <w:pPr>
        <w:pStyle w:val="1"/>
        <w:keepNext w:val="0"/>
        <w:widowControl w:val="0"/>
        <w:jc w:val="both"/>
        <w:rPr>
          <w:color w:val="000000"/>
          <w:lang w:eastAsia="uk-UA"/>
        </w:rPr>
      </w:pPr>
      <w:r w:rsidRPr="0039276E">
        <w:rPr>
          <w:color w:val="000000"/>
          <w:lang w:eastAsia="uk-UA"/>
        </w:rPr>
        <w:t>З кожною з названих підсистем комерційна діяльність має найтісніший зв'язок.</w:t>
      </w:r>
    </w:p>
    <w:p w:rsidR="00DE515C" w:rsidRPr="0039276E" w:rsidRDefault="00DE515C" w:rsidP="00DE515C">
      <w:pPr>
        <w:pStyle w:val="1"/>
        <w:keepNext w:val="0"/>
        <w:widowControl w:val="0"/>
        <w:jc w:val="both"/>
        <w:rPr>
          <w:color w:val="000000"/>
          <w:lang w:eastAsia="uk-UA"/>
        </w:rPr>
      </w:pPr>
      <w:r w:rsidRPr="0039276E">
        <w:rPr>
          <w:color w:val="000000"/>
          <w:lang w:eastAsia="uk-UA"/>
        </w:rPr>
        <w:t>Маркетингова діяльність за своїм призначенням зумовлює зміст комерційної. За рекомендаціями маркетингу може статися різка переорієнтація характеру виконуваних робіт як в окремих ланок, що займаються комерційною діяльністю, так і у всіх відразу. Це може статися у випадках зміни підприємством власних цілей і місій. Маркетингова діяльність, крім комерційної, поширюється на економічну і виробничу.</w:t>
      </w:r>
    </w:p>
    <w:p w:rsidR="00DE515C" w:rsidRPr="0039276E" w:rsidRDefault="00DE515C" w:rsidP="00DE515C">
      <w:pPr>
        <w:pStyle w:val="1"/>
        <w:keepNext w:val="0"/>
        <w:widowControl w:val="0"/>
        <w:jc w:val="both"/>
        <w:rPr>
          <w:color w:val="000000"/>
          <w:lang w:eastAsia="uk-UA"/>
        </w:rPr>
      </w:pPr>
      <w:r w:rsidRPr="0039276E">
        <w:rPr>
          <w:color w:val="000000"/>
          <w:lang w:eastAsia="uk-UA"/>
        </w:rPr>
        <w:t>Маркетингова і комерційна діяльність відрізняються один від одного характером виконуваних робіт.</w:t>
      </w:r>
    </w:p>
    <w:p w:rsidR="00DE515C" w:rsidRPr="0039276E" w:rsidRDefault="00DE515C" w:rsidP="00DE515C">
      <w:pPr>
        <w:pStyle w:val="1"/>
        <w:keepNext w:val="0"/>
        <w:widowControl w:val="0"/>
        <w:jc w:val="both"/>
        <w:rPr>
          <w:color w:val="000000"/>
          <w:lang w:eastAsia="uk-UA"/>
        </w:rPr>
      </w:pPr>
      <w:r w:rsidRPr="0039276E">
        <w:rPr>
          <w:color w:val="000000"/>
          <w:lang w:eastAsia="uk-UA"/>
        </w:rPr>
        <w:t>Маркетингова діяльність носить дослідницький характер, в її завдання входить вироблення ідеології поведінки підприємства в будь-якій ситуації, а також формування ідеології побудови комерційної діяльності. Відповідно, персонал, занять маркетинговою діяльністю, повинен володіти творчими здібностями. Комерційна діяльність покликана доводити об'єкти виробництва підприємства до кінцевого споживача, і для цього їй потрібно енергійні і комунікабельні працівники.</w:t>
      </w:r>
    </w:p>
    <w:p w:rsidR="00DE515C" w:rsidRPr="0039276E" w:rsidRDefault="00DE515C" w:rsidP="00DE515C">
      <w:pPr>
        <w:pStyle w:val="1"/>
        <w:keepNext w:val="0"/>
        <w:widowControl w:val="0"/>
        <w:jc w:val="both"/>
        <w:rPr>
          <w:color w:val="000000"/>
          <w:lang w:eastAsia="uk-UA"/>
        </w:rPr>
      </w:pPr>
      <w:r w:rsidRPr="0039276E">
        <w:rPr>
          <w:color w:val="000000"/>
          <w:lang w:eastAsia="uk-UA"/>
        </w:rPr>
        <w:t>Економічна діяльність охоплює всі сторони функціонування підприємства, в т.ч. і комерційну. Вона покликана виявляти найбільш вигідні напрямки комерційної діяльності та виробляти рекомендації щодо їх реалізації.</w:t>
      </w:r>
    </w:p>
    <w:p w:rsidR="00DE515C" w:rsidRPr="0039276E" w:rsidRDefault="00DE515C" w:rsidP="00DE515C">
      <w:pPr>
        <w:pStyle w:val="1"/>
        <w:keepNext w:val="0"/>
        <w:widowControl w:val="0"/>
        <w:jc w:val="both"/>
        <w:rPr>
          <w:color w:val="000000"/>
          <w:lang w:eastAsia="uk-UA"/>
        </w:rPr>
      </w:pPr>
      <w:r w:rsidRPr="0039276E">
        <w:rPr>
          <w:color w:val="000000"/>
          <w:lang w:eastAsia="uk-UA"/>
        </w:rPr>
        <w:t>Економічна діяльність здійснює оцінку ступеня раціональності виконання комерційної роботи та своїми діями надає підтримку комерційним процесам.</w:t>
      </w:r>
    </w:p>
    <w:p w:rsidR="00DE515C" w:rsidRPr="0039276E" w:rsidRDefault="00DE515C" w:rsidP="00DE515C">
      <w:pPr>
        <w:pStyle w:val="1"/>
        <w:keepNext w:val="0"/>
        <w:widowControl w:val="0"/>
        <w:jc w:val="both"/>
        <w:rPr>
          <w:color w:val="000000"/>
          <w:lang w:eastAsia="uk-UA"/>
        </w:rPr>
      </w:pPr>
      <w:r w:rsidRPr="0039276E">
        <w:rPr>
          <w:color w:val="000000"/>
          <w:lang w:eastAsia="uk-UA"/>
        </w:rPr>
        <w:t>Економічна діяльність концентрує інформацію про стан справ у кожній з підсистем. Ця інформація становить основу для управління всією системою підприємства.</w:t>
      </w:r>
    </w:p>
    <w:p w:rsidR="00DE515C" w:rsidRPr="0039276E" w:rsidRDefault="00DE515C" w:rsidP="00DE515C">
      <w:pPr>
        <w:pStyle w:val="1"/>
        <w:keepNext w:val="0"/>
        <w:widowControl w:val="0"/>
        <w:jc w:val="both"/>
        <w:rPr>
          <w:color w:val="000000"/>
          <w:lang w:eastAsia="uk-UA"/>
        </w:rPr>
      </w:pPr>
      <w:r w:rsidRPr="0039276E">
        <w:rPr>
          <w:color w:val="000000"/>
          <w:lang w:eastAsia="uk-UA"/>
        </w:rPr>
        <w:t>Комерційна діяльність тісно пов'язана з виробничою. Зв'язок двох</w:t>
      </w:r>
      <w:r w:rsidRPr="0039276E">
        <w:rPr>
          <w:color w:val="000000"/>
          <w:lang w:eastAsia="uk-UA"/>
        </w:rPr>
        <w:br/>
        <w:t>названих підсистем проявляється за такими напрямками. Перш за все -</w:t>
      </w:r>
      <w:r w:rsidRPr="0039276E">
        <w:rPr>
          <w:color w:val="000000"/>
          <w:lang w:eastAsia="uk-UA"/>
        </w:rPr>
        <w:br/>
        <w:t>це забезпечення комерційною діяльністю потреб основного,</w:t>
      </w:r>
      <w:r w:rsidRPr="0039276E">
        <w:rPr>
          <w:color w:val="000000"/>
          <w:lang w:eastAsia="uk-UA"/>
        </w:rPr>
        <w:br/>
        <w:t>допоміжного, обслуговуючого виробництв, а також управлінських</w:t>
      </w:r>
      <w:r w:rsidRPr="0039276E">
        <w:rPr>
          <w:color w:val="000000"/>
          <w:lang w:eastAsia="uk-UA"/>
        </w:rPr>
        <w:br/>
        <w:t>структурних підрозділів необхідними ресурсами. Цей напрямок</w:t>
      </w:r>
      <w:r w:rsidRPr="0039276E">
        <w:rPr>
          <w:color w:val="000000"/>
          <w:lang w:eastAsia="uk-UA"/>
        </w:rPr>
        <w:br/>
        <w:t>взаємозв'язку комерційної та виробничої діяльності показано на</w:t>
      </w:r>
      <w:r w:rsidRPr="0039276E">
        <w:rPr>
          <w:color w:val="000000"/>
          <w:lang w:eastAsia="uk-UA"/>
        </w:rPr>
        <w:br/>
        <w:t>рис.1.3. З іншого боку, виробнича підсистема виготовляє</w:t>
      </w:r>
      <w:r w:rsidRPr="0039276E">
        <w:rPr>
          <w:color w:val="000000"/>
          <w:lang w:eastAsia="uk-UA"/>
        </w:rPr>
        <w:br/>
        <w:t>продукцію, яка стає товаром - об'єктом діяльності комерційної підсистеми.</w:t>
      </w:r>
    </w:p>
    <w:p w:rsidR="00DE515C" w:rsidRPr="0039276E" w:rsidRDefault="00DE515C" w:rsidP="00DE515C">
      <w:pPr>
        <w:pStyle w:val="1"/>
        <w:keepNext w:val="0"/>
        <w:widowControl w:val="0"/>
        <w:jc w:val="both"/>
        <w:rPr>
          <w:color w:val="000000"/>
          <w:lang w:eastAsia="uk-UA"/>
        </w:rPr>
      </w:pPr>
      <w:r w:rsidRPr="0039276E">
        <w:rPr>
          <w:color w:val="000000"/>
          <w:lang w:eastAsia="uk-UA"/>
        </w:rPr>
        <w:t>Як видно, комерційна діяльність органічно вписуються в систему підприємства, сприяючи йому в отриманні бажаного результату - прибутку за допомогою виконання покладених на неї функцій.</w:t>
      </w:r>
    </w:p>
    <w:p w:rsidR="00DE515C" w:rsidRPr="0039276E" w:rsidRDefault="00DE515C" w:rsidP="00DE515C">
      <w:pPr>
        <w:pStyle w:val="1"/>
        <w:keepNext w:val="0"/>
        <w:widowControl w:val="0"/>
        <w:jc w:val="both"/>
        <w:rPr>
          <w:color w:val="000000"/>
          <w:lang w:eastAsia="uk-UA"/>
        </w:rPr>
      </w:pPr>
      <w:r w:rsidRPr="0039276E">
        <w:rPr>
          <w:color w:val="000000"/>
          <w:lang w:eastAsia="uk-UA"/>
        </w:rPr>
        <w:t>У той же час, яку підприємство отримує прибуток спрямовується на розвиток всіх його підсистем, а також вирішення соціальних проблем. Така опосередкований зв'язок комерційної діяльності з маркетинговою, економічної та виробничої в системі підприємства.</w:t>
      </w:r>
    </w:p>
    <w:p w:rsidR="00DE515C" w:rsidRPr="0039276E" w:rsidRDefault="00DE515C" w:rsidP="00DE515C">
      <w:pPr>
        <w:pStyle w:val="1"/>
        <w:keepNext w:val="0"/>
        <w:widowControl w:val="0"/>
        <w:jc w:val="both"/>
        <w:rPr>
          <w:color w:val="000000"/>
          <w:lang w:eastAsia="uk-UA"/>
        </w:rPr>
      </w:pPr>
      <w:r w:rsidRPr="0039276E">
        <w:rPr>
          <w:color w:val="000000"/>
          <w:lang w:eastAsia="uk-UA"/>
        </w:rPr>
        <w:t>Результат роботи підприємства - це прибуток, але цілі підприємства в залежності від зовнішніх і внутрішніх умов можуть бути різними. Відповідно до цього, буде змінюватися місія комерційної діяльності, а також застосовувані нею прийоми. </w:t>
      </w:r>
    </w:p>
    <w:p w:rsidR="00DE515C" w:rsidRPr="0039276E" w:rsidRDefault="00DE515C" w:rsidP="00DE515C">
      <w:pPr>
        <w:pStyle w:val="1"/>
        <w:keepNext w:val="0"/>
        <w:widowControl w:val="0"/>
        <w:jc w:val="both"/>
        <w:rPr>
          <w:color w:val="000000"/>
          <w:lang w:eastAsia="uk-UA"/>
        </w:rPr>
      </w:pPr>
      <w:r w:rsidRPr="0039276E">
        <w:rPr>
          <w:color w:val="000000"/>
          <w:lang w:eastAsia="uk-UA"/>
        </w:rPr>
        <w:t>У разі одночасного поєднання цілей підприємства значно ускладнюється характер комерційної діяльності, тому що доводиться оперативно поєднувати логічно закінчені комплекси прийомів цього виду діяльності. Складність такої ситуації полягає в тому, що кожен з комплексів повинен бути не тільки відпрацьований, але і регламентований за часом.</w:t>
      </w:r>
    </w:p>
    <w:p w:rsidR="00DE515C" w:rsidRPr="0039276E" w:rsidRDefault="00DE515C" w:rsidP="00DE515C">
      <w:pPr>
        <w:pStyle w:val="1"/>
        <w:keepNext w:val="0"/>
        <w:widowControl w:val="0"/>
        <w:jc w:val="both"/>
        <w:rPr>
          <w:color w:val="000000"/>
          <w:lang w:eastAsia="uk-UA"/>
        </w:rPr>
      </w:pPr>
      <w:r w:rsidRPr="0039276E">
        <w:rPr>
          <w:color w:val="000000"/>
          <w:lang w:eastAsia="uk-UA"/>
        </w:rPr>
        <w:t>Цілі підприємства не можуть не впливати на цілі комерційної діяльності. Останні завжди повинні ідеально передбачати її результати. В якості безпосереднього мотиву мета спрямовує і регулює комерційну діяльність. Зміст мети залежить від об'єктивних економічних законів, реальних можливостей комерційної діяльності та застосовувані нею коштів.</w:t>
      </w:r>
    </w:p>
    <w:p w:rsidR="00DE515C" w:rsidRPr="0039276E" w:rsidRDefault="00DE515C" w:rsidP="00DE515C">
      <w:pPr>
        <w:pStyle w:val="1"/>
        <w:keepNext w:val="0"/>
        <w:widowControl w:val="0"/>
        <w:jc w:val="both"/>
        <w:rPr>
          <w:color w:val="000000"/>
          <w:lang w:eastAsia="uk-UA"/>
        </w:rPr>
      </w:pPr>
      <w:r w:rsidRPr="0039276E">
        <w:rPr>
          <w:color w:val="000000"/>
          <w:lang w:eastAsia="uk-UA"/>
        </w:rPr>
        <w:t>Перш ніж перейти до характеристики видів цілей комерційної діяльності, слід розглянути її місію на різних громадських рівнях. Таку характеристику зручно представити в таблиці 1.2.</w:t>
      </w:r>
    </w:p>
    <w:p w:rsidR="00DE515C" w:rsidRPr="0039276E" w:rsidRDefault="00DE515C" w:rsidP="00DE515C">
      <w:pPr>
        <w:pStyle w:val="1"/>
        <w:keepNext w:val="0"/>
        <w:widowControl w:val="0"/>
        <w:ind w:firstLine="709"/>
        <w:jc w:val="both"/>
        <w:rPr>
          <w:color w:val="000000"/>
          <w:lang w:eastAsia="uk-UA"/>
        </w:rPr>
      </w:pPr>
      <w:r w:rsidRPr="0039276E">
        <w:rPr>
          <w:color w:val="000000"/>
          <w:lang w:eastAsia="uk-UA"/>
        </w:rPr>
        <w:t>Знаючи місії комерційної діяльності на підприємстві та щодо різних соціальних верств, логічно зупинитися на видах цілей комерційної діяльності.</w:t>
      </w:r>
    </w:p>
    <w:p w:rsidR="00DE515C" w:rsidRPr="0039276E" w:rsidRDefault="00DE515C" w:rsidP="00DE515C">
      <w:pPr>
        <w:pStyle w:val="1"/>
        <w:keepNext w:val="0"/>
        <w:widowControl w:val="0"/>
        <w:ind w:firstLine="709"/>
        <w:jc w:val="both"/>
        <w:rPr>
          <w:color w:val="000000"/>
          <w:lang w:eastAsia="uk-UA"/>
        </w:rPr>
      </w:pPr>
      <w:r w:rsidRPr="0039276E">
        <w:rPr>
          <w:color w:val="000000"/>
          <w:lang w:eastAsia="uk-UA"/>
        </w:rPr>
        <w:t>Виділяють основні цілі, що передбачають головні напрямки комерційної діяльності, і допоміжні цілі, що сприяють здійсненню основних. Основні цілі, це цілі системи підприємства - зростання продажів, прибутку. Основними цілями можуть бути не тільки економічні, а й соціальні - це задоволення попиту покупців на товари, що є об'єктом діяльності підприємства. В якості основної може розглядатися технічна мета - заміна технічної бази підприємства.</w:t>
      </w:r>
    </w:p>
    <w:p w:rsidR="00DE515C" w:rsidRPr="0039276E" w:rsidRDefault="00DE515C" w:rsidP="00DE515C">
      <w:pPr>
        <w:widowControl w:val="0"/>
        <w:rPr>
          <w:lang w:val="uk-UA" w:eastAsia="uk-UA"/>
        </w:rPr>
      </w:pPr>
    </w:p>
    <w:p w:rsidR="00DE515C" w:rsidRPr="0039276E" w:rsidRDefault="00DE515C" w:rsidP="00DE515C">
      <w:pPr>
        <w:pStyle w:val="1"/>
        <w:keepNext w:val="0"/>
        <w:widowControl w:val="0"/>
        <w:jc w:val="right"/>
        <w:rPr>
          <w:color w:val="000000"/>
          <w:lang w:eastAsia="uk-UA"/>
        </w:rPr>
      </w:pPr>
      <w:r w:rsidRPr="0039276E">
        <w:rPr>
          <w:color w:val="000000"/>
          <w:lang w:eastAsia="uk-UA"/>
        </w:rPr>
        <w:t xml:space="preserve"> Таблиця 1.2</w:t>
      </w:r>
    </w:p>
    <w:p w:rsidR="00DE515C" w:rsidRPr="0039276E" w:rsidRDefault="00DE515C" w:rsidP="00DE515C">
      <w:pPr>
        <w:pStyle w:val="1"/>
        <w:keepNext w:val="0"/>
        <w:widowControl w:val="0"/>
        <w:ind w:firstLine="0"/>
        <w:rPr>
          <w:color w:val="000000"/>
          <w:lang w:eastAsia="uk-UA"/>
        </w:rPr>
      </w:pPr>
      <w:r w:rsidRPr="0039276E">
        <w:rPr>
          <w:color w:val="000000"/>
          <w:lang w:eastAsia="uk-UA"/>
        </w:rPr>
        <w:t>Характеристика місії комерційної діяльності на різних громадських рівнях</w:t>
      </w:r>
    </w:p>
    <w:tbl>
      <w:tblPr>
        <w:tblW w:w="0" w:type="auto"/>
        <w:tblCellMar>
          <w:left w:w="0" w:type="dxa"/>
          <w:right w:w="0" w:type="dxa"/>
        </w:tblCellMar>
        <w:tblLook w:val="04A0" w:firstRow="1" w:lastRow="0" w:firstColumn="1" w:lastColumn="0" w:noHBand="0" w:noVBand="1"/>
      </w:tblPr>
      <w:tblGrid>
        <w:gridCol w:w="2933"/>
        <w:gridCol w:w="6606"/>
      </w:tblGrid>
      <w:tr w:rsidR="00DE515C" w:rsidRPr="0039276E" w:rsidTr="001B5C67">
        <w:trPr>
          <w:trHeight w:val="483"/>
        </w:trPr>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rPr>
                <w:color w:val="000000"/>
                <w:lang w:eastAsia="uk-UA"/>
              </w:rPr>
            </w:pPr>
            <w:r w:rsidRPr="0039276E">
              <w:rPr>
                <w:bCs/>
                <w:color w:val="000000"/>
                <w:lang w:eastAsia="uk-UA"/>
              </w:rPr>
              <w:t>Соціальний рівень</w:t>
            </w:r>
          </w:p>
        </w:tc>
        <w:tc>
          <w:tcPr>
            <w:tcW w:w="6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rPr>
                <w:color w:val="000000"/>
                <w:lang w:eastAsia="uk-UA"/>
              </w:rPr>
            </w:pPr>
            <w:r w:rsidRPr="0039276E">
              <w:rPr>
                <w:bCs/>
                <w:color w:val="000000"/>
                <w:lang w:eastAsia="uk-UA"/>
              </w:rPr>
              <w:t>Зміст місії</w:t>
            </w:r>
          </w:p>
        </w:tc>
      </w:tr>
      <w:tr w:rsidR="00DE515C" w:rsidRPr="0039276E" w:rsidTr="001B5C67">
        <w:trPr>
          <w:trHeight w:val="627"/>
        </w:trPr>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Перед суспільством</w:t>
            </w:r>
          </w:p>
        </w:tc>
        <w:tc>
          <w:tcPr>
            <w:tcW w:w="6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Покращувати рівень життя, умови проживання, громадські зв'язку</w:t>
            </w:r>
          </w:p>
        </w:tc>
      </w:tr>
      <w:tr w:rsidR="00DE515C" w:rsidRPr="0039276E" w:rsidTr="001B5C67">
        <w:trPr>
          <w:trHeight w:val="925"/>
        </w:trPr>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Перед споживачем</w:t>
            </w:r>
          </w:p>
        </w:tc>
        <w:tc>
          <w:tcPr>
            <w:tcW w:w="6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Робити внесок в інтереси споживачів за допомогою поліпшення їх обслуговування, доведення до них товарів в найкоротші терміни</w:t>
            </w:r>
          </w:p>
        </w:tc>
      </w:tr>
      <w:tr w:rsidR="00DE515C" w:rsidRPr="00F85C1D" w:rsidTr="001B5C67">
        <w:trPr>
          <w:trHeight w:val="930"/>
        </w:trPr>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У присутності особи свого підприємства</w:t>
            </w:r>
          </w:p>
        </w:tc>
        <w:tc>
          <w:tcPr>
            <w:tcW w:w="6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Робити внесок в інтереси працівників через надання зайнятості, підвищення їх професійного рівня, поліпшення умов праці</w:t>
            </w:r>
          </w:p>
        </w:tc>
      </w:tr>
      <w:tr w:rsidR="00DE515C" w:rsidRPr="0039276E" w:rsidTr="001B5C67">
        <w:trPr>
          <w:trHeight w:val="694"/>
        </w:trPr>
        <w:tc>
          <w:tcPr>
            <w:tcW w:w="29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Перед акціонерами свого підприємства</w:t>
            </w:r>
          </w:p>
        </w:tc>
        <w:tc>
          <w:tcPr>
            <w:tcW w:w="660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Робити внесок у збільшення прибутків акціонерів за допомогою гарантій виплат по дивідендах</w:t>
            </w:r>
          </w:p>
        </w:tc>
      </w:tr>
    </w:tbl>
    <w:p w:rsidR="00DE515C" w:rsidRPr="0039276E" w:rsidRDefault="00DE515C" w:rsidP="00DE515C">
      <w:pPr>
        <w:pStyle w:val="western"/>
        <w:widowControl w:val="0"/>
        <w:spacing w:before="0" w:beforeAutospacing="0" w:after="0" w:afterAutospacing="0" w:line="360" w:lineRule="auto"/>
        <w:ind w:firstLine="709"/>
        <w:jc w:val="both"/>
        <w:rPr>
          <w:i/>
          <w:color w:val="000000"/>
          <w:sz w:val="28"/>
        </w:rPr>
      </w:pPr>
      <w:r w:rsidRPr="0039276E">
        <w:rPr>
          <w:i/>
          <w:color w:val="000000"/>
          <w:sz w:val="28"/>
        </w:rPr>
        <w:t>Джерело: [13]</w:t>
      </w:r>
    </w:p>
    <w:p w:rsidR="00DE515C" w:rsidRPr="0039276E" w:rsidRDefault="00DE515C" w:rsidP="00DE515C">
      <w:pPr>
        <w:pStyle w:val="1"/>
        <w:keepNext w:val="0"/>
        <w:widowControl w:val="0"/>
        <w:rPr>
          <w:color w:val="000000"/>
          <w:lang w:eastAsia="uk-UA"/>
        </w:rPr>
      </w:pPr>
    </w:p>
    <w:p w:rsidR="00DE515C" w:rsidRPr="0039276E" w:rsidRDefault="00DE515C" w:rsidP="00DE515C">
      <w:pPr>
        <w:pStyle w:val="1"/>
        <w:keepNext w:val="0"/>
        <w:widowControl w:val="0"/>
        <w:jc w:val="both"/>
        <w:rPr>
          <w:color w:val="000000"/>
          <w:lang w:eastAsia="uk-UA"/>
        </w:rPr>
      </w:pPr>
      <w:r w:rsidRPr="0039276E">
        <w:rPr>
          <w:color w:val="000000"/>
          <w:lang w:eastAsia="uk-UA"/>
        </w:rPr>
        <w:t>Запропонована класифікація цілей комерційної діяльності дозволяє охопити всю множинність цілей, враховує їх специфічну і різну спрямованість, дозволяє сформувати її стратегію.</w:t>
      </w:r>
    </w:p>
    <w:p w:rsidR="00DE515C" w:rsidRPr="0039276E" w:rsidRDefault="00DE515C" w:rsidP="00DE515C">
      <w:pPr>
        <w:pStyle w:val="1"/>
        <w:keepNext w:val="0"/>
        <w:widowControl w:val="0"/>
        <w:jc w:val="both"/>
        <w:rPr>
          <w:color w:val="000000"/>
          <w:lang w:eastAsia="uk-UA"/>
        </w:rPr>
      </w:pPr>
      <w:r w:rsidRPr="0039276E">
        <w:rPr>
          <w:color w:val="000000"/>
          <w:lang w:eastAsia="uk-UA"/>
        </w:rPr>
        <w:t>Зокрема, угруповання цілей по області прояви виділяє технічні, економічні та соціальні аспекти комерційної діяльності. Класифікація цілей за ознакою значущості дозволяє виділити основні і допоміжні цілі комерційної діяльності, ранжувати і управляти ними. Угруповання цілей за рівнем формування, дозволяє виділити стратегічні цілі комерційної діяльності, сформувати механізм її розвитку. Виділення цілей за часом дії дозволяє сформувати як довгострокові </w:t>
      </w:r>
      <w:r w:rsidRPr="0039276E">
        <w:rPr>
          <w:iCs/>
          <w:color w:val="000000"/>
          <w:lang w:eastAsia="uk-UA"/>
        </w:rPr>
        <w:t>цілі, так </w:t>
      </w:r>
      <w:r w:rsidRPr="0039276E">
        <w:rPr>
          <w:color w:val="000000"/>
          <w:lang w:eastAsia="uk-UA"/>
        </w:rPr>
        <w:t>і ті, які підлягають реалізації на короткому відрізку часу. Ознака системи оцінки поділяє цілі комерційної діяльності на кількісні і якісні, значимість яких необхідна для управління процесами комерційної діяльності.</w:t>
      </w:r>
    </w:p>
    <w:p w:rsidR="00DE515C" w:rsidRPr="0039276E" w:rsidRDefault="00DE515C" w:rsidP="00DE515C">
      <w:pPr>
        <w:pStyle w:val="1"/>
        <w:keepNext w:val="0"/>
        <w:widowControl w:val="0"/>
        <w:jc w:val="both"/>
        <w:rPr>
          <w:color w:val="000000"/>
          <w:lang w:eastAsia="uk-UA"/>
        </w:rPr>
      </w:pPr>
      <w:r w:rsidRPr="0039276E">
        <w:rPr>
          <w:color w:val="000000"/>
          <w:lang w:eastAsia="uk-UA"/>
        </w:rPr>
        <w:t>Цілі комерційної діяльності досягаються завдяки створенню целереалізующіх системи. Ця система являє собою управління </w:t>
      </w:r>
      <w:r w:rsidRPr="0039276E">
        <w:rPr>
          <w:iCs/>
          <w:color w:val="000000"/>
          <w:lang w:eastAsia="uk-UA"/>
        </w:rPr>
        <w:t>комерційною діяльністю </w:t>
      </w:r>
      <w:r w:rsidRPr="0039276E">
        <w:rPr>
          <w:color w:val="000000"/>
          <w:lang w:eastAsia="uk-UA"/>
        </w:rPr>
        <w:t>і складається з наступних блоків: планування, організація, облік і контроль, аналіз і регулювання, кожен з яких має самостійне значення.</w:t>
      </w:r>
    </w:p>
    <w:p w:rsidR="00DE515C" w:rsidRPr="0039276E" w:rsidRDefault="00DE515C" w:rsidP="00DE515C">
      <w:pPr>
        <w:pStyle w:val="1"/>
        <w:keepNext w:val="0"/>
        <w:widowControl w:val="0"/>
        <w:jc w:val="both"/>
        <w:rPr>
          <w:color w:val="000000"/>
          <w:lang w:eastAsia="uk-UA"/>
        </w:rPr>
      </w:pPr>
      <w:r w:rsidRPr="0039276E">
        <w:rPr>
          <w:iCs/>
          <w:color w:val="000000"/>
          <w:lang w:eastAsia="uk-UA"/>
        </w:rPr>
        <w:t>Планування </w:t>
      </w:r>
      <w:r w:rsidRPr="0039276E">
        <w:rPr>
          <w:color w:val="000000"/>
          <w:lang w:eastAsia="uk-UA"/>
        </w:rPr>
        <w:t>комерційної діяльності покликане визначати хід виконання робіт в кожному з процесів комерційної діяльності, передбачити технологічні взаємозв'язки цих підсистем, а так само результати діяльності кожного їх процесів і всієї комерційної діяльності в цілому. Планування зачіпає не тільки </w:t>
      </w:r>
      <w:r w:rsidRPr="0039276E">
        <w:rPr>
          <w:iCs/>
          <w:color w:val="000000"/>
          <w:lang w:eastAsia="uk-UA"/>
        </w:rPr>
        <w:t>технологічну </w:t>
      </w:r>
      <w:r w:rsidRPr="0039276E">
        <w:rPr>
          <w:color w:val="000000"/>
          <w:lang w:eastAsia="uk-UA"/>
        </w:rPr>
        <w:t>сторону виконання робіт в рамках комерційної діяльності, але і її економічні результати: прогнози обсягу продажів, кошторису витрат на виконання кожного комерційного процесу і всієї, діяльності в цілому, розмір прибутку, одержуваної від виконаного комплексу робіт.</w:t>
      </w:r>
    </w:p>
    <w:p w:rsidR="00DE515C" w:rsidRPr="0039276E" w:rsidRDefault="00DE515C" w:rsidP="00DE515C">
      <w:pPr>
        <w:pStyle w:val="1"/>
        <w:keepNext w:val="0"/>
        <w:widowControl w:val="0"/>
        <w:jc w:val="both"/>
        <w:rPr>
          <w:color w:val="000000"/>
          <w:lang w:eastAsia="uk-UA"/>
        </w:rPr>
      </w:pPr>
      <w:r w:rsidRPr="0039276E">
        <w:rPr>
          <w:color w:val="000000"/>
          <w:lang w:eastAsia="uk-UA"/>
        </w:rPr>
        <w:t>Планування розробляє модель тієї роботи або діяльності, яку належить здійснити. Як правило, така модель складається до моменту початку періоду її виконання. Правильність створеної моделі, ступінь її обгрунтованості, визначає успіх чи невдачу комерційної діяльності.</w:t>
      </w:r>
    </w:p>
    <w:p w:rsidR="00DE515C" w:rsidRPr="0039276E" w:rsidRDefault="00DE515C" w:rsidP="00DE515C">
      <w:pPr>
        <w:pStyle w:val="1"/>
        <w:keepNext w:val="0"/>
        <w:widowControl w:val="0"/>
        <w:jc w:val="both"/>
        <w:rPr>
          <w:color w:val="000000"/>
          <w:lang w:eastAsia="uk-UA"/>
        </w:rPr>
      </w:pPr>
      <w:r w:rsidRPr="0039276E">
        <w:rPr>
          <w:color w:val="000000"/>
          <w:lang w:eastAsia="uk-UA"/>
        </w:rPr>
        <w:t>Реалізація на практиці розробленої плануванням моделі комерційної діяльності здійснюється її </w:t>
      </w:r>
      <w:r w:rsidRPr="0039276E">
        <w:rPr>
          <w:b/>
          <w:bCs/>
          <w:iCs/>
          <w:color w:val="000000"/>
          <w:lang w:eastAsia="uk-UA"/>
        </w:rPr>
        <w:t>організацією. </w:t>
      </w:r>
      <w:r w:rsidRPr="0039276E">
        <w:rPr>
          <w:color w:val="000000"/>
          <w:lang w:eastAsia="uk-UA"/>
        </w:rPr>
        <w:t>Для отримання планованих результатів і досягнення цілей, організації доводиться вишукувати </w:t>
      </w:r>
      <w:r w:rsidRPr="0039276E">
        <w:rPr>
          <w:b/>
          <w:bCs/>
          <w:iCs/>
          <w:color w:val="000000"/>
          <w:lang w:eastAsia="uk-UA"/>
        </w:rPr>
        <w:t>шляхи </w:t>
      </w:r>
      <w:r w:rsidRPr="0039276E">
        <w:rPr>
          <w:color w:val="000000"/>
          <w:lang w:eastAsia="uk-UA"/>
        </w:rPr>
        <w:t>раціонального поєднання всіх елементів процесів комерційної діяльності - засобів праці, предметів праці і самої праці, а так само методи організації самої комерційної діяльності. Причому, ситуації на практиці бувають достатньо не ординарні і рішення, що приносять успіх всієї справи організації доводиться приймати в досить стислі терміни.</w:t>
      </w:r>
    </w:p>
    <w:p w:rsidR="00DE515C" w:rsidRPr="0039276E" w:rsidRDefault="00DE515C" w:rsidP="00DE515C">
      <w:pPr>
        <w:pStyle w:val="1"/>
        <w:keepNext w:val="0"/>
        <w:widowControl w:val="0"/>
        <w:jc w:val="both"/>
        <w:rPr>
          <w:color w:val="000000"/>
          <w:lang w:eastAsia="uk-UA"/>
        </w:rPr>
      </w:pPr>
      <w:r w:rsidRPr="0039276E">
        <w:rPr>
          <w:color w:val="000000"/>
          <w:lang w:eastAsia="uk-UA"/>
        </w:rPr>
        <w:t>На допомогу організації в структурі управління існує </w:t>
      </w:r>
      <w:r w:rsidRPr="0039276E">
        <w:rPr>
          <w:iCs/>
          <w:color w:val="000000"/>
          <w:lang w:eastAsia="uk-UA"/>
        </w:rPr>
        <w:t>облік, </w:t>
      </w:r>
      <w:r w:rsidRPr="0039276E">
        <w:rPr>
          <w:color w:val="000000"/>
          <w:lang w:eastAsia="uk-UA"/>
        </w:rPr>
        <w:t>який представляє собою кількісний вимір і якісну характеристику комерційних процесів. Передбачається залучення всіх видів обліку: первинного, оперативного, бухгалтерського, статистичного.</w:t>
      </w:r>
    </w:p>
    <w:p w:rsidR="00DE515C" w:rsidRPr="0039276E" w:rsidRDefault="00DE515C" w:rsidP="00DE515C">
      <w:pPr>
        <w:pStyle w:val="1"/>
        <w:keepNext w:val="0"/>
        <w:widowControl w:val="0"/>
        <w:jc w:val="both"/>
        <w:rPr>
          <w:color w:val="000000"/>
          <w:lang w:eastAsia="uk-UA"/>
        </w:rPr>
      </w:pPr>
      <w:r w:rsidRPr="0039276E">
        <w:rPr>
          <w:iCs/>
          <w:color w:val="000000"/>
          <w:lang w:eastAsia="uk-UA"/>
        </w:rPr>
        <w:t>Первинний облік </w:t>
      </w:r>
      <w:r w:rsidRPr="0039276E">
        <w:rPr>
          <w:color w:val="000000"/>
          <w:lang w:eastAsia="uk-UA"/>
        </w:rPr>
        <w:t>дозволить фіксувати абсолютно всі дії в рамках комерційної діяльності. Постановці первинного обліку має бути приділена особлива увага, бо від достовірності фіксується їм інформації у багато залежить процес управління комерційною діяльністю.</w:t>
      </w:r>
    </w:p>
    <w:p w:rsidR="00DE515C" w:rsidRPr="0039276E" w:rsidRDefault="00DE515C" w:rsidP="00DE515C">
      <w:pPr>
        <w:pStyle w:val="1"/>
        <w:keepNext w:val="0"/>
        <w:widowControl w:val="0"/>
        <w:jc w:val="both"/>
        <w:rPr>
          <w:color w:val="000000"/>
          <w:lang w:eastAsia="uk-UA"/>
        </w:rPr>
      </w:pPr>
      <w:r w:rsidRPr="0039276E">
        <w:rPr>
          <w:iCs/>
          <w:color w:val="000000"/>
          <w:lang w:eastAsia="uk-UA"/>
        </w:rPr>
        <w:t>Оперативний облік </w:t>
      </w:r>
      <w:r w:rsidRPr="0039276E">
        <w:rPr>
          <w:color w:val="000000"/>
          <w:lang w:eastAsia="uk-UA"/>
        </w:rPr>
        <w:t>дасть можливість формувати уявлення про кількісну і якісну сторону чинених комерційних операцій. Важливу характеристику інформації оперативного обліку становить її досить висока ємність і подробиця в відображенні комерційних операцій, які для інших видів обліку здаються несуттєвими. Це робить необхідним укрупнення такої інформації з тим, щоб на більш високий рівень управління не надходило надлишкових відомостей.</w:t>
      </w:r>
    </w:p>
    <w:p w:rsidR="00DE515C" w:rsidRPr="0039276E" w:rsidRDefault="00DE515C" w:rsidP="00DE515C">
      <w:pPr>
        <w:pStyle w:val="1"/>
        <w:keepNext w:val="0"/>
        <w:widowControl w:val="0"/>
        <w:jc w:val="both"/>
        <w:rPr>
          <w:color w:val="000000"/>
          <w:lang w:eastAsia="uk-UA"/>
        </w:rPr>
      </w:pPr>
      <w:r w:rsidRPr="0039276E">
        <w:rPr>
          <w:iCs/>
          <w:color w:val="000000"/>
          <w:lang w:eastAsia="uk-UA"/>
        </w:rPr>
        <w:t>Бухгалтерський облік </w:t>
      </w:r>
      <w:r w:rsidRPr="0039276E">
        <w:rPr>
          <w:color w:val="000000"/>
          <w:lang w:eastAsia="uk-UA"/>
        </w:rPr>
        <w:t>комерційної діяльності логічно вписується в систему бухобліку підприємства і дає системну, вартісну оцінку її результатів.</w:t>
      </w:r>
    </w:p>
    <w:p w:rsidR="00DE515C" w:rsidRPr="0039276E" w:rsidRDefault="00DE515C" w:rsidP="00DE515C">
      <w:pPr>
        <w:pStyle w:val="1"/>
        <w:keepNext w:val="0"/>
        <w:widowControl w:val="0"/>
        <w:jc w:val="both"/>
        <w:rPr>
          <w:color w:val="000000"/>
          <w:lang w:eastAsia="uk-UA"/>
        </w:rPr>
      </w:pPr>
      <w:r w:rsidRPr="0039276E">
        <w:rPr>
          <w:bCs/>
          <w:iCs/>
          <w:color w:val="000000"/>
          <w:lang w:eastAsia="uk-UA"/>
        </w:rPr>
        <w:t>Статистичний облік </w:t>
      </w:r>
      <w:r w:rsidRPr="0039276E">
        <w:rPr>
          <w:color w:val="000000"/>
          <w:lang w:eastAsia="uk-UA"/>
        </w:rPr>
        <w:t>покликаний виявляти закономірності розвитку комерційної діяльності, для цього їм використовується інформація всіх названих видів обліку.</w:t>
      </w:r>
    </w:p>
    <w:p w:rsidR="00DE515C" w:rsidRPr="0039276E" w:rsidRDefault="00DE515C" w:rsidP="00DE515C">
      <w:pPr>
        <w:pStyle w:val="1"/>
        <w:keepNext w:val="0"/>
        <w:widowControl w:val="0"/>
        <w:jc w:val="both"/>
        <w:rPr>
          <w:color w:val="000000"/>
          <w:lang w:eastAsia="uk-UA"/>
        </w:rPr>
      </w:pPr>
      <w:r w:rsidRPr="0039276E">
        <w:rPr>
          <w:color w:val="000000"/>
          <w:lang w:eastAsia="uk-UA"/>
        </w:rPr>
        <w:t>Всі види обліку, які беруть участь у вирішенні завдань комерційної діяльності, тісно взаємопов'язані між собою, і, в той же час, кожен з них виконує свої, специфічні функції.</w:t>
      </w:r>
    </w:p>
    <w:p w:rsidR="00DE515C" w:rsidRPr="0039276E" w:rsidRDefault="00DE515C" w:rsidP="00DE515C">
      <w:pPr>
        <w:pStyle w:val="1"/>
        <w:keepNext w:val="0"/>
        <w:widowControl w:val="0"/>
        <w:jc w:val="both"/>
        <w:rPr>
          <w:color w:val="000000"/>
          <w:lang w:eastAsia="uk-UA"/>
        </w:rPr>
      </w:pPr>
      <w:r w:rsidRPr="0039276E">
        <w:rPr>
          <w:color w:val="000000"/>
          <w:lang w:eastAsia="uk-UA"/>
        </w:rPr>
        <w:t>Роль учета в управлении заключается в фиксировании сложившегося состояния дел, т.е. в формировании фактической модели.</w:t>
      </w:r>
    </w:p>
    <w:p w:rsidR="00DE515C" w:rsidRPr="0039276E" w:rsidRDefault="00DE515C" w:rsidP="00DE515C">
      <w:pPr>
        <w:pStyle w:val="1"/>
        <w:keepNext w:val="0"/>
        <w:widowControl w:val="0"/>
        <w:jc w:val="both"/>
        <w:rPr>
          <w:color w:val="000000"/>
          <w:lang w:eastAsia="uk-UA"/>
        </w:rPr>
      </w:pPr>
      <w:r w:rsidRPr="0039276E">
        <w:rPr>
          <w:color w:val="000000"/>
          <w:lang w:eastAsia="uk-UA"/>
        </w:rPr>
        <w:t>Будь-який управлінець прагне до того, щоб фактична модель збігалася з плановою. У цьому сенсі йому сприяє ще один структурний елемент управління - </w:t>
      </w:r>
      <w:r w:rsidRPr="0039276E">
        <w:rPr>
          <w:bCs/>
          <w:color w:val="000000"/>
          <w:lang w:eastAsia="uk-UA"/>
        </w:rPr>
        <w:t>аналіз.</w:t>
      </w:r>
    </w:p>
    <w:p w:rsidR="00DE515C" w:rsidRPr="0039276E" w:rsidRDefault="00DE515C" w:rsidP="00DE515C">
      <w:pPr>
        <w:pStyle w:val="1"/>
        <w:keepNext w:val="0"/>
        <w:widowControl w:val="0"/>
        <w:jc w:val="both"/>
        <w:rPr>
          <w:color w:val="000000"/>
          <w:lang w:eastAsia="uk-UA"/>
        </w:rPr>
      </w:pPr>
      <w:r w:rsidRPr="0039276E">
        <w:rPr>
          <w:bCs/>
          <w:iCs/>
          <w:color w:val="000000"/>
          <w:lang w:eastAsia="uk-UA"/>
        </w:rPr>
        <w:t>Аналіз комерційної діяльності </w:t>
      </w:r>
      <w:r w:rsidRPr="0039276E">
        <w:rPr>
          <w:color w:val="000000"/>
          <w:lang w:eastAsia="uk-UA"/>
        </w:rPr>
        <w:t>- це система всебічного дослідження причин і умов, що викликають одержувані характеристики результатів комерційної діяльності, визначення шляхів поліпшення цих характеристик і можливостей їх практичного використання.</w:t>
      </w:r>
    </w:p>
    <w:p w:rsidR="00DE515C" w:rsidRPr="0039276E" w:rsidRDefault="00DE515C" w:rsidP="00DE515C">
      <w:pPr>
        <w:pStyle w:val="1"/>
        <w:keepNext w:val="0"/>
        <w:widowControl w:val="0"/>
        <w:jc w:val="both"/>
        <w:rPr>
          <w:color w:val="000000"/>
          <w:lang w:eastAsia="uk-UA"/>
        </w:rPr>
      </w:pPr>
      <w:r w:rsidRPr="0039276E">
        <w:rPr>
          <w:color w:val="000000"/>
          <w:lang w:eastAsia="uk-UA"/>
        </w:rPr>
        <w:t>В управлінні комерційною діяльністю аналіз виступає сполучною ланкою між плануванням та обліком. Свою дієвість як елемент управління, аналіз набуває тоді, коли він представляє інформація про комерційної діяльності застосовується в плануванні, а планова інформація, використовується для виявлення відхилень від запланованого ходу робіт в комерційній діяльності.</w:t>
      </w:r>
    </w:p>
    <w:p w:rsidR="00DE515C" w:rsidRPr="0039276E" w:rsidRDefault="00DE515C" w:rsidP="00DE515C">
      <w:pPr>
        <w:pStyle w:val="1"/>
        <w:keepNext w:val="0"/>
        <w:widowControl w:val="0"/>
        <w:jc w:val="both"/>
        <w:rPr>
          <w:color w:val="000000"/>
          <w:lang w:eastAsia="uk-UA"/>
        </w:rPr>
      </w:pPr>
      <w:r w:rsidRPr="0039276E">
        <w:rPr>
          <w:color w:val="000000"/>
          <w:lang w:eastAsia="uk-UA"/>
        </w:rPr>
        <w:t>Всі функції управління комерційною діяльністю тісно взаємопов'язані між собою на основі циркулюючої між ними інформації. Для процесу управління кожна з функцій має рівне значення.</w:t>
      </w:r>
    </w:p>
    <w:p w:rsidR="00DE515C" w:rsidRPr="0039276E" w:rsidRDefault="00DE515C" w:rsidP="00DE515C">
      <w:pPr>
        <w:pStyle w:val="1"/>
        <w:keepNext w:val="0"/>
        <w:widowControl w:val="0"/>
        <w:jc w:val="both"/>
        <w:rPr>
          <w:color w:val="000000"/>
          <w:lang w:eastAsia="uk-UA"/>
        </w:rPr>
      </w:pPr>
      <w:r w:rsidRPr="0039276E">
        <w:rPr>
          <w:color w:val="000000"/>
          <w:lang w:eastAsia="uk-UA"/>
        </w:rPr>
        <w:t>Особливо слід підкреслити, що управління комерційною діяльністю стало реальним з огляду на те, що комерційна діяльність являє собою одну з підсистем складної системи підприємства, і, як така, потребує управлінні.</w:t>
      </w:r>
    </w:p>
    <w:p w:rsidR="00DE515C" w:rsidRPr="0039276E" w:rsidRDefault="00DE515C" w:rsidP="00DE515C">
      <w:pPr>
        <w:pStyle w:val="1"/>
        <w:keepNext w:val="0"/>
        <w:widowControl w:val="0"/>
        <w:jc w:val="both"/>
        <w:rPr>
          <w:color w:val="000000"/>
          <w:lang w:eastAsia="uk-UA"/>
        </w:rPr>
      </w:pPr>
      <w:r w:rsidRPr="0039276E">
        <w:rPr>
          <w:color w:val="000000"/>
          <w:lang w:eastAsia="uk-UA"/>
        </w:rPr>
        <w:t>Система управління комерційною діяльністю складна і множинна: вона складається з великої кількості структурних підрозділів, що знаходяться між собою в певних відносинах.</w:t>
      </w:r>
    </w:p>
    <w:p w:rsidR="00DE515C" w:rsidRPr="0039276E" w:rsidRDefault="00DE515C" w:rsidP="00DE515C">
      <w:pPr>
        <w:pStyle w:val="1"/>
        <w:keepNext w:val="0"/>
        <w:widowControl w:val="0"/>
        <w:jc w:val="both"/>
        <w:rPr>
          <w:color w:val="000000"/>
          <w:lang w:eastAsia="uk-UA"/>
        </w:rPr>
      </w:pPr>
      <w:r w:rsidRPr="0039276E">
        <w:rPr>
          <w:color w:val="000000"/>
          <w:lang w:eastAsia="uk-UA"/>
        </w:rPr>
        <w:t>Множинність характеристик структурних складових комерційної діяльності та їх взаємозв'язок дозволяють розглядати її з позицій системного аналізу як єдине ціле. Охарактеризуємо структурні складові комерційної діяльності з позицій системного аналізу:</w:t>
      </w:r>
    </w:p>
    <w:p w:rsidR="00DE515C" w:rsidRPr="0039276E" w:rsidRDefault="00DE515C" w:rsidP="00DE515C">
      <w:pPr>
        <w:pStyle w:val="1"/>
        <w:keepNext w:val="0"/>
        <w:widowControl w:val="0"/>
        <w:jc w:val="both"/>
        <w:rPr>
          <w:color w:val="000000"/>
          <w:lang w:eastAsia="uk-UA"/>
        </w:rPr>
      </w:pPr>
      <w:r w:rsidRPr="0039276E">
        <w:rPr>
          <w:color w:val="000000"/>
          <w:lang w:eastAsia="uk-UA"/>
        </w:rPr>
        <w:t>- цілеспрямованість і керованість, тобто наявність у всіх структурних складових загальної мети - досягнення максимального розміру прибутку або обсягу продажів;</w:t>
      </w:r>
    </w:p>
    <w:p w:rsidR="00DE515C" w:rsidRPr="0039276E" w:rsidRDefault="00DE515C" w:rsidP="00DE515C">
      <w:pPr>
        <w:pStyle w:val="1"/>
        <w:keepNext w:val="0"/>
        <w:widowControl w:val="0"/>
        <w:jc w:val="both"/>
        <w:rPr>
          <w:color w:val="000000"/>
          <w:lang w:eastAsia="uk-UA"/>
        </w:rPr>
      </w:pPr>
      <w:r w:rsidRPr="0039276E">
        <w:rPr>
          <w:color w:val="000000"/>
          <w:lang w:eastAsia="uk-UA"/>
        </w:rPr>
        <w:t>- наявність великої кількості структурних складових, входів і виходів, різноманітних функцій, що обумовлено значним різноманітністю основних процесів комерційної діяльності;        </w:t>
      </w:r>
    </w:p>
    <w:p w:rsidR="00DE515C" w:rsidRPr="0039276E" w:rsidRDefault="00DE515C" w:rsidP="00DE515C">
      <w:pPr>
        <w:pStyle w:val="1"/>
        <w:keepNext w:val="0"/>
        <w:widowControl w:val="0"/>
        <w:jc w:val="both"/>
        <w:rPr>
          <w:color w:val="000000"/>
          <w:lang w:eastAsia="uk-UA"/>
        </w:rPr>
      </w:pPr>
      <w:r w:rsidRPr="0039276E">
        <w:rPr>
          <w:color w:val="000000"/>
          <w:lang w:eastAsia="uk-UA"/>
        </w:rPr>
        <w:t>- складні і переплітаються відносини між структурними складовими, що призводять до того, що зміни в одних тягнуть зміни в інших.        </w:t>
      </w:r>
    </w:p>
    <w:p w:rsidR="00DE515C" w:rsidRPr="0039276E" w:rsidRDefault="00DE515C" w:rsidP="00DE515C">
      <w:pPr>
        <w:pStyle w:val="1"/>
        <w:keepNext w:val="0"/>
        <w:widowControl w:val="0"/>
        <w:jc w:val="both"/>
        <w:rPr>
          <w:color w:val="000000"/>
          <w:lang w:eastAsia="uk-UA"/>
        </w:rPr>
      </w:pPr>
      <w:r w:rsidRPr="0039276E">
        <w:rPr>
          <w:color w:val="000000"/>
          <w:lang w:eastAsia="uk-UA"/>
        </w:rPr>
        <w:t>Всі структурні підрозділи комерційної діяльності знаходяться в певних відносинах один з одним, органічний зв'язок і взаємодію. Системний аналіз дозволяє розкрити ці відносини, дослідити взаємозв'язок між структурними одиницями та виробити практичні пропозиції щодо вдосконалення управління комерційною діяльністю.</w:t>
      </w:r>
    </w:p>
    <w:p w:rsidR="00DE515C" w:rsidRPr="0039276E" w:rsidRDefault="00DE515C" w:rsidP="00DE515C">
      <w:pPr>
        <w:pStyle w:val="1"/>
        <w:keepNext w:val="0"/>
        <w:widowControl w:val="0"/>
        <w:jc w:val="both"/>
        <w:rPr>
          <w:color w:val="000000"/>
          <w:lang w:eastAsia="uk-UA"/>
        </w:rPr>
      </w:pPr>
      <w:r w:rsidRPr="0039276E">
        <w:rPr>
          <w:color w:val="000000"/>
          <w:lang w:eastAsia="uk-UA"/>
        </w:rPr>
        <w:t>Таким чином, комерційна діяльність, яка характеризується зазначеними ознаками, є великою підсистему в системі підприємства. Останнє дозволило створити загальну структурну модель управління комерційною діяльністю в умовах ринку</w:t>
      </w:r>
      <w:r w:rsidRPr="0039276E">
        <w:rPr>
          <w:iCs/>
          <w:color w:val="000000"/>
          <w:lang w:eastAsia="uk-UA"/>
        </w:rPr>
        <w:t>, </w:t>
      </w:r>
      <w:r w:rsidRPr="0039276E">
        <w:rPr>
          <w:color w:val="000000"/>
          <w:lang w:eastAsia="uk-UA"/>
        </w:rPr>
        <w:t>яка включає:</w:t>
      </w:r>
    </w:p>
    <w:p w:rsidR="00DE515C" w:rsidRPr="0039276E" w:rsidRDefault="00DE515C" w:rsidP="00DE515C">
      <w:pPr>
        <w:pStyle w:val="1"/>
        <w:keepNext w:val="0"/>
        <w:widowControl w:val="0"/>
        <w:jc w:val="both"/>
        <w:rPr>
          <w:color w:val="000000"/>
          <w:lang w:eastAsia="uk-UA"/>
        </w:rPr>
      </w:pPr>
      <w:r w:rsidRPr="0039276E">
        <w:rPr>
          <w:color w:val="000000"/>
          <w:lang w:eastAsia="uk-UA"/>
        </w:rPr>
        <w:t>- цілі управління (за значимістю; рівню формування; часу дії; системі оцінки; області застосування);        </w:t>
      </w:r>
    </w:p>
    <w:p w:rsidR="00DE515C" w:rsidRPr="0039276E" w:rsidRDefault="00DE515C" w:rsidP="00DE515C">
      <w:pPr>
        <w:pStyle w:val="1"/>
        <w:keepNext w:val="0"/>
        <w:widowControl w:val="0"/>
        <w:jc w:val="both"/>
        <w:rPr>
          <w:color w:val="000000"/>
          <w:lang w:eastAsia="uk-UA"/>
        </w:rPr>
      </w:pPr>
      <w:r w:rsidRPr="0039276E">
        <w:rPr>
          <w:color w:val="000000"/>
          <w:lang w:eastAsia="uk-UA"/>
        </w:rPr>
        <w:t>- об'єкти управління (організаційна структура комерційної діяльності; основні управлінські процеси комерційної діяльності, а так само процеси її підтримки; міжособистісні відносини, що складаються при виконанні комерційних процесів);        </w:t>
      </w:r>
    </w:p>
    <w:p w:rsidR="00DE515C" w:rsidRPr="0039276E" w:rsidRDefault="00DE515C" w:rsidP="00DE515C">
      <w:pPr>
        <w:pStyle w:val="1"/>
        <w:keepNext w:val="0"/>
        <w:widowControl w:val="0"/>
        <w:jc w:val="both"/>
        <w:rPr>
          <w:color w:val="000000"/>
          <w:lang w:eastAsia="uk-UA"/>
        </w:rPr>
      </w:pPr>
      <w:r w:rsidRPr="0039276E">
        <w:rPr>
          <w:color w:val="000000"/>
          <w:lang w:eastAsia="uk-UA"/>
        </w:rPr>
        <w:t>- органи управління (генеральний директор підприємства; керівник підсистеми комерційної діяльності; керівник структурних ланок управління комерційної діяльності);        </w:t>
      </w:r>
    </w:p>
    <w:p w:rsidR="00DE515C" w:rsidRPr="0039276E" w:rsidRDefault="00DE515C" w:rsidP="00DE515C">
      <w:pPr>
        <w:pStyle w:val="1"/>
        <w:keepNext w:val="0"/>
        <w:widowControl w:val="0"/>
        <w:jc w:val="both"/>
        <w:rPr>
          <w:color w:val="000000"/>
          <w:lang w:eastAsia="uk-UA"/>
        </w:rPr>
      </w:pPr>
      <w:r w:rsidRPr="0039276E">
        <w:rPr>
          <w:color w:val="000000"/>
          <w:lang w:eastAsia="uk-UA"/>
        </w:rPr>
        <w:t>- методи управління (стратегічне планування; ціноутворення; економічне і соціальне стимулювання комерційної діяльності);        </w:t>
      </w:r>
    </w:p>
    <w:p w:rsidR="00DE515C" w:rsidRPr="0039276E" w:rsidRDefault="00DE515C" w:rsidP="00DE515C">
      <w:pPr>
        <w:pStyle w:val="1"/>
        <w:keepNext w:val="0"/>
        <w:widowControl w:val="0"/>
        <w:jc w:val="both"/>
        <w:rPr>
          <w:color w:val="000000"/>
          <w:lang w:eastAsia="uk-UA"/>
        </w:rPr>
      </w:pPr>
      <w:r w:rsidRPr="0039276E">
        <w:rPr>
          <w:color w:val="000000"/>
          <w:lang w:eastAsia="uk-UA"/>
        </w:rPr>
        <w:t>- кошти (техніка) управління (інформаційне забезпечення; системний аналіз; адміністративно-правове регулювання; імітаційне моделювання).</w:t>
      </w:r>
    </w:p>
    <w:p w:rsidR="00DE515C" w:rsidRPr="0039276E" w:rsidRDefault="00DE515C" w:rsidP="00DE515C">
      <w:pPr>
        <w:pStyle w:val="1"/>
        <w:keepNext w:val="0"/>
        <w:widowControl w:val="0"/>
        <w:jc w:val="both"/>
        <w:rPr>
          <w:color w:val="000000"/>
          <w:lang w:eastAsia="uk-UA"/>
        </w:rPr>
      </w:pPr>
      <w:r w:rsidRPr="0039276E">
        <w:rPr>
          <w:color w:val="000000"/>
          <w:lang w:eastAsia="uk-UA"/>
        </w:rPr>
        <w:t>Мета комерційної діяльності полягає в своєчасному доведенні до споживача об'єктів виробництва. Реалізація цієї мети може здійснюватися і не самим підприємством. Наприклад, в разі, якщо розміри підприємства не достатні для організації такого виду діяльності. При цьому ж підприємство змушене звертатися до послуг зовнішніх структур, що займаються комерційною діяльністю. </w:t>
      </w:r>
    </w:p>
    <w:p w:rsidR="00DE515C" w:rsidRPr="0039276E" w:rsidRDefault="00DE515C" w:rsidP="00DE515C">
      <w:pPr>
        <w:pStyle w:val="1"/>
        <w:keepNext w:val="0"/>
        <w:widowControl w:val="0"/>
        <w:jc w:val="both"/>
        <w:rPr>
          <w:color w:val="000000"/>
          <w:lang w:eastAsia="uk-UA"/>
        </w:rPr>
      </w:pPr>
      <w:r w:rsidRPr="0039276E">
        <w:rPr>
          <w:color w:val="000000"/>
          <w:lang w:eastAsia="uk-UA"/>
        </w:rPr>
        <w:t>На взаємовигідних умовах, зовнішні структури займаються комерційною діяльністю для конкретного підприємства. Слід зауважити, що характер діяльності, склад робіт по виконанню комерційних операцій і в тому і в іншому випадку ідентичний. </w:t>
      </w:r>
    </w:p>
    <w:p w:rsidR="00DE515C" w:rsidRPr="0039276E" w:rsidRDefault="00DE515C" w:rsidP="00DE515C">
      <w:pPr>
        <w:pStyle w:val="1"/>
        <w:keepNext w:val="0"/>
        <w:widowControl w:val="0"/>
        <w:jc w:val="both"/>
        <w:rPr>
          <w:color w:val="000000"/>
          <w:lang w:eastAsia="uk-UA"/>
        </w:rPr>
      </w:pPr>
      <w:r w:rsidRPr="0039276E">
        <w:rPr>
          <w:color w:val="000000"/>
          <w:lang w:eastAsia="uk-UA"/>
        </w:rPr>
        <w:t>Разом з тим, є й відмінності, порівняльний аналіз яких представлений в табл.1.3.</w:t>
      </w:r>
    </w:p>
    <w:p w:rsidR="00DE515C" w:rsidRPr="0039276E" w:rsidRDefault="00DE515C" w:rsidP="00DE515C">
      <w:pPr>
        <w:pStyle w:val="1"/>
        <w:keepNext w:val="0"/>
        <w:widowControl w:val="0"/>
        <w:jc w:val="right"/>
        <w:rPr>
          <w:color w:val="000000"/>
          <w:lang w:eastAsia="uk-UA"/>
        </w:rPr>
      </w:pPr>
      <w:r w:rsidRPr="0039276E">
        <w:rPr>
          <w:color w:val="000000"/>
          <w:lang w:eastAsia="uk-UA"/>
        </w:rPr>
        <w:br w:type="page"/>
        <w:t>Таблиця 1.3</w:t>
      </w:r>
    </w:p>
    <w:p w:rsidR="00DE515C" w:rsidRPr="0039276E" w:rsidRDefault="00DE515C" w:rsidP="00DE515C">
      <w:pPr>
        <w:pStyle w:val="1"/>
        <w:keepNext w:val="0"/>
        <w:widowControl w:val="0"/>
        <w:ind w:firstLine="0"/>
        <w:rPr>
          <w:color w:val="000000"/>
          <w:lang w:eastAsia="uk-UA"/>
        </w:rPr>
      </w:pPr>
      <w:r w:rsidRPr="0039276E">
        <w:rPr>
          <w:color w:val="000000"/>
          <w:lang w:eastAsia="uk-UA"/>
        </w:rPr>
        <w:t>Порівняльний аналіз способів управління комерційної діяльності</w:t>
      </w:r>
    </w:p>
    <w:tbl>
      <w:tblPr>
        <w:tblW w:w="9541" w:type="dxa"/>
        <w:tblLayout w:type="fixed"/>
        <w:tblCellMar>
          <w:left w:w="0" w:type="dxa"/>
          <w:right w:w="0" w:type="dxa"/>
        </w:tblCellMar>
        <w:tblLook w:val="04A0" w:firstRow="1" w:lastRow="0" w:firstColumn="1" w:lastColumn="0" w:noHBand="0" w:noVBand="1"/>
      </w:tblPr>
      <w:tblGrid>
        <w:gridCol w:w="2417"/>
        <w:gridCol w:w="3552"/>
        <w:gridCol w:w="25"/>
        <w:gridCol w:w="3547"/>
      </w:tblGrid>
      <w:tr w:rsidR="00DE515C" w:rsidRPr="0039276E" w:rsidTr="001B5C67">
        <w:trPr>
          <w:trHeight w:val="862"/>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Якісні параметри</w:t>
            </w:r>
          </w:p>
        </w:tc>
        <w:tc>
          <w:tcPr>
            <w:tcW w:w="3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Комерційна діяльність</w:t>
            </w:r>
          </w:p>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як складова діяльності підприємства</w:t>
            </w:r>
          </w:p>
        </w:tc>
        <w:tc>
          <w:tcPr>
            <w:tcW w:w="3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Самостійне</w:t>
            </w:r>
          </w:p>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здійснення комерційної</w:t>
            </w:r>
          </w:p>
          <w:p w:rsidR="00DE515C" w:rsidRPr="0039276E" w:rsidRDefault="00DE515C" w:rsidP="001B5C67">
            <w:pPr>
              <w:pStyle w:val="1"/>
              <w:keepNext w:val="0"/>
              <w:widowControl w:val="0"/>
              <w:spacing w:line="240" w:lineRule="auto"/>
              <w:ind w:firstLine="0"/>
              <w:rPr>
                <w:color w:val="000000"/>
                <w:lang w:eastAsia="uk-UA"/>
              </w:rPr>
            </w:pPr>
            <w:r w:rsidRPr="0039276E">
              <w:rPr>
                <w:color w:val="000000"/>
                <w:lang w:eastAsia="uk-UA"/>
              </w:rPr>
              <w:t>діяльності</w:t>
            </w:r>
          </w:p>
        </w:tc>
      </w:tr>
      <w:tr w:rsidR="00DE515C" w:rsidRPr="0039276E" w:rsidTr="001B5C67">
        <w:trPr>
          <w:trHeight w:val="869"/>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Головні мотиви діяльності</w:t>
            </w:r>
          </w:p>
        </w:tc>
        <w:tc>
          <w:tcPr>
            <w:tcW w:w="3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Традиційні види винагород, а також влада, штат підлеглих</w:t>
            </w:r>
          </w:p>
        </w:tc>
        <w:tc>
          <w:tcPr>
            <w:tcW w:w="3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Незалежність, можливість для творчої роботи і заробляння грошей</w:t>
            </w:r>
          </w:p>
        </w:tc>
      </w:tr>
      <w:tr w:rsidR="00DE515C" w:rsidRPr="0039276E" w:rsidTr="001B5C67">
        <w:trPr>
          <w:trHeight w:val="1148"/>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Тип діяльності</w:t>
            </w:r>
          </w:p>
        </w:tc>
        <w:tc>
          <w:tcPr>
            <w:tcW w:w="3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Контроль за своєчасним виконанням підлеглими функціональних обов'язків</w:t>
            </w:r>
          </w:p>
        </w:tc>
        <w:tc>
          <w:tcPr>
            <w:tcW w:w="3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Безпосередню участь керівника в роботі</w:t>
            </w:r>
          </w:p>
        </w:tc>
      </w:tr>
      <w:tr w:rsidR="00DE515C" w:rsidRPr="0039276E" w:rsidTr="001B5C67">
        <w:trPr>
          <w:trHeight w:val="581"/>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Ставлення до ризику</w:t>
            </w:r>
          </w:p>
        </w:tc>
        <w:tc>
          <w:tcPr>
            <w:tcW w:w="3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Обережне</w:t>
            </w:r>
          </w:p>
        </w:tc>
        <w:tc>
          <w:tcPr>
            <w:tcW w:w="3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Має місце обгрунтований ризик</w:t>
            </w:r>
          </w:p>
        </w:tc>
      </w:tr>
      <w:tr w:rsidR="00DE515C" w:rsidRPr="0039276E" w:rsidTr="001B5C67">
        <w:trPr>
          <w:trHeight w:val="878"/>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Ставлення до помилок</w:t>
            </w:r>
          </w:p>
        </w:tc>
        <w:tc>
          <w:tcPr>
            <w:tcW w:w="3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Робляться спроби уникнути помилки</w:t>
            </w:r>
          </w:p>
        </w:tc>
        <w:tc>
          <w:tcPr>
            <w:tcW w:w="3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Щодня стикаються з помилками і щодня їх долають</w:t>
            </w:r>
          </w:p>
        </w:tc>
      </w:tr>
      <w:tr w:rsidR="00DE515C" w:rsidRPr="0039276E" w:rsidTr="001B5C67">
        <w:trPr>
          <w:trHeight w:val="880"/>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Тип взаємодії з оточуючими</w:t>
            </w:r>
          </w:p>
        </w:tc>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Ієрархічна підпорядкованість як основний * тип взаємодій</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Взаємовідносини головним чином на діловій основі</w:t>
            </w:r>
          </w:p>
        </w:tc>
      </w:tr>
      <w:tr w:rsidR="00DE515C" w:rsidRPr="00F85C1D" w:rsidTr="001B5C67">
        <w:trPr>
          <w:trHeight w:val="853"/>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Прийняття рішень</w:t>
            </w:r>
          </w:p>
        </w:tc>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Угода з рішеннями вищого керівництва підприємства</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Переслідується бажані цілі, приймаючи відповідні рішення</w:t>
            </w:r>
          </w:p>
        </w:tc>
      </w:tr>
      <w:tr w:rsidR="00DE515C" w:rsidRPr="0039276E" w:rsidTr="001B5C67">
        <w:trPr>
          <w:trHeight w:val="1147"/>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Ставлення до нововведень, пошуку нових можливостей</w:t>
            </w:r>
          </w:p>
        </w:tc>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В основному консервативне</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Постійний пошук і впровадження нововведень</w:t>
            </w:r>
          </w:p>
        </w:tc>
      </w:tr>
      <w:tr w:rsidR="00DE515C" w:rsidRPr="0039276E" w:rsidTr="001B5C67">
        <w:trPr>
          <w:trHeight w:val="2307"/>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Динамізм, гнучкість,</w:t>
            </w:r>
          </w:p>
          <w:p w:rsidR="00DE515C" w:rsidRPr="0039276E" w:rsidRDefault="00DE515C" w:rsidP="001B5C67">
            <w:pPr>
              <w:pStyle w:val="1"/>
              <w:keepNext w:val="0"/>
              <w:widowControl w:val="0"/>
              <w:spacing w:line="240" w:lineRule="auto"/>
              <w:ind w:firstLine="0"/>
              <w:jc w:val="both"/>
              <w:rPr>
                <w:color w:val="000000"/>
                <w:lang w:eastAsia="uk-UA"/>
              </w:rPr>
            </w:pPr>
            <w:r w:rsidRPr="0039276E">
              <w:rPr>
                <w:color w:val="000000"/>
                <w:lang w:eastAsia="uk-UA"/>
              </w:rPr>
              <w:t>здатність швидко реагувати на зміну обставин, внутрішніх і зовнішніх умов</w:t>
            </w:r>
          </w:p>
        </w:tc>
        <w:tc>
          <w:tcPr>
            <w:tcW w:w="35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В основному відсутній</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E515C" w:rsidRPr="0039276E" w:rsidRDefault="00DE515C" w:rsidP="001B5C67">
            <w:pPr>
              <w:pStyle w:val="1"/>
              <w:keepNext w:val="0"/>
              <w:widowControl w:val="0"/>
              <w:spacing w:line="240" w:lineRule="auto"/>
              <w:ind w:firstLine="0"/>
              <w:jc w:val="left"/>
              <w:rPr>
                <w:color w:val="000000"/>
                <w:lang w:eastAsia="uk-UA"/>
              </w:rPr>
            </w:pPr>
            <w:r w:rsidRPr="0039276E">
              <w:rPr>
                <w:color w:val="000000"/>
                <w:lang w:eastAsia="uk-UA"/>
              </w:rPr>
              <w:t>Не завжди присутній, в результаті можуть бути непередбачені ситуації</w:t>
            </w:r>
          </w:p>
        </w:tc>
      </w:tr>
    </w:tbl>
    <w:p w:rsidR="000B2B45" w:rsidRPr="0039276E" w:rsidRDefault="000B2B45" w:rsidP="000B2B45">
      <w:pPr>
        <w:pStyle w:val="western"/>
        <w:widowControl w:val="0"/>
        <w:spacing w:before="0" w:beforeAutospacing="0" w:after="0" w:afterAutospacing="0" w:line="360" w:lineRule="auto"/>
        <w:ind w:firstLine="709"/>
        <w:jc w:val="both"/>
        <w:rPr>
          <w:i/>
          <w:color w:val="000000"/>
          <w:sz w:val="28"/>
        </w:rPr>
      </w:pPr>
      <w:r w:rsidRPr="0039276E">
        <w:rPr>
          <w:i/>
          <w:color w:val="000000"/>
          <w:sz w:val="28"/>
        </w:rPr>
        <w:t>Джерело: [22]</w:t>
      </w:r>
    </w:p>
    <w:p w:rsidR="00DE515C" w:rsidRPr="0039276E" w:rsidRDefault="00DE515C" w:rsidP="00DE515C">
      <w:pPr>
        <w:pStyle w:val="1"/>
        <w:keepNext w:val="0"/>
        <w:widowControl w:val="0"/>
        <w:ind w:firstLine="709"/>
        <w:jc w:val="both"/>
        <w:rPr>
          <w:color w:val="000000"/>
        </w:rPr>
      </w:pPr>
    </w:p>
    <w:p w:rsidR="00DE515C" w:rsidRPr="0039276E" w:rsidRDefault="00DE515C" w:rsidP="00DE515C">
      <w:pPr>
        <w:widowControl w:val="0"/>
        <w:spacing w:line="360" w:lineRule="auto"/>
        <w:ind w:firstLine="709"/>
        <w:jc w:val="both"/>
        <w:rPr>
          <w:color w:val="000000"/>
          <w:sz w:val="28"/>
          <w:szCs w:val="28"/>
          <w:lang w:val="uk-UA"/>
        </w:rPr>
      </w:pPr>
      <w:r w:rsidRPr="0039276E">
        <w:rPr>
          <w:color w:val="000000"/>
          <w:sz w:val="28"/>
          <w:szCs w:val="28"/>
          <w:lang w:val="uk-UA"/>
        </w:rPr>
        <w:t>Матеріал, наведений у табл.1.3 дозволяє зробити висновок про те, що самостійне здійснення комерційної діяльності пов'язане з великим ризиком, постійним пошуком і впровадженням нововведень, постійним зштовхування з помилками. Чого не скажеш про комерційну діяльність, іфедставляющую собою підсистему гіредпріятія. Але разом з тим, в останньому випадку, повністю відсутня динамізм при зміні зовнішніх і внутрішніх обставин. Говорячи іншими словами, в кожному разі виконання комерційної діяльності є свої позитивні і негативні сторони. Ось з урахуванням їх, а так само зовнішніх і внутрішніх умов роботи підприємства, слід здійснювати вибір способу ведення комерційної діяльності.</w:t>
      </w:r>
    </w:p>
    <w:p w:rsidR="00DE515C" w:rsidRPr="0039276E" w:rsidRDefault="00DE515C" w:rsidP="00DE515C">
      <w:pPr>
        <w:widowControl w:val="0"/>
        <w:spacing w:line="360" w:lineRule="auto"/>
        <w:ind w:firstLine="709"/>
        <w:jc w:val="both"/>
        <w:rPr>
          <w:color w:val="000000"/>
          <w:sz w:val="28"/>
          <w:szCs w:val="28"/>
          <w:lang w:val="uk-UA"/>
        </w:rPr>
      </w:pPr>
      <w:r w:rsidRPr="0039276E">
        <w:rPr>
          <w:color w:val="000000"/>
          <w:sz w:val="28"/>
          <w:szCs w:val="28"/>
          <w:lang w:val="uk-UA"/>
        </w:rPr>
        <w:t>Виступаючи підсистемою підприємства комерційна діяльність може здійснюватися по централізованої і децентралізованої форм.</w:t>
      </w:r>
    </w:p>
    <w:p w:rsidR="00DE515C" w:rsidRPr="0039276E" w:rsidRDefault="00DE515C" w:rsidP="00DE515C">
      <w:pPr>
        <w:widowControl w:val="0"/>
        <w:spacing w:line="360" w:lineRule="auto"/>
        <w:ind w:firstLine="709"/>
        <w:jc w:val="both"/>
        <w:rPr>
          <w:color w:val="000000"/>
          <w:sz w:val="28"/>
          <w:szCs w:val="28"/>
          <w:lang w:val="uk-UA"/>
        </w:rPr>
      </w:pPr>
      <w:r w:rsidRPr="0039276E">
        <w:rPr>
          <w:color w:val="000000"/>
          <w:sz w:val="28"/>
          <w:szCs w:val="28"/>
          <w:lang w:val="uk-UA"/>
        </w:rPr>
        <w:t>. При централізованій формі, властивій гфедпріятію усталеній і має значні масштаби, створюється вся інфраструктура комерційної діяльності, як це показано на рис. 1.1. При цьому кожен з видів робіт виконується попереджувально, професійно, спеціалізовано.</w:t>
      </w:r>
    </w:p>
    <w:p w:rsidR="00DE515C" w:rsidRPr="0039276E" w:rsidRDefault="00DE515C" w:rsidP="00DE515C">
      <w:pPr>
        <w:widowControl w:val="0"/>
        <w:spacing w:line="360" w:lineRule="auto"/>
        <w:ind w:firstLine="709"/>
        <w:jc w:val="both"/>
        <w:rPr>
          <w:color w:val="000000"/>
          <w:sz w:val="28"/>
          <w:szCs w:val="28"/>
          <w:lang w:val="uk-UA"/>
        </w:rPr>
      </w:pPr>
      <w:r w:rsidRPr="0039276E">
        <w:rPr>
          <w:color w:val="000000"/>
          <w:sz w:val="28"/>
          <w:szCs w:val="28"/>
          <w:lang w:val="uk-UA"/>
        </w:rPr>
        <w:t>При децентралізованій формі, зустрічається на підприємствах не дуже значних розмірів, основні комерційні процеси виконуються спеціалізовано, а процеси управління комерційною діяльністю і її підтримки в аналогічних підрозділах маркетингової, виробничої та економічної підсистем.</w:t>
      </w:r>
    </w:p>
    <w:p w:rsidR="00DE515C" w:rsidRPr="0039276E" w:rsidRDefault="00DE515C" w:rsidP="00DE515C">
      <w:pPr>
        <w:pStyle w:val="1"/>
        <w:keepNext w:val="0"/>
        <w:widowControl w:val="0"/>
        <w:jc w:val="both"/>
        <w:rPr>
          <w:b/>
          <w:color w:val="000000"/>
        </w:rPr>
      </w:pPr>
    </w:p>
    <w:p w:rsidR="00DE515C" w:rsidRPr="0039276E" w:rsidRDefault="00DE515C" w:rsidP="00DE515C">
      <w:pPr>
        <w:pStyle w:val="1"/>
        <w:keepNext w:val="0"/>
        <w:widowControl w:val="0"/>
        <w:jc w:val="both"/>
        <w:rPr>
          <w:b/>
          <w:color w:val="000000"/>
        </w:rPr>
      </w:pPr>
      <w:bookmarkStart w:id="17" w:name="_Toc315145481"/>
      <w:r w:rsidRPr="0039276E">
        <w:rPr>
          <w:b/>
          <w:color w:val="000000"/>
        </w:rPr>
        <w:t>1.3. Сучасні особливості управління кoмepційнoю діяльністю підприємства</w:t>
      </w:r>
      <w:bookmarkEnd w:id="16"/>
      <w:bookmarkEnd w:id="17"/>
    </w:p>
    <w:p w:rsidR="00DE515C" w:rsidRPr="0039276E" w:rsidRDefault="00DE515C" w:rsidP="00DE515C">
      <w:pPr>
        <w:widowControl w:val="0"/>
        <w:spacing w:line="360" w:lineRule="auto"/>
        <w:ind w:firstLine="720"/>
        <w:jc w:val="both"/>
        <w:rPr>
          <w:color w:val="000000"/>
          <w:sz w:val="28"/>
          <w:szCs w:val="28"/>
          <w:lang w:val="uk-UA"/>
        </w:rPr>
      </w:pP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Комерційна діяльність - діяльність, яка перебуває на сьогоднішній момент в стадії розвитку і вдосконалення. Тому, розглянувши сутність, має сенс зосередити увагу на сучасних особливостях її еволюції.</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Становлення всіх видів комерційної діяльності повинно відбуватися з позиції маркетингу організації, тобто управління формуванням громадської думки про процес зародження ідеї про необхідність ведення підприємством комерційної діяльності або про створення комерційного підприємства, і організації його роботи. Однак маркетинг організації передбачає не тільки формування громадської думки про комерційну діяльність і комерційних структурах, а також підхід до організації їх функціонування з маркетингових позицій, орієнтованих на знання життєвого циклу організації, вміння своєчасно трансформуватися від одного виду оргструктури до іншого, володіння кадровим менеджментом.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Як показало все той же інтерв'ювання керівників комерційних підприємств причин, що викликають таку трансформацію досить багато, але в якості основної практично всі вони назвали відсутність досвіду управління комерційною діяльністю, невміння своєчасно і правильно виділити типові види робіт, закріпити їх за конкретними виконавцями, своєчасно здійснювати контроль їх виконання.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 той же час, кожен із співрозмовників, керівників визнав необхідність виконання на їх підприємстві ряду спеціалізованих управлінських функцій.</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 різних літературних джерелах, що розглядають організаційну структуру, використовується неоднозначна термінологія і трактування основних понять. Це викликано суб'єктивним підходом авторів до вивчення даної проблеми і створює основу для теоретичної полеміки. У відповідності з цим, представляється необхідним привести різні визначення загальних понять і термінів до єдиної трактуванні.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Виходячи з </w:t>
      </w:r>
      <w:r w:rsidRPr="0039276E">
        <w:rPr>
          <w:sz w:val="28"/>
          <w:szCs w:val="28"/>
          <w:vertAlign w:val="superscript"/>
          <w:lang w:val="uk-UA"/>
        </w:rPr>
        <w:t> </w:t>
      </w:r>
      <w:r w:rsidRPr="0039276E">
        <w:rPr>
          <w:sz w:val="28"/>
          <w:szCs w:val="28"/>
          <w:lang w:val="uk-UA"/>
        </w:rPr>
        <w:t>різних визначень організаційної структури, можна</w:t>
      </w:r>
      <w:r w:rsidRPr="0039276E">
        <w:rPr>
          <w:sz w:val="28"/>
          <w:szCs w:val="28"/>
          <w:lang w:val="uk-UA"/>
        </w:rPr>
        <w:br/>
        <w:t>синтезувати визначення її сутності в такий спосіб.             </w:t>
      </w:r>
    </w:p>
    <w:p w:rsidR="00DE515C" w:rsidRPr="0039276E" w:rsidRDefault="00DE515C" w:rsidP="00DE515C">
      <w:pPr>
        <w:widowControl w:val="0"/>
        <w:spacing w:line="360" w:lineRule="auto"/>
        <w:ind w:firstLine="709"/>
        <w:jc w:val="both"/>
        <w:rPr>
          <w:sz w:val="28"/>
          <w:szCs w:val="28"/>
          <w:lang w:val="uk-UA"/>
        </w:rPr>
      </w:pPr>
      <w:r w:rsidRPr="0039276E">
        <w:rPr>
          <w:iCs/>
          <w:sz w:val="28"/>
          <w:szCs w:val="28"/>
          <w:lang w:val="uk-UA"/>
        </w:rPr>
        <w:t>Організаційна структура </w:t>
      </w:r>
      <w:r w:rsidRPr="0039276E">
        <w:rPr>
          <w:sz w:val="28"/>
          <w:szCs w:val="28"/>
          <w:lang w:val="uk-UA"/>
        </w:rPr>
        <w:t xml:space="preserve">підприємства являє собою </w:t>
      </w:r>
      <w:r w:rsidRPr="0039276E">
        <w:rPr>
          <w:iCs/>
          <w:sz w:val="28"/>
          <w:szCs w:val="28"/>
          <w:lang w:val="uk-UA"/>
        </w:rPr>
        <w:t>сукупність підрозділів, </w:t>
      </w:r>
      <w:r w:rsidRPr="0039276E">
        <w:rPr>
          <w:sz w:val="28"/>
          <w:szCs w:val="28"/>
          <w:lang w:val="uk-UA"/>
        </w:rPr>
        <w:t>що займаються певними видами діяльності, впорядковану відповідно до схем адміністративної підпорядкованості, формами структуризації видів діяльності, величиною діапазонів управління, ступенем концентрації повноважень, інтенсивністю інформаційних потоків, типом технології робіт.</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Основних елементів організаційної структури є </w:t>
      </w:r>
      <w:r w:rsidRPr="0039276E">
        <w:rPr>
          <w:iCs/>
          <w:sz w:val="28"/>
          <w:szCs w:val="28"/>
          <w:lang w:val="uk-UA"/>
        </w:rPr>
        <w:t>посада. </w:t>
      </w:r>
      <w:r w:rsidRPr="0039276E">
        <w:rPr>
          <w:sz w:val="28"/>
          <w:szCs w:val="28"/>
          <w:lang w:val="uk-UA"/>
        </w:rPr>
        <w:t xml:space="preserve">Посада як цегла, з якого будується будинок організаційної структури - це службове становище працівника, що покладає на нього обов'язки, пов'язані із здійсненням організаційно - розпорядчої, адміністративно - господарської або виконавської діяльності. В теорії управління використовується термін </w:t>
      </w:r>
      <w:r w:rsidR="001B5C67">
        <w:rPr>
          <w:sz w:val="28"/>
          <w:szCs w:val="28"/>
          <w:lang w:val="uk-UA"/>
        </w:rPr>
        <w:t>«</w:t>
      </w:r>
      <w:r w:rsidRPr="0039276E">
        <w:rPr>
          <w:sz w:val="28"/>
          <w:szCs w:val="28"/>
          <w:lang w:val="uk-UA"/>
        </w:rPr>
        <w:t>організаційна роль</w:t>
      </w:r>
      <w:r w:rsidR="001B5C67">
        <w:rPr>
          <w:sz w:val="28"/>
          <w:szCs w:val="28"/>
          <w:lang w:val="uk-UA"/>
        </w:rPr>
        <w:t>»</w:t>
      </w:r>
      <w:r w:rsidRPr="0039276E">
        <w:rPr>
          <w:sz w:val="28"/>
          <w:szCs w:val="28"/>
          <w:lang w:val="uk-UA"/>
        </w:rPr>
        <w:t>, сенс якого близький до визначення посади або службового становища працівника, а під організаційною структурою розуміється система організаційних ролей. Створення та підтримка системи організаційних ролей становить одну з управлінських функцій, описаних на початку XX століття родоначальником теорії управління Анрі Файолем.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Для того, щоб організаційна роль існувала і мала сенс, вона повинна включати: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що можуть бути перевірені мети;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чітке визначення основних обов'язків або областей діяльності;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певну свободу дій або повноваження, з тим, щоб індивід, який діє у цій ролі, знав, що особисто він може зробити для отримання бажаного результату.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Робота посадової особи регламентується </w:t>
      </w:r>
      <w:r w:rsidRPr="0039276E">
        <w:rPr>
          <w:iCs/>
          <w:sz w:val="28"/>
          <w:szCs w:val="28"/>
          <w:lang w:val="uk-UA"/>
        </w:rPr>
        <w:t>посадовими інструкціями </w:t>
      </w:r>
      <w:r w:rsidRPr="0039276E">
        <w:rPr>
          <w:sz w:val="28"/>
          <w:szCs w:val="28"/>
          <w:lang w:val="uk-UA"/>
        </w:rPr>
        <w:t>- правовим документом, що встановлює правила, в відповідно до яких реалізується діяльність виконавця в процесі виконання ним закріплених за посадою функцій.</w:t>
      </w:r>
    </w:p>
    <w:p w:rsidR="00DE515C" w:rsidRPr="0039276E" w:rsidRDefault="00DE515C" w:rsidP="00DE515C">
      <w:pPr>
        <w:widowControl w:val="0"/>
        <w:spacing w:line="360" w:lineRule="auto"/>
        <w:ind w:firstLine="709"/>
        <w:jc w:val="both"/>
        <w:rPr>
          <w:sz w:val="28"/>
          <w:szCs w:val="28"/>
          <w:lang w:val="uk-UA"/>
        </w:rPr>
      </w:pPr>
      <w:r w:rsidRPr="0039276E">
        <w:rPr>
          <w:iCs/>
          <w:sz w:val="28"/>
          <w:szCs w:val="28"/>
          <w:lang w:val="uk-UA"/>
        </w:rPr>
        <w:t>Функція </w:t>
      </w:r>
      <w:r w:rsidRPr="0039276E">
        <w:rPr>
          <w:sz w:val="28"/>
          <w:szCs w:val="28"/>
          <w:lang w:val="uk-UA"/>
        </w:rPr>
        <w:t>- це регламентована діяльність посадової особи, спрямована на вирішення завдання, що сприяє досягненню загальних цілей підрозділу. ,</w:t>
      </w:r>
    </w:p>
    <w:p w:rsidR="00DE515C" w:rsidRPr="0039276E" w:rsidRDefault="00DE515C" w:rsidP="00DE515C">
      <w:pPr>
        <w:widowControl w:val="0"/>
        <w:spacing w:line="360" w:lineRule="auto"/>
        <w:ind w:firstLine="709"/>
        <w:jc w:val="both"/>
        <w:rPr>
          <w:sz w:val="28"/>
          <w:szCs w:val="28"/>
          <w:lang w:val="uk-UA"/>
        </w:rPr>
      </w:pPr>
      <w:r w:rsidRPr="0039276E">
        <w:rPr>
          <w:iCs/>
          <w:sz w:val="28"/>
          <w:szCs w:val="28"/>
          <w:lang w:val="uk-UA"/>
        </w:rPr>
        <w:t>Підрозділ   </w:t>
      </w:r>
      <w:r w:rsidRPr="0039276E">
        <w:rPr>
          <w:sz w:val="28"/>
          <w:szCs w:val="28"/>
          <w:lang w:val="uk-UA"/>
        </w:rPr>
        <w:t>- це певна частина, сектор або відділення &lt;ф організації, очолюване керуючим з метою здійснення керівництва різними видами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Під </w:t>
      </w:r>
      <w:r w:rsidRPr="0039276E">
        <w:rPr>
          <w:iCs/>
          <w:sz w:val="28"/>
          <w:szCs w:val="28"/>
          <w:lang w:val="uk-UA"/>
        </w:rPr>
        <w:t>технологією </w:t>
      </w:r>
      <w:r w:rsidRPr="0039276E">
        <w:rPr>
          <w:sz w:val="28"/>
          <w:szCs w:val="28"/>
          <w:lang w:val="uk-UA"/>
        </w:rPr>
        <w:t>слід розуміти послідовність виконання потоку робіт.</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 процесі здійснення діяльності, і підрозділи і посадові</w:t>
      </w:r>
      <w:r w:rsidRPr="0039276E">
        <w:rPr>
          <w:sz w:val="28"/>
          <w:szCs w:val="28"/>
          <w:lang w:val="uk-UA"/>
        </w:rPr>
        <w:br/>
        <w:t>особи вирішують завдання, взаємопов'язані між собою, що визначає</w:t>
      </w:r>
      <w:r w:rsidRPr="0039276E">
        <w:rPr>
          <w:sz w:val="28"/>
          <w:szCs w:val="28"/>
          <w:lang w:val="uk-UA"/>
        </w:rPr>
        <w:br/>
        <w:t>необхідність координування їх дій. Багато фахівців вважають, що координація - самостійна функція керуючого. Однак, видається більш точним, розглядати її як одну з основ побудови структури організації, оскільки забезпечення гармонії окремих зусиль, спрямованих на здійснення групових цілей, є одним із головних завдань формування організаційної структури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Досягнення групових цілей сприяє гармонійне поєднання індивідуальних і групових дії.</w:t>
      </w:r>
      <w:r w:rsidRPr="0039276E">
        <w:rPr>
          <w:i/>
          <w:iCs/>
          <w:sz w:val="28"/>
          <w:szCs w:val="28"/>
          <w:lang w:val="uk-UA"/>
        </w:rPr>
        <w:t>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Мета можна визначити як очікуваний результат діяльності індивідуума або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Цілі, підрозділам входять до складу підприємства, повинні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ставитися таким чином, щоб вони в максимальному ступені сприяли здійсненню спільних завдань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 процесі формування організаційної структури важливе місце займає забезпечення можливості якісного контролю.</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Контроль означає оцінку і коригування діяльності для забезпечення того, щоб події, що відбуваються відповідали запланованим.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Можливість якісно координувати і контролювати роботу підлеглих робить істотний вплив на </w:t>
      </w:r>
      <w:r w:rsidRPr="0039276E">
        <w:rPr>
          <w:i/>
          <w:iCs/>
          <w:sz w:val="28"/>
          <w:szCs w:val="28"/>
          <w:lang w:val="uk-UA"/>
        </w:rPr>
        <w:t>діапазон управління - </w:t>
      </w:r>
      <w:r w:rsidRPr="0039276E">
        <w:rPr>
          <w:sz w:val="28"/>
          <w:szCs w:val="28"/>
          <w:lang w:val="uk-UA"/>
        </w:rPr>
        <w:t>кількість підлеглих у одного керівника.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Обмеженість діапазону управління - причина </w:t>
      </w:r>
      <w:r>
        <w:rPr>
          <w:sz w:val="28"/>
          <w:szCs w:val="28"/>
          <w:lang w:val="uk-UA"/>
        </w:rPr>
        <w:t xml:space="preserve">багатощабельності </w:t>
      </w:r>
      <w:r w:rsidRPr="0039276E">
        <w:rPr>
          <w:sz w:val="28"/>
          <w:szCs w:val="28"/>
          <w:lang w:val="uk-UA"/>
        </w:rPr>
        <w:t>організаційної структури.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При формуванні організаційної структури необхідно виходити з ряду основних положень.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По - перше, організаційна структура повинна відображати мету і плани підприємства, оскільки на них базується вся його діяльність.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По - друге, структура повинна відображати обсяг повноважень, якими володіють особи, що керують даним підприємством. Це залежить від таких громадських інститутів як приватна власність, репрезентативне уряд і сукупності звичаїв, норм і законів, які як обмежують, так і допускають керівництво окремими особами підприємств.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Таким чином, в кожній конкретній організації надані повноваження є соціально - детерміноване право свободи дій, і як таке воно піддається змінам.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По - третє, організаційна структура повинна відображати зовнішнє середовище. В основі побудови будь-якої організаційної структури лежать передумови економічного, науково - технічного, політичного, соціального чи етичного характеру. Організаційна структура повинна створюватися таким чином, щоб забезпечувати: нормальне самофункціонірованія; можливість вкладу в загальну роботу з боку всіх співробітників групи; ефективну допомогу людям в досягненні поставлених цілей. У цьому сенсі дієва організаційна структура не може бути статичною.</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По - четверте, організація укомплектована людьми і очевидно, що при угрупованню видів діяльності і розподілі повноважень, всередині будь-якої організаційної структури, необхідно враховувати різні недоліки і звички людей. Це не означає, що організаційна структура повинна створюватися стосовно людям, а не на основі цілей і супутніх їх досягненню видів діяльності. Однак, організатор повинен враховувати властивості свого робочого матеріалу - людей.</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Реалізація цих вимог сприяє формуванню ефективної в досягненні поставлених цілей організаційної структури і повинна знаходити своє відображення в процесі створення організаційної структури.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Організатор повинен чітко і ясно визначити цілі для всіх підрозділів і кожного виконавця, розпланувати їх діяльність і наділити співробітників необхідними для отримання заданих результатів повноваженнями і правами, укласти в структуру організації можливість її зміни, надавши необхідну гнучкість і адаптивність, при цьому слід звертати увагу на особистісні якості своїх співробітників і в максимальному ступені їх використовувати.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Лімітованість числа підлеглих, якими можна безпосередньо керувати, наклала б жорсткі обмеження на розміри підприємств, якщо б не існував механізм розподілу на структурні підрозділи.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Угруповання видів діяльності і працівників в структурні підрозділи представляє можливість необмеженого розширення організацій.</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Однак структурні підрозділи істотно розрізняються в залежності від використовуваних для угрупування видів діяльності базових схем.</w:t>
      </w:r>
    </w:p>
    <w:p w:rsidR="00DE515C" w:rsidRPr="0039276E" w:rsidRDefault="00DE515C" w:rsidP="00DE515C">
      <w:pPr>
        <w:widowControl w:val="0"/>
        <w:spacing w:line="360" w:lineRule="auto"/>
        <w:ind w:firstLine="709"/>
        <w:jc w:val="both"/>
        <w:rPr>
          <w:i/>
          <w:iCs/>
          <w:sz w:val="28"/>
          <w:szCs w:val="28"/>
          <w:lang w:val="uk-UA"/>
        </w:rPr>
      </w:pPr>
      <w:r w:rsidRPr="0039276E">
        <w:rPr>
          <w:sz w:val="28"/>
          <w:szCs w:val="28"/>
          <w:lang w:val="uk-UA"/>
        </w:rPr>
        <w:t>Структуризація за кількісною ознакою досягається шляхом об'єднання і виділення із загальної маси деякого числа людей, покликаних виконувати певні обов'язки під керівництвом керуючого. Суть тут полягає не в тому, чим зайняті ці люди, де або ким вони працюють, а в тому, що успішність їх діяльності залежить лише від кількості робочої сили. Як тільки набувають значення інші чинники, крім робочої сили, так структуризація на кількісній основі перестає бути результативною.</w:t>
      </w:r>
      <w:r w:rsidRPr="0039276E">
        <w:rPr>
          <w:i/>
          <w:iCs/>
          <w:sz w:val="28"/>
          <w:szCs w:val="28"/>
          <w:lang w:val="uk-UA"/>
        </w:rPr>
        <w:t>        </w:t>
      </w:r>
    </w:p>
    <w:p w:rsidR="00DE515C" w:rsidRPr="0039276E" w:rsidRDefault="00DE515C" w:rsidP="00DE515C">
      <w:pPr>
        <w:widowControl w:val="0"/>
        <w:spacing w:line="360" w:lineRule="auto"/>
        <w:ind w:firstLine="709"/>
        <w:jc w:val="both"/>
        <w:rPr>
          <w:i/>
          <w:iCs/>
          <w:sz w:val="28"/>
          <w:szCs w:val="28"/>
          <w:lang w:val="uk-UA"/>
        </w:rPr>
      </w:pPr>
      <w:r w:rsidRPr="0039276E">
        <w:rPr>
          <w:sz w:val="28"/>
          <w:szCs w:val="28"/>
          <w:lang w:val="uk-UA"/>
        </w:rPr>
        <w:t>Однією з найбільш старих форм структурного поділу є угруповання видів діяльності на тимчасовій основі, яка використовується зазвичай на нижчих рівнях організації.</w:t>
      </w:r>
      <w:r w:rsidRPr="0039276E">
        <w:rPr>
          <w:i/>
          <w:iCs/>
          <w:sz w:val="28"/>
          <w:szCs w:val="28"/>
          <w:lang w:val="uk-UA"/>
        </w:rPr>
        <w:t>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Багатозмінн</w:t>
      </w:r>
      <w:r>
        <w:rPr>
          <w:sz w:val="28"/>
          <w:szCs w:val="28"/>
          <w:lang w:val="uk-UA"/>
        </w:rPr>
        <w:t>ий</w:t>
      </w:r>
      <w:r w:rsidRPr="0039276E">
        <w:rPr>
          <w:sz w:val="28"/>
          <w:szCs w:val="28"/>
          <w:lang w:val="uk-UA"/>
        </w:rPr>
        <w:t xml:space="preserve"> порядок роботи використовується на багатьох підприємствах, де з економічних або технологічних причин введення нормального робочого дня не задовольняло б потребам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Широке поширення набула практика угруповання видів діяльності відповідно до функцій підприємства і має місце майже на всіх підприємствах на тому чи іншому рівні організаційної структури. У тих випадках, коли вона використовується лише частково, функції підприємства - виробництво, фінансування або збут, знаходяться або вище, або на одному рівні з підрозділами, структурованими по продукту, по замовнику або за територіальною ознакою. Значення збутових, виробничих і фінансових функцій підприємства настільки широко визнано, що часто беруться за основу не тільки всієї організації, а й первинної структурної ділення. Первинним рівнем організаційної структури є рівень, вище якого знаходиться лише керівник підприємства. Дане положення вірно незалежно від того, на якій основі проводиться угруповання видів діяльності всередині підприємства і наскільки важливі функції того чи іншого підрозділу. Це пояснюється тим, що в разі угруповання видів діяльності всередині провідних функціональних підрозділів, останні</w:t>
      </w:r>
      <w:r w:rsidRPr="0039276E">
        <w:rPr>
          <w:i/>
          <w:iCs/>
          <w:sz w:val="28"/>
          <w:szCs w:val="28"/>
          <w:lang w:val="uk-UA"/>
        </w:rPr>
        <w:t> </w:t>
      </w:r>
      <w:r w:rsidRPr="0039276E">
        <w:rPr>
          <w:sz w:val="28"/>
          <w:szCs w:val="28"/>
          <w:lang w:val="uk-UA"/>
        </w:rPr>
        <w:t>завжди будуть розташовуватися на первинному організаційному рівні, в той час як другорядні функціональні підрозділи можуть перебувати практично на будь-якому рівні, наступним за вищим. У другорядні функціональні підрозділи групуються види діяльності, які будучи досить важливими для підприємства, не мають того пріоритету, якими володіють провідні підрозділи. Провідні функціональні підрозділи - це ті, які здійснюють специфічні види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Термін </w:t>
      </w:r>
      <w:r w:rsidR="001B5C67">
        <w:rPr>
          <w:sz w:val="28"/>
          <w:szCs w:val="28"/>
          <w:lang w:val="uk-UA"/>
        </w:rPr>
        <w:t>«</w:t>
      </w:r>
      <w:r w:rsidRPr="0039276E">
        <w:rPr>
          <w:sz w:val="28"/>
          <w:szCs w:val="28"/>
          <w:lang w:val="uk-UA"/>
        </w:rPr>
        <w:t>провідний</w:t>
      </w:r>
      <w:r w:rsidR="001B5C67">
        <w:rPr>
          <w:sz w:val="28"/>
          <w:szCs w:val="28"/>
          <w:lang w:val="uk-UA"/>
        </w:rPr>
        <w:t>»</w:t>
      </w:r>
      <w:r w:rsidRPr="0039276E">
        <w:rPr>
          <w:sz w:val="28"/>
          <w:szCs w:val="28"/>
          <w:lang w:val="uk-UA"/>
        </w:rPr>
        <w:t xml:space="preserve"> часто вживається для визначення підрозділів з великим бюджетом, значним числом співробітників або мають першорядне значення для самого існування підприємства. Всі без винятку організації займаються наданням споживчих властивостей продуктів або послуг, обмінюючи дані блага на купівельні засоби за певну ціну і регулюючи грошові потоки, які при цьому виникають. Це означає, що будь-яка організація має виробничі, збутові та фінансові функції. Звичайно, не всі з них використовують саме цю термінологію.</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Головна перевага структуризації за функціональною ознакою полягає в логічності та, як показав час, виправданості даного методу. Це також і найкращий спосіб зробити так, щоб основні напрямки діяльності підприємства знаходили підтримку у вищого керівництва.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Інша перевага полягає в тому, що структуризація за функціями слід принципом професійної спеціалізації, сприяючи підвищенню ефективності використання робочої сили.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Даний метод також забезпечує зосередження в руках керівництва засобів ефективного контролю. До недоліків можна віднести засоби активної структуризації затушовувати цілі підприємства в цілому і, як наслідок, виникають складності у координуванні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Структурний розподіл за географічним принципом є доволі поширеним методом структуризації фізично розосереджених підприємств.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Основа методу полягає в тому, що всі види діяльності підприємства на даній території групуються і підкоряються керуючому. Територіальна структуризація доцільна в тих випадках, коли її мета полягає як в заохоченні участі локальних ланок в процесі прийняття рішень, так і в деякій економії коштів, що досягається за рахунок локалізації торговельних операцій суб'єкта господарювання.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Економічні причини обрання територіального принципу структуризації пов'язані з витратами і транспортними витратами. Територіальний принцип структурного поділу вимагає більшого числа людей з загальноуправлінськими здібностями, неминуче ускладнює проблему контролю з боку центрального апарату, часто веде до дублювання багатьох функцій, які в функціонально побудованої організації могли б здійснюватися централізовано.</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Угруповання видів діяльності на основі продукту або асортименту продуктів вже давно (і останнім часом все більш широко) застосовується великими підприємствами з широким асортиментом виробів.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Як правило, підприємства, що переходять на даний тип структурно-го поділу, спочатку були функціонально організовані. З розширенням компанії виробничі, збутові та інші керуючі, а також технічні фахівці стикалися з проблемами зростання масштабів. Робота керуючих ставала все більш комплексної та складної, а діапазон управління обмежував їхні можливості щодо збільшення кількості безпосередньо підпорядкованих їм керуючих нижчого рівня. Як вихід із ситуації стали розглядати структурну реорганізацію на основі продукту.</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В цьому випадку полегшується певний тип координації, допускається максимально широке використання індивідуальних здібностей та спеціальних знань.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До недоліків структуризації по продукту можна віднести необхідність наявності великого числа людей з загальноуправлінськими здібностями, небезпека зростання витрат за рахунок дублювання центральною службою і штабний діяльності, ускладнення проблем контролю з боку вищої ланки управління.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Угруповання видів діяльності, що відображає зацікавленість у замовників, вельми поширена на найрізноманітніші діяльності в разі, коли керівництво всіма діями підприємства по задоволенню їх потреб здійснюється керуючими одного підрозділу.</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Іноді буває важко відрізнити деякі типи підрозділу по замовнику від підрозділів по продукту. Однак певна клієнтура вимагає не тільки будь - якої один продукт або послугу, а вважає за краще деякий спектр товарів і послуг.</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Перевагами такої структуризації буде підвищення якості про-вання клієнтів і максимальне, для них зручність.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До недоліків можна віднести труднощі координації діяльності таких підрозділів з організованими на іншій основі.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Однією, з новітніх форм первинного структурного поділу є організація діяльності підприємства відповідно до каналами збуту. Один і той же продукт часто потрапляє на ринок через дуже різні канали.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З вступом суспільства в еру сверхконкуренціі, міркування збутового порядку стали домінуючими при розробці та побудові організаційних структур.</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Названий </w:t>
      </w:r>
      <w:r w:rsidR="001B5C67">
        <w:rPr>
          <w:sz w:val="28"/>
          <w:szCs w:val="28"/>
          <w:lang w:val="uk-UA"/>
        </w:rPr>
        <w:t>«</w:t>
      </w:r>
      <w:r w:rsidRPr="0039276E">
        <w:rPr>
          <w:sz w:val="28"/>
          <w:szCs w:val="28"/>
          <w:lang w:val="uk-UA"/>
        </w:rPr>
        <w:t>ринково орієнтованим</w:t>
      </w:r>
      <w:r w:rsidR="001B5C67">
        <w:rPr>
          <w:sz w:val="28"/>
          <w:szCs w:val="28"/>
          <w:lang w:val="uk-UA"/>
        </w:rPr>
        <w:t>»</w:t>
      </w:r>
      <w:r w:rsidRPr="0039276E">
        <w:rPr>
          <w:sz w:val="28"/>
          <w:szCs w:val="28"/>
          <w:lang w:val="uk-UA"/>
        </w:rPr>
        <w:t xml:space="preserve"> структурним поділом, даний підхід передбачає утворення відділень і відділів по ринках і потокам надходження продуктів на ці ринки.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Однією з найбільш цікавих і все ширше використовуються форм є матрична організація.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Суть матричного управління полягає в об'єднанні функціональної і продуктивної форм поділу в рамках однієї організаційної структури. Одні керівники управляють функціональними підрозділами, а інші відповідають за проекти або продукти.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 міру того, як компанії і покупці все більшого значення надавали кінцевими результатами, тобто кінцевому продукту або проекту, дедалі очевиднішою ставала необхідність наділення кого - або повноваженнями, і відповідальністю за отримання цих кінцевих результатів.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Таким чином, функціонально побудовані організації переходили до матричних побудови вирішуючи дану проблему.</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Однак, в даному випадку, відбувається порушення принципу єдиноначальності і якщо виникають складнощі із здійсненням проекту, вищому керівництву буває досить важко з'ясувати хто в цьому винен і в чому суть виниклих труднощів.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Очевидно слід приділяти більше уваги проблемі чіткого розмежування повноважень.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Управління комерційним підприємством передбачає насамперед вплив на його структурні складові з метою досягнення запланованих результатів.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Дотримуючись логіки, тепер доречно розглянути категорії, практичне втілення яких і становить об'єкт управління. Такими категоріями виступають показники діяльності структурних складових комерційної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Показник взагалі, категорія досить складна. Показник є безпосередню характеристику явища або процесу і, в той же час, його не слід ототожнювати з числовими даними.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На думку П. Я. Жовтневого [173], показник являє собою модель того виду діяльності, яку характеризує. Погоджуючись з таким трактуванням сутності категорії показник, слід зауважити, що його числове уявлення конкретизує цю сутність.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Виходячи з означених позицій, згідно яких комерційна діяльність розглядається як підсистема підприємства, а також того, що вона здійснюється досить великим числом структурних підрозділів, технологічно взаємопов'язаних між собою, вважаємо, що до показників комерційної діяльності прийнятно пред'явлення наступних вимог. Вони повинні: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 з певною трансформацією відображати кінцеві результати роботи структурного підрозділу і всієї системи </w:t>
      </w:r>
      <w:r w:rsidR="001B5C67">
        <w:rPr>
          <w:sz w:val="28"/>
          <w:szCs w:val="28"/>
          <w:lang w:val="uk-UA"/>
        </w:rPr>
        <w:t>«</w:t>
      </w:r>
      <w:r w:rsidRPr="0039276E">
        <w:rPr>
          <w:sz w:val="28"/>
          <w:szCs w:val="28"/>
          <w:lang w:val="uk-UA"/>
        </w:rPr>
        <w:t>комерційна діяльність</w:t>
      </w:r>
      <w:r w:rsidR="001B5C67">
        <w:rPr>
          <w:sz w:val="28"/>
          <w:szCs w:val="28"/>
          <w:lang w:val="uk-UA"/>
        </w:rPr>
        <w:t>»</w:t>
      </w:r>
      <w:r w:rsidRPr="0039276E">
        <w:rPr>
          <w:sz w:val="28"/>
          <w:szCs w:val="28"/>
          <w:lang w:val="uk-UA"/>
        </w:rPr>
        <w:t xml:space="preserve"> в цілому;</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бути інформаційно забезпечені, достовірність їх повинна підтверджуватися інформацією;</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спираючись на директивні та розрахункові показники, відображати головні сторони комерційної діяльності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відображати не тільки кінцеві результати роботи підрозділу, а й показувати, за рахунок яких коштів вони досягнуті;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характеризувати рівень організації праці в кожному структурному підрозділі, що займається комерційною діяльністю;</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давати можливим оцінювати діяльність працівників підрозділів;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бути порівнянними в динаміці для оцінки їх зміні, кількісно порівнянними, а так само обчисленими виходячи із загального обсягу роботи, що виконується підрозділом.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При розробці показників комерційної діяльності слід враховувати крім перерахованих вимог, ще й принципи їх побудови. До таких належать: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1. Принцип комплексності. Показники повинні відображати всі сторони комерційної діяльності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2. Принцип системності. Необхідна певна логічно обгрунтована послідовність розгляду показників комерційної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3. Принцип стабільності і гнучкості. Показники повинні бути відносно стійкими, і в той же час, здатними реагувати на зміни зовнішнього середовища.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4. Принцип оптимальності. Кількість показників повинно бути оптимальним. Необхідно ретельне обґрунтування кожного показника для уникнення їх паралелізму і дублювання.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5. Принцип спеціалізації та універсалізації. Чи означає подолання надмірно вузької спеціалізації груп показників.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Визначаючись з показниками комерційної діяльності слід пам'ятати, що сама ця діяльність складається з взаємозв'язаних комерційних процесів, об'єднаних спільними цілями. Ця вимога слід поширити і на показники цього виду діяльності, тобто вони теж повинні представляти із себе систему.</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Під системою розуміється сукупність показників, взаємозалежних і всебічно відбивають досліджувані явища або процеси. Спільність предмета вивчення виступає базою, на якій ґрунтується взаємозв'язок системи.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На нашу думку, системність показників комерційної діяльності буде полягати в тому, що сторони її діяльності повинні вивчатися приватними показниками, що відображають результативність характеру робіт в рамках кожного комерційного процесу, а так само загальним для кожного підрозділу економічним показником.</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При побудові системи показників комерційної діяльності слід брати до уваги існування всередині її структурних підрозділів економічного розрахунку, який дозволяє значно активізувати хід виконуваних ними робіт.</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Економічний розрахунок - система економічних відносин, заснована на використанні товарно-грошових відносин, планомірності господарювання, зацікавленість в поліпшенні кінцевих показників.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До цілей внутрішнього економічного розрахунку відносять:</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виявлення і використання внутрішніх резервів;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визначення частки кожного підрозділу в кінцевих результатах діяльності та розробка заходів стимулювання щодо підвищення зацікавленості підрозділи в поліпшенні показників діяльності;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 xml:space="preserve">- максимізація доходів підрозділи і комерційної діяльності в цілому; </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Внутрішній економічний розрахунок передбачає наявність наступних елементів: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1) уявлення підрозділам господарської, майнової самостійності;</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2) встановлення планової) завдання або кола показників, за якими підрозділ буде звітувати;</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3) розробку нормативної бази, тобто створення нормативів, які дозволили б формувати планове завдання;</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4) організацію обліку і контролю за діяльністю підрозділів, що займаються комерційною діяльністю, тобто перевірка відповідності фактичного і планового стану моделі діяльності підприємства;</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5) впровадження претензій, що відображають вартісні втрати даного</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підрозділи через неправильну роботу інших підрозділів;</w:t>
      </w:r>
    </w:p>
    <w:p w:rsidR="00DE515C" w:rsidRPr="0039276E" w:rsidRDefault="00DE515C" w:rsidP="00DE515C">
      <w:pPr>
        <w:widowControl w:val="0"/>
        <w:spacing w:line="360" w:lineRule="auto"/>
        <w:ind w:firstLine="709"/>
        <w:jc w:val="both"/>
        <w:rPr>
          <w:sz w:val="28"/>
          <w:szCs w:val="28"/>
          <w:lang w:val="uk-UA"/>
        </w:rPr>
      </w:pPr>
      <w:r w:rsidRPr="0039276E">
        <w:rPr>
          <w:sz w:val="28"/>
          <w:szCs w:val="28"/>
          <w:lang w:val="uk-UA"/>
        </w:rPr>
        <w:t>6) створення системи морального і матеріального стимулювання.</w:t>
      </w:r>
    </w:p>
    <w:p w:rsidR="00DE515C" w:rsidRPr="0039276E" w:rsidRDefault="00DE515C" w:rsidP="00DE515C">
      <w:pPr>
        <w:widowControl w:val="0"/>
        <w:spacing w:line="360" w:lineRule="auto"/>
        <w:ind w:firstLine="709"/>
        <w:jc w:val="both"/>
        <w:rPr>
          <w:sz w:val="28"/>
          <w:szCs w:val="28"/>
          <w:lang w:val="uk-UA"/>
        </w:rPr>
      </w:pPr>
    </w:p>
    <w:p w:rsidR="00DE515C" w:rsidRPr="0039276E" w:rsidRDefault="00DE515C" w:rsidP="00DE515C">
      <w:pPr>
        <w:pStyle w:val="1"/>
        <w:keepNext w:val="0"/>
        <w:widowControl w:val="0"/>
        <w:jc w:val="both"/>
        <w:rPr>
          <w:rFonts w:eastAsia="SimSun"/>
          <w:b/>
          <w:bCs/>
          <w:color w:val="000000"/>
          <w:lang w:eastAsia="zh-CN"/>
        </w:rPr>
      </w:pPr>
      <w:bookmarkStart w:id="18" w:name="_Toc315145482"/>
      <w:r w:rsidRPr="0039276E">
        <w:rPr>
          <w:rFonts w:eastAsia="SimSun"/>
          <w:b/>
          <w:bCs/>
          <w:color w:val="000000"/>
          <w:lang w:eastAsia="zh-CN"/>
        </w:rPr>
        <w:t>Висновки до розділу 1</w:t>
      </w:r>
      <w:bookmarkEnd w:id="18"/>
    </w:p>
    <w:p w:rsidR="00DE515C" w:rsidRPr="0039276E" w:rsidRDefault="00DE515C" w:rsidP="00DE515C">
      <w:pPr>
        <w:widowControl w:val="0"/>
        <w:spacing w:line="360" w:lineRule="auto"/>
        <w:ind w:firstLine="720"/>
        <w:jc w:val="both"/>
        <w:rPr>
          <w:rFonts w:eastAsia="SimSun"/>
          <w:color w:val="000000"/>
          <w:sz w:val="28"/>
          <w:szCs w:val="28"/>
          <w:lang w:val="uk-UA" w:eastAsia="zh-CN"/>
        </w:rPr>
      </w:pP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Дослідження комплексу проблем щодо управління комерційною діяльністю торговельних підприємств дозволило зробити наступні висновки.</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1.</w:t>
      </w:r>
      <w:r w:rsidRPr="0039276E">
        <w:rPr>
          <w:rFonts w:eastAsia="SimSun"/>
          <w:color w:val="000000"/>
          <w:sz w:val="28"/>
          <w:szCs w:val="28"/>
          <w:lang w:val="uk-UA" w:eastAsia="zh-CN"/>
        </w:rPr>
        <w:tab/>
        <w:t>Незважаючи нате, що проблемам управління комерційною діяльністю присвячені роботи багатьох вітчизняних та зарубіжних вчених, деякі питання, що пов'язані з визначенням сутності та специфіки комерційної діяльності в умовах маркетингової орієнтації та використанням нових підходів до її вдосконалення, залишилися недостатньо розробленими. Так, не знайшли практичного використання стратегічні аспекти в управлінні комерційною діяльністю, контролінг комерційної діяльності, використання логістичного підходу в комерційній діяльності торговельних підприємств, крім того, недостатньо вивчені питання управління комерційними ризиками.</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2.</w:t>
      </w:r>
      <w:r w:rsidRPr="0039276E">
        <w:rPr>
          <w:rFonts w:eastAsia="SimSun"/>
          <w:color w:val="000000"/>
          <w:sz w:val="28"/>
          <w:szCs w:val="28"/>
          <w:lang w:val="uk-UA" w:eastAsia="zh-CN"/>
        </w:rPr>
        <w:tab/>
        <w:t>В дисертаційній роботі вперше обгрунтовано доцільність використання комерційної логістики в роздрібних торговельних підприємствах, визначено її сутність та склад: інформаційна, закупівельна, логістика складського господарства, збутова логістика. Проведене дослідження комерційної логістики за запропонованою автором методикою, свідчить проте, що всі її функціональні сфери знаходяться в незадовільному стані: виявлено низький рівень існуючого інформаційного забезпечення комерційної діяльності, практично відсутній аналіз руху товарних потоків, недостатньо уваги приділяється товарній політиці підприємств, низький рівень торговельного обслуговування покупців та інше.</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В діяльності підприємств виділяють два види комерційних ризиків: макроризики, які обумовлені дією об'єктивних факторів та мікроризики, які залежать від суб'єктивних факторів. Проведене автором дослідження факторів, які впливають на рівень комерційного ризику та оцінка його рівня свідчить про те, що для всіх груп підприємств властивий високий рівень ризику при здійсненні комерційної діяльності. При цьому дослідження показало, що в підприємствах оцінка ризику практично не проводиться, деякі елементи аналізу ризику присутні, але тільки на інтуїтивному рівні, що не дає позитивного результату при здійсненні комерційної діяльності.</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Результати проведеного в дисертації SWOT - аналізу дозволили оцінити вплив факторів макросередовища, конкурентного та внутрішнього середовища на комерційну діяльність торговельних підприємств; визначити їх сильні та слабкі сторони при здійсненні комерційної діяльності, виявити загрози та можливості зі сторони зовнішнього оточення; визначити ключові фактори успіху для кожної групи підприємств. Дослідження показало, що найбільший негативний вплив оказує внутрішнє середовище, зокрема такі його складові, як стан комерційної логістики, маркетингова активність, управління фінансами.</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 xml:space="preserve">З метою своєчасної адаптації комерційної діяльності до умов маркетингового середовища, забезпечення довгострокової конкурентної переваги підприємств в роботі розроблено блок-схему процесу управління комерційною діяльністю на основі маркетингу, в якій запропоновано новий зміст його етапів з урахуванням стратегічного підходу та визначені передумови його використання. Зокрема запропонована методика визначення стратегічних напрямків розвитку комерційної діяльності у відповідності з полями матриці SWOT; методика визначення мети комерційної діяльності з урахуванням рівня та спрямування стратегічної позиції комерційної діяльності; методика вибору стратегії управління комерційною діяльністю; методика оцінки рівня комерційного ризику реалізації стратегії на основі аналізу стратегічних </w:t>
      </w:r>
      <w:r>
        <w:rPr>
          <w:rFonts w:eastAsia="SimSun"/>
          <w:color w:val="000000"/>
          <w:sz w:val="28"/>
          <w:szCs w:val="28"/>
          <w:lang w:val="uk-UA" w:eastAsia="zh-CN"/>
        </w:rPr>
        <w:t>розривів.</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r w:rsidRPr="0039276E">
        <w:rPr>
          <w:rFonts w:eastAsia="SimSun"/>
          <w:color w:val="000000"/>
          <w:sz w:val="28"/>
          <w:szCs w:val="28"/>
          <w:lang w:val="uk-UA" w:eastAsia="zh-CN"/>
        </w:rPr>
        <w:t xml:space="preserve">Для забезпечення маркетингової орієнтації комерційної діяльності та підвищення її ефективності </w:t>
      </w:r>
      <w:r>
        <w:rPr>
          <w:rFonts w:eastAsia="SimSun"/>
          <w:color w:val="000000"/>
          <w:sz w:val="28"/>
          <w:szCs w:val="28"/>
          <w:lang w:val="uk-UA" w:eastAsia="zh-CN"/>
        </w:rPr>
        <w:t xml:space="preserve">досліджено </w:t>
      </w:r>
      <w:r w:rsidRPr="0039276E">
        <w:rPr>
          <w:rFonts w:eastAsia="SimSun"/>
          <w:color w:val="000000"/>
          <w:sz w:val="28"/>
          <w:szCs w:val="28"/>
          <w:lang w:val="uk-UA" w:eastAsia="zh-CN"/>
        </w:rPr>
        <w:t xml:space="preserve"> комплексну систему управління комерційною діяльністю на основі маркетингу, яка охоплює наступні системи: систему управління комерційної логістикою; систему управління комерційними ризиками і безпекою комерційної діяльності; систему контролінгу комерційної діяльності.</w:t>
      </w:r>
    </w:p>
    <w:p w:rsidR="00DE515C" w:rsidRPr="0039276E" w:rsidRDefault="00DE515C" w:rsidP="00DE515C">
      <w:pPr>
        <w:widowControl w:val="0"/>
        <w:spacing w:line="360" w:lineRule="auto"/>
        <w:ind w:firstLine="720"/>
        <w:jc w:val="both"/>
        <w:rPr>
          <w:rFonts w:eastAsia="SimSun"/>
          <w:color w:val="000000"/>
          <w:sz w:val="28"/>
          <w:szCs w:val="28"/>
          <w:lang w:val="uk-UA" w:eastAsia="zh-CN"/>
        </w:rPr>
      </w:pPr>
    </w:p>
    <w:p w:rsidR="00DE515C" w:rsidRPr="0039276E" w:rsidRDefault="00DE515C" w:rsidP="00DE515C">
      <w:pPr>
        <w:pStyle w:val="1"/>
        <w:keepNext w:val="0"/>
        <w:widowControl w:val="0"/>
        <w:ind w:firstLine="0"/>
        <w:rPr>
          <w:b/>
          <w:caps/>
          <w:color w:val="000000"/>
        </w:rPr>
      </w:pPr>
      <w:r w:rsidRPr="0039276E">
        <w:rPr>
          <w:b/>
          <w:caps/>
          <w:color w:val="000000"/>
        </w:rPr>
        <w:br w:type="page"/>
      </w:r>
      <w:bookmarkStart w:id="19" w:name="_Toc315145483"/>
      <w:r w:rsidRPr="0039276E">
        <w:rPr>
          <w:b/>
          <w:caps/>
          <w:color w:val="000000"/>
        </w:rPr>
        <w:t>Розділ 2</w:t>
      </w:r>
      <w:bookmarkEnd w:id="0"/>
      <w:bookmarkEnd w:id="19"/>
    </w:p>
    <w:p w:rsidR="00DE515C" w:rsidRPr="0039276E" w:rsidRDefault="00DE515C" w:rsidP="00DE515C">
      <w:pPr>
        <w:pStyle w:val="1"/>
        <w:keepNext w:val="0"/>
        <w:widowControl w:val="0"/>
        <w:ind w:firstLine="0"/>
        <w:rPr>
          <w:b/>
          <w:caps/>
          <w:color w:val="000000"/>
        </w:rPr>
      </w:pPr>
      <w:bookmarkStart w:id="20" w:name="_Toc315145484"/>
      <w:bookmarkStart w:id="21" w:name="_Toc127771956"/>
      <w:r w:rsidRPr="0039276E">
        <w:rPr>
          <w:b/>
          <w:caps/>
          <w:color w:val="000000"/>
        </w:rPr>
        <w:t>Аналіз управління комерційною діяльністю</w:t>
      </w:r>
      <w:bookmarkEnd w:id="20"/>
      <w:r w:rsidRPr="0039276E">
        <w:rPr>
          <w:b/>
          <w:caps/>
          <w:color w:val="000000"/>
        </w:rPr>
        <w:t xml:space="preserve"> </w:t>
      </w:r>
    </w:p>
    <w:p w:rsidR="00DE515C" w:rsidRPr="0039276E" w:rsidRDefault="00DE515C" w:rsidP="00DE515C">
      <w:pPr>
        <w:pStyle w:val="1"/>
        <w:keepNext w:val="0"/>
        <w:widowControl w:val="0"/>
        <w:ind w:firstLine="0"/>
        <w:rPr>
          <w:b/>
          <w:caps/>
          <w:color w:val="000000"/>
        </w:rPr>
      </w:pPr>
      <w:bookmarkStart w:id="22" w:name="_Toc315145485"/>
      <w:r w:rsidRPr="0039276E">
        <w:rPr>
          <w:b/>
          <w:caps/>
          <w:color w:val="000000"/>
        </w:rPr>
        <w:t xml:space="preserve">ТОВ </w:t>
      </w:r>
      <w:r w:rsidR="001B5C67">
        <w:rPr>
          <w:b/>
          <w:caps/>
          <w:color w:val="000000"/>
        </w:rPr>
        <w:t>«</w:t>
      </w:r>
      <w:r w:rsidRPr="0039276E">
        <w:rPr>
          <w:b/>
          <w:caps/>
          <w:color w:val="000000"/>
        </w:rPr>
        <w:t xml:space="preserve">ТБД </w:t>
      </w:r>
      <w:r w:rsidR="001B5C67">
        <w:rPr>
          <w:b/>
          <w:caps/>
          <w:color w:val="000000"/>
        </w:rPr>
        <w:t>«</w:t>
      </w:r>
      <w:r w:rsidRPr="0039276E">
        <w:rPr>
          <w:b/>
          <w:caps/>
          <w:color w:val="000000"/>
        </w:rPr>
        <w:t>Олді</w:t>
      </w:r>
      <w:r w:rsidR="001B5C67">
        <w:rPr>
          <w:b/>
          <w:caps/>
          <w:color w:val="000000"/>
        </w:rPr>
        <w:t>»</w:t>
      </w:r>
      <w:bookmarkEnd w:id="21"/>
      <w:bookmarkEnd w:id="22"/>
    </w:p>
    <w:p w:rsidR="00DE515C" w:rsidRPr="0039276E" w:rsidRDefault="00DE515C" w:rsidP="00DE515C">
      <w:pPr>
        <w:pStyle w:val="1"/>
        <w:keepNext w:val="0"/>
        <w:widowControl w:val="0"/>
        <w:jc w:val="both"/>
        <w:rPr>
          <w:b/>
          <w:color w:val="000000"/>
        </w:rPr>
      </w:pPr>
      <w:bookmarkStart w:id="23" w:name="_Toc127771958"/>
    </w:p>
    <w:p w:rsidR="00DE515C" w:rsidRPr="0039276E" w:rsidRDefault="00DE515C" w:rsidP="00DE515C">
      <w:pPr>
        <w:pStyle w:val="1"/>
        <w:keepNext w:val="0"/>
        <w:widowControl w:val="0"/>
        <w:jc w:val="both"/>
        <w:rPr>
          <w:b/>
          <w:bCs/>
          <w:color w:val="000000"/>
        </w:rPr>
      </w:pPr>
      <w:bookmarkStart w:id="24" w:name="_Toc312200637"/>
      <w:bookmarkStart w:id="25" w:name="_Toc315145486"/>
      <w:bookmarkEnd w:id="23"/>
      <w:r w:rsidRPr="0039276E">
        <w:rPr>
          <w:b/>
          <w:bCs/>
          <w:color w:val="000000"/>
        </w:rPr>
        <w:t xml:space="preserve">1.1. Загальна характеристика підприємства ТОВ  </w:t>
      </w:r>
      <w:r w:rsidR="001B5C67">
        <w:rPr>
          <w:b/>
          <w:bCs/>
          <w:color w:val="000000"/>
        </w:rPr>
        <w:t>«</w:t>
      </w:r>
      <w:r w:rsidRPr="0039276E">
        <w:rPr>
          <w:b/>
          <w:bCs/>
          <w:color w:val="000000"/>
        </w:rPr>
        <w:t xml:space="preserve">ТБД </w:t>
      </w:r>
      <w:r w:rsidR="001B5C67">
        <w:rPr>
          <w:b/>
          <w:bCs/>
          <w:color w:val="000000"/>
        </w:rPr>
        <w:t>«</w:t>
      </w:r>
      <w:r w:rsidRPr="0039276E">
        <w:rPr>
          <w:b/>
          <w:bCs/>
          <w:color w:val="000000"/>
        </w:rPr>
        <w:t>Олді</w:t>
      </w:r>
      <w:r w:rsidR="001B5C67">
        <w:rPr>
          <w:b/>
          <w:bCs/>
          <w:color w:val="000000"/>
        </w:rPr>
        <w:t>»</w:t>
      </w:r>
      <w:bookmarkEnd w:id="24"/>
      <w:bookmarkEnd w:id="25"/>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Компанія ТОВ </w:t>
      </w:r>
      <w:r w:rsidR="001B5C67">
        <w:rPr>
          <w:color w:val="000000"/>
          <w:sz w:val="28"/>
          <w:szCs w:val="28"/>
          <w:lang w:val="uk-UA"/>
        </w:rPr>
        <w:t>«</w:t>
      </w:r>
      <w:r w:rsidRPr="0039276E">
        <w:rPr>
          <w:color w:val="000000"/>
          <w:sz w:val="28"/>
          <w:szCs w:val="28"/>
          <w:lang w:val="uk-UA"/>
        </w:rPr>
        <w:t xml:space="preserve">Торгово-будівельний дом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w:t>
      </w:r>
      <w:r>
        <w:rPr>
          <w:color w:val="000000"/>
          <w:sz w:val="28"/>
          <w:szCs w:val="28"/>
          <w:lang w:val="uk-UA"/>
        </w:rPr>
        <w:t xml:space="preserve">існує на ринку вже більше 25 років. За роки </w:t>
      </w:r>
      <w:r w:rsidRPr="0039276E">
        <w:rPr>
          <w:color w:val="000000"/>
          <w:sz w:val="28"/>
          <w:szCs w:val="28"/>
          <w:lang w:val="uk-UA"/>
        </w:rPr>
        <w:t xml:space="preserve"> успішної діяльності на ринку України компанією було відкрито 30 спеціалізованих магазинів матеріалів для ремонту й інтер'єра під торговельною маркою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Підприємство створене з метою задоволення потреб народного госпо</w:t>
      </w:r>
      <w:r w:rsidRPr="0039276E">
        <w:rPr>
          <w:color w:val="000000"/>
          <w:sz w:val="28"/>
          <w:szCs w:val="28"/>
          <w:lang w:val="uk-UA"/>
        </w:rPr>
        <w:softHyphen/>
        <w:t>дарства та громадян у продукції, товарах і послугах, отримання прибутку і здійснює свою діяльність на підставі Статуту, який є установчим документом.</w:t>
      </w:r>
    </w:p>
    <w:p w:rsidR="00DE515C" w:rsidRPr="0039276E" w:rsidRDefault="00DE515C" w:rsidP="00DE515C">
      <w:pPr>
        <w:pStyle w:val="a8"/>
        <w:widowControl w:val="0"/>
        <w:spacing w:line="360" w:lineRule="auto"/>
        <w:ind w:firstLine="709"/>
        <w:jc w:val="both"/>
        <w:rPr>
          <w:color w:val="000000"/>
        </w:rPr>
      </w:pPr>
      <w:r w:rsidRPr="0039276E">
        <w:rPr>
          <w:color w:val="000000"/>
        </w:rPr>
        <w:t>Організаційна структура підприємства надана на рис.2.1.</w:t>
      </w:r>
    </w:p>
    <w:bookmarkStart w:id="26" w:name="_MON_1201284128"/>
    <w:bookmarkEnd w:id="26"/>
    <w:p w:rsidR="00DE515C" w:rsidRPr="0039276E" w:rsidRDefault="00DE515C" w:rsidP="00DE515C">
      <w:pPr>
        <w:widowControl w:val="0"/>
        <w:spacing w:line="360" w:lineRule="auto"/>
        <w:jc w:val="both"/>
        <w:rPr>
          <w:color w:val="000000"/>
          <w:sz w:val="28"/>
          <w:lang w:val="uk-UA"/>
        </w:rPr>
      </w:pPr>
      <w:r w:rsidRPr="0039276E">
        <w:rPr>
          <w:color w:val="000000"/>
          <w:sz w:val="28"/>
          <w:szCs w:val="28"/>
          <w:lang w:val="uk-UA"/>
        </w:rPr>
        <w:object w:dxaOrig="9545" w:dyaOrig="5590">
          <v:shape id="_x0000_i1025" type="#_x0000_t75" style="width:477pt;height:279.75pt" o:ole="">
            <v:imagedata r:id="rId10" o:title=""/>
          </v:shape>
          <o:OLEObject Type="Embed" ProgID="Word.Picture.8" ShapeID="_x0000_i1025" DrawAspect="Content" ObjectID="_1651054515" r:id="rId11"/>
        </w:object>
      </w:r>
    </w:p>
    <w:p w:rsidR="00DE515C" w:rsidRPr="0039276E" w:rsidRDefault="00DE515C" w:rsidP="00DE515C">
      <w:pPr>
        <w:pStyle w:val="a8"/>
        <w:widowControl w:val="0"/>
        <w:spacing w:line="360" w:lineRule="auto"/>
        <w:rPr>
          <w:color w:val="000000"/>
        </w:rPr>
      </w:pPr>
      <w:r w:rsidRPr="0039276E">
        <w:rPr>
          <w:color w:val="000000"/>
        </w:rPr>
        <w:t xml:space="preserve">Рис.1. Організаційна структура ТОВ “ТБД </w:t>
      </w:r>
      <w:r w:rsidR="001B5C67">
        <w:rPr>
          <w:color w:val="000000"/>
        </w:rPr>
        <w:t>«</w:t>
      </w:r>
      <w:r w:rsidRPr="0039276E">
        <w:rPr>
          <w:color w:val="000000"/>
        </w:rPr>
        <w:t>Олді”</w:t>
      </w:r>
    </w:p>
    <w:p w:rsidR="00DE515C" w:rsidRPr="0039276E" w:rsidRDefault="00DE515C" w:rsidP="00DE515C">
      <w:pPr>
        <w:pStyle w:val="a8"/>
        <w:widowControl w:val="0"/>
        <w:spacing w:line="360" w:lineRule="auto"/>
        <w:rPr>
          <w:color w:val="000000"/>
        </w:rPr>
      </w:pPr>
      <w:r w:rsidRPr="0039276E">
        <w:rPr>
          <w:rFonts w:eastAsia="Calibri"/>
          <w:shd w:val="clear" w:color="auto" w:fill="FFFFFF"/>
        </w:rPr>
        <w:t>Джерело: складено автором</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Підприємство здійснює свою діяльність у наступних напрямках:</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1)  оптова та роздрібна торгівля;</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2)  виробництво та реалізація будівельних матеріалів;</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3) інші не заборонені види підприємницької діяльності.</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Серед роздрібних клієнтів компанії - платоспроможне населення України.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Найбільші контрактні клієнти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 Адміністрація Президента України, Кабінет Міністрів, Верховна Рада, Світовий Банк, Філіп Морріс, UMC, 1+1, Inter, ICTV, CTБ, Академія Зовнішньої торгівлі, Податкова Академія, Міністерство внутрішніх справ, Лікарня швидкої допомоги, Охмадід та багато інших.</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Типи будівельних матеріалів, що пропонуються 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лінолеум, килимове покриття, ламінована підлога, паркет, килими, комерційне покриття, шпалери, карнизи, ролети та жалюзі, гардини та штори, плінтуси, сантехніка, керамічна плитка, будівельна хімія. Нові напрямки торговельної діяльності - меблі (спальні, кухні, дитячі, віталальні, ротанг, та інші), труби для водопостачання та опалення. </w:t>
      </w:r>
    </w:p>
    <w:p w:rsidR="00DE515C" w:rsidRPr="00B52D67" w:rsidRDefault="00DE515C" w:rsidP="00DE515C">
      <w:pPr>
        <w:pStyle w:val="a7"/>
        <w:widowControl w:val="0"/>
        <w:spacing w:line="360" w:lineRule="auto"/>
        <w:ind w:firstLine="720"/>
        <w:jc w:val="both"/>
        <w:rPr>
          <w:color w:val="000000"/>
        </w:rPr>
      </w:pPr>
      <w:r w:rsidRPr="00B52D67">
        <w:rPr>
          <w:color w:val="000000"/>
        </w:rPr>
        <w:t xml:space="preserve">Компанія </w:t>
      </w:r>
      <w:r w:rsidR="001B5C67">
        <w:rPr>
          <w:color w:val="000000"/>
        </w:rPr>
        <w:t>«</w:t>
      </w:r>
      <w:r w:rsidRPr="00B52D67">
        <w:rPr>
          <w:color w:val="000000"/>
        </w:rPr>
        <w:t>Торгово-будівельний дім</w:t>
      </w:r>
      <w:r w:rsidR="001B5C67">
        <w:rPr>
          <w:color w:val="000000"/>
        </w:rPr>
        <w:t>»</w:t>
      </w:r>
      <w:r w:rsidRPr="00B52D67">
        <w:rPr>
          <w:color w:val="000000"/>
        </w:rPr>
        <w:t xml:space="preserve"> ОЛДІ </w:t>
      </w:r>
      <w:r w:rsidR="001B5C67">
        <w:rPr>
          <w:color w:val="000000"/>
        </w:rPr>
        <w:t>«</w:t>
      </w:r>
      <w:r w:rsidRPr="00B52D67">
        <w:rPr>
          <w:color w:val="000000"/>
        </w:rPr>
        <w:t>була створена в 1994 р</w:t>
      </w:r>
      <w:r>
        <w:rPr>
          <w:color w:val="000000"/>
        </w:rPr>
        <w:t>.</w:t>
      </w:r>
      <w:r w:rsidRPr="00B52D67">
        <w:rPr>
          <w:color w:val="000000"/>
        </w:rPr>
        <w:t xml:space="preserve"> Основними напрямками діяльності були імпорт і продаж підлогових покриттів, супутніх матеріалів, і будівельної хімії.</w:t>
      </w:r>
    </w:p>
    <w:p w:rsidR="00DE515C" w:rsidRPr="00B52D67" w:rsidRDefault="00DE515C" w:rsidP="00DE515C">
      <w:pPr>
        <w:pStyle w:val="a7"/>
        <w:widowControl w:val="0"/>
        <w:spacing w:line="360" w:lineRule="auto"/>
        <w:ind w:firstLine="720"/>
        <w:jc w:val="both"/>
        <w:rPr>
          <w:color w:val="000000"/>
        </w:rPr>
      </w:pPr>
      <w:r w:rsidRPr="00B52D67">
        <w:rPr>
          <w:color w:val="000000"/>
        </w:rPr>
        <w:t>У 1997 році компанія робить перші кроки до створення власної роздрібної мережі. Вихід на ринок ознаменувався відкриттям першого магазину будівельних матеріалів формату DIY в центрі м.Києва, на одній з найжвавіших магістралей - проспекті Перемоги.</w:t>
      </w:r>
    </w:p>
    <w:p w:rsidR="00DE515C" w:rsidRPr="00B52D67" w:rsidRDefault="00DE515C" w:rsidP="00DE515C">
      <w:pPr>
        <w:pStyle w:val="a7"/>
        <w:widowControl w:val="0"/>
        <w:spacing w:line="360" w:lineRule="auto"/>
        <w:ind w:firstLine="720"/>
        <w:jc w:val="both"/>
        <w:rPr>
          <w:color w:val="000000"/>
        </w:rPr>
      </w:pPr>
      <w:r w:rsidRPr="00B52D67">
        <w:rPr>
          <w:color w:val="000000"/>
        </w:rPr>
        <w:t xml:space="preserve">До початку 2004 року до складу мережі </w:t>
      </w:r>
      <w:r w:rsidR="001B5C67">
        <w:rPr>
          <w:color w:val="000000"/>
        </w:rPr>
        <w:t>«</w:t>
      </w:r>
      <w:r w:rsidRPr="00B52D67">
        <w:rPr>
          <w:color w:val="000000"/>
        </w:rPr>
        <w:t>ОЛДІ</w:t>
      </w:r>
      <w:r w:rsidR="001B5C67">
        <w:rPr>
          <w:color w:val="000000"/>
        </w:rPr>
        <w:t>»</w:t>
      </w:r>
      <w:r w:rsidRPr="00B52D67">
        <w:rPr>
          <w:color w:val="000000"/>
        </w:rPr>
        <w:t xml:space="preserve"> входить другий супермаркет в центральній частині столиці, за адресою вул. Глибочицька, 17. Загальна площа двох магазинів складає 11 000 кв.м. Штат співробітників столичних супермаркетів налічує понад 250 фахівців.</w:t>
      </w:r>
    </w:p>
    <w:p w:rsidR="00DE515C" w:rsidRPr="00B52D67" w:rsidRDefault="00DE515C" w:rsidP="00DE515C">
      <w:pPr>
        <w:pStyle w:val="a7"/>
        <w:widowControl w:val="0"/>
        <w:spacing w:line="360" w:lineRule="auto"/>
        <w:ind w:firstLine="720"/>
        <w:jc w:val="both"/>
        <w:rPr>
          <w:color w:val="000000"/>
        </w:rPr>
      </w:pPr>
      <w:r w:rsidRPr="00B52D67">
        <w:rPr>
          <w:color w:val="000000"/>
        </w:rPr>
        <w:t>Розширюючи свою діяльність, в кінці 2005 року компанія відкрила свій перший регіональний магазин в столиці АР Крим Сімферополі. Магазин розташований на в'їзді до Сімферополя з боку Євпаторії. Площа магазину складає 4000 кв.м. Штат співробітників нараховує більше 100 чоловік.</w:t>
      </w:r>
    </w:p>
    <w:p w:rsidR="00DE515C" w:rsidRPr="00B52D67" w:rsidRDefault="00DE515C" w:rsidP="00DE515C">
      <w:pPr>
        <w:pStyle w:val="a7"/>
        <w:widowControl w:val="0"/>
        <w:spacing w:line="360" w:lineRule="auto"/>
        <w:ind w:firstLine="720"/>
        <w:jc w:val="both"/>
        <w:rPr>
          <w:color w:val="000000"/>
        </w:rPr>
      </w:pPr>
      <w:r w:rsidRPr="00B52D67">
        <w:rPr>
          <w:color w:val="000000"/>
        </w:rPr>
        <w:t>2006-2007 рік. Департамент оптових продажів покриває всі регіони України і виходить на 3 місце за обсягом продажів на оптовому ринку підлогових покриттів.</w:t>
      </w:r>
    </w:p>
    <w:p w:rsidR="00DE515C" w:rsidRPr="00B52D67" w:rsidRDefault="00DE515C" w:rsidP="00DE515C">
      <w:pPr>
        <w:pStyle w:val="a7"/>
        <w:widowControl w:val="0"/>
        <w:spacing w:line="360" w:lineRule="auto"/>
        <w:ind w:firstLine="720"/>
        <w:jc w:val="both"/>
        <w:rPr>
          <w:color w:val="000000"/>
        </w:rPr>
      </w:pPr>
      <w:r w:rsidRPr="00B52D67">
        <w:rPr>
          <w:color w:val="000000"/>
        </w:rPr>
        <w:t>За період 2008 - 2010 рік були відкриті будівельні магазини в Донецьку, Житомирі та Дніпропетровську, довівши загальну торговельну площу магазинів до 45 500 кв.м.</w:t>
      </w:r>
    </w:p>
    <w:p w:rsidR="00DE515C" w:rsidRPr="00B52D67" w:rsidRDefault="00DE515C" w:rsidP="00DE515C">
      <w:pPr>
        <w:pStyle w:val="a7"/>
        <w:widowControl w:val="0"/>
        <w:spacing w:line="360" w:lineRule="auto"/>
        <w:ind w:firstLine="720"/>
        <w:jc w:val="both"/>
        <w:rPr>
          <w:color w:val="000000"/>
        </w:rPr>
      </w:pPr>
      <w:r w:rsidRPr="00B52D67">
        <w:rPr>
          <w:color w:val="000000"/>
        </w:rPr>
        <w:t>Мережа будівельних супермаркетів ОЛДІ займає </w:t>
      </w:r>
      <w:r w:rsidRPr="00B52D67">
        <w:rPr>
          <w:b/>
          <w:bCs/>
          <w:color w:val="000000"/>
        </w:rPr>
        <w:t>3-е місце</w:t>
      </w:r>
      <w:r w:rsidRPr="00B52D67">
        <w:rPr>
          <w:color w:val="000000"/>
        </w:rPr>
        <w:t> на ринку будівельної роздробу України в форматі DIY.</w:t>
      </w:r>
    </w:p>
    <w:p w:rsidR="00DE515C" w:rsidRPr="00B52D67" w:rsidRDefault="00DE515C" w:rsidP="00DE515C">
      <w:pPr>
        <w:pStyle w:val="a7"/>
        <w:widowControl w:val="0"/>
        <w:spacing w:line="360" w:lineRule="auto"/>
        <w:ind w:firstLine="720"/>
        <w:jc w:val="both"/>
        <w:rPr>
          <w:color w:val="000000"/>
        </w:rPr>
      </w:pPr>
      <w:r w:rsidRPr="00B52D67">
        <w:rPr>
          <w:color w:val="000000"/>
        </w:rPr>
        <w:t>У 2011 році розпочато будівництво другої черги логістичного складу ОЛДІ.</w:t>
      </w:r>
    </w:p>
    <w:p w:rsidR="00DE515C" w:rsidRPr="00B52D67" w:rsidRDefault="00DE515C" w:rsidP="00DE515C">
      <w:pPr>
        <w:pStyle w:val="a7"/>
        <w:widowControl w:val="0"/>
        <w:spacing w:line="360" w:lineRule="auto"/>
        <w:ind w:firstLine="720"/>
        <w:jc w:val="both"/>
        <w:rPr>
          <w:color w:val="000000"/>
        </w:rPr>
      </w:pPr>
      <w:r w:rsidRPr="00B52D67">
        <w:rPr>
          <w:color w:val="000000"/>
        </w:rPr>
        <w:t>Компанія виходить на 1-е місце серед операторів ринку оптової торгівлі покриттям для підлоги.</w:t>
      </w:r>
    </w:p>
    <w:p w:rsidR="00DE515C" w:rsidRPr="00B52D67" w:rsidRDefault="00DE515C" w:rsidP="00DE515C">
      <w:pPr>
        <w:pStyle w:val="a7"/>
        <w:widowControl w:val="0"/>
        <w:spacing w:line="360" w:lineRule="auto"/>
        <w:ind w:firstLine="720"/>
        <w:jc w:val="both"/>
        <w:rPr>
          <w:color w:val="000000"/>
        </w:rPr>
      </w:pPr>
      <w:r w:rsidRPr="00B52D67">
        <w:rPr>
          <w:color w:val="000000"/>
        </w:rPr>
        <w:t>Загальна чисельність співробітників компанії ОЛДІ на сьогоднішній момент складає 985 чоловік.</w:t>
      </w:r>
    </w:p>
    <w:p w:rsidR="00DE515C" w:rsidRPr="00B52D67" w:rsidRDefault="00DE515C" w:rsidP="00DE515C">
      <w:pPr>
        <w:pStyle w:val="a7"/>
        <w:widowControl w:val="0"/>
        <w:spacing w:line="360" w:lineRule="auto"/>
        <w:ind w:firstLine="720"/>
        <w:jc w:val="both"/>
        <w:rPr>
          <w:color w:val="000000"/>
        </w:rPr>
      </w:pPr>
      <w:r w:rsidRPr="00B52D67">
        <w:rPr>
          <w:color w:val="000000"/>
        </w:rPr>
        <w:t>Структура діяльності компанії ОЛДІ включає в себе кілька основних напрямків:</w:t>
      </w:r>
    </w:p>
    <w:p w:rsidR="00DE515C" w:rsidRDefault="00DE515C" w:rsidP="00DE515C">
      <w:pPr>
        <w:pStyle w:val="a7"/>
        <w:widowControl w:val="0"/>
        <w:spacing w:line="360" w:lineRule="auto"/>
        <w:ind w:firstLine="720"/>
        <w:jc w:val="both"/>
        <w:rPr>
          <w:color w:val="000000"/>
        </w:rPr>
      </w:pPr>
      <w:r>
        <w:rPr>
          <w:color w:val="000000"/>
        </w:rPr>
        <w:t>-</w:t>
      </w:r>
      <w:r w:rsidRPr="00B52D67">
        <w:rPr>
          <w:color w:val="000000"/>
        </w:rPr>
        <w:t xml:space="preserve"> </w:t>
      </w:r>
      <w:r>
        <w:rPr>
          <w:color w:val="000000"/>
        </w:rPr>
        <w:t>р</w:t>
      </w:r>
      <w:r w:rsidRPr="00B52D67">
        <w:rPr>
          <w:color w:val="000000"/>
        </w:rPr>
        <w:t>оздрібна торгівля будівельними матеріалами та розвиток власної мережі магазинів формату DIY</w:t>
      </w:r>
      <w:r>
        <w:rPr>
          <w:color w:val="000000"/>
        </w:rPr>
        <w:t>;</w:t>
      </w:r>
    </w:p>
    <w:p w:rsidR="00DE515C" w:rsidRDefault="00DE515C" w:rsidP="00DE515C">
      <w:pPr>
        <w:pStyle w:val="a7"/>
        <w:widowControl w:val="0"/>
        <w:spacing w:line="360" w:lineRule="auto"/>
        <w:ind w:firstLine="720"/>
        <w:jc w:val="both"/>
        <w:rPr>
          <w:color w:val="000000"/>
        </w:rPr>
      </w:pPr>
      <w:r>
        <w:rPr>
          <w:color w:val="000000"/>
        </w:rPr>
        <w:t>-</w:t>
      </w:r>
      <w:r w:rsidRPr="00B52D67">
        <w:rPr>
          <w:color w:val="000000"/>
        </w:rPr>
        <w:t xml:space="preserve"> </w:t>
      </w:r>
      <w:r>
        <w:rPr>
          <w:color w:val="000000"/>
        </w:rPr>
        <w:t>о</w:t>
      </w:r>
      <w:r w:rsidRPr="00B52D67">
        <w:rPr>
          <w:color w:val="000000"/>
        </w:rPr>
        <w:t>птова торгівля будівельними матеріалами. Перелік товарів в більшій своїй частині складається з підлогових покриттів, також супутніх товарів і будівельної хімії. В даному напрямку компанія займає лідируючі позиції на ринку і працює з дилерами по всій Україні.</w:t>
      </w:r>
    </w:p>
    <w:p w:rsidR="00DE515C" w:rsidRPr="00B52D67" w:rsidRDefault="00DE515C" w:rsidP="00DE515C">
      <w:pPr>
        <w:pStyle w:val="a7"/>
        <w:widowControl w:val="0"/>
        <w:spacing w:line="360" w:lineRule="auto"/>
        <w:ind w:firstLine="720"/>
        <w:jc w:val="both"/>
        <w:rPr>
          <w:color w:val="000000"/>
        </w:rPr>
      </w:pPr>
      <w:r>
        <w:rPr>
          <w:color w:val="000000"/>
        </w:rPr>
        <w:t>-</w:t>
      </w:r>
      <w:r w:rsidRPr="00B52D67">
        <w:rPr>
          <w:color w:val="000000"/>
        </w:rPr>
        <w:t xml:space="preserve"> </w:t>
      </w:r>
      <w:r>
        <w:rPr>
          <w:color w:val="000000"/>
        </w:rPr>
        <w:t>л</w:t>
      </w:r>
      <w:r w:rsidRPr="00B52D67">
        <w:rPr>
          <w:color w:val="000000"/>
        </w:rPr>
        <w:t>огістичний склад забезпечує взаємодію між Департаментом оптових продажів компанії ОЛДІ і дилерами у всіх регіонах України.</w:t>
      </w:r>
    </w:p>
    <w:p w:rsidR="00DE515C" w:rsidRPr="00B52D67" w:rsidRDefault="00DE515C" w:rsidP="00DE515C">
      <w:pPr>
        <w:pStyle w:val="a7"/>
        <w:widowControl w:val="0"/>
        <w:spacing w:line="360" w:lineRule="auto"/>
        <w:ind w:firstLine="720"/>
        <w:jc w:val="both"/>
        <w:rPr>
          <w:color w:val="000000"/>
        </w:rPr>
      </w:pPr>
      <w:r w:rsidRPr="00B52D67">
        <w:rPr>
          <w:color w:val="000000"/>
        </w:rPr>
        <w:t xml:space="preserve">З 2004 року компанія </w:t>
      </w:r>
      <w:r w:rsidR="001B5C67">
        <w:rPr>
          <w:color w:val="000000"/>
        </w:rPr>
        <w:t>«</w:t>
      </w:r>
      <w:r w:rsidRPr="00B52D67">
        <w:rPr>
          <w:color w:val="000000"/>
        </w:rPr>
        <w:t>Торгово-будівельний дім</w:t>
      </w:r>
      <w:r w:rsidR="001B5C67">
        <w:rPr>
          <w:color w:val="000000"/>
        </w:rPr>
        <w:t>»</w:t>
      </w:r>
      <w:r w:rsidRPr="00B52D67">
        <w:rPr>
          <w:color w:val="000000"/>
        </w:rPr>
        <w:t xml:space="preserve"> ОЛДІ </w:t>
      </w:r>
      <w:r w:rsidR="001B5C67">
        <w:rPr>
          <w:color w:val="000000"/>
        </w:rPr>
        <w:t>«</w:t>
      </w:r>
      <w:r w:rsidRPr="00B52D67">
        <w:rPr>
          <w:color w:val="000000"/>
        </w:rPr>
        <w:t>розвиває мережу будівельних гіпермаркетів формату DIY. Правильне позиціонування на ринку і маркетингова стратегія дозволили компанії в 2011 році впевнено зайняти 3-е місце на ринку будівельних гіпермаркетів випередивши такі компанії як OBI, Praktiker та LeroyMerlin .</w:t>
      </w:r>
    </w:p>
    <w:p w:rsidR="00DE515C" w:rsidRPr="00B52D67" w:rsidRDefault="00DE515C" w:rsidP="00DE515C">
      <w:pPr>
        <w:pStyle w:val="a7"/>
        <w:widowControl w:val="0"/>
        <w:spacing w:line="360" w:lineRule="auto"/>
        <w:ind w:firstLine="720"/>
        <w:jc w:val="both"/>
        <w:rPr>
          <w:color w:val="000000"/>
        </w:rPr>
      </w:pPr>
      <w:r w:rsidRPr="00B52D67">
        <w:rPr>
          <w:color w:val="000000"/>
        </w:rPr>
        <w:t>У розвиток прийняті два формати магазинів 10 000 - 14 000 кв.м. і 5 000 - 7 000 кв.м. Залежно від кількості населення і ряду інших умов, реалізується найбільш ефективний з даних форматів.</w:t>
      </w:r>
    </w:p>
    <w:p w:rsidR="00DE515C" w:rsidRPr="00B52D67" w:rsidRDefault="00DE515C" w:rsidP="00DE515C">
      <w:pPr>
        <w:pStyle w:val="a7"/>
        <w:widowControl w:val="0"/>
        <w:spacing w:line="360" w:lineRule="auto"/>
        <w:ind w:firstLine="720"/>
        <w:jc w:val="both"/>
        <w:rPr>
          <w:color w:val="000000"/>
        </w:rPr>
      </w:pPr>
      <w:r w:rsidRPr="00B52D67">
        <w:rPr>
          <w:color w:val="000000"/>
        </w:rPr>
        <w:t>На сьогодні мережа налічує 6 будівельних гіпермаркетів, які розташовані 4-х містах України. Всі магазини мережі працюють за єдиними стандартами високої якості обслуговування клієнтів.</w:t>
      </w:r>
    </w:p>
    <w:p w:rsidR="00DE515C" w:rsidRPr="00B52D67" w:rsidRDefault="00DE515C" w:rsidP="00DE515C">
      <w:pPr>
        <w:pStyle w:val="a7"/>
        <w:widowControl w:val="0"/>
        <w:spacing w:line="360" w:lineRule="auto"/>
        <w:ind w:firstLine="720"/>
        <w:jc w:val="both"/>
        <w:rPr>
          <w:color w:val="000000"/>
        </w:rPr>
      </w:pPr>
      <w:r w:rsidRPr="00B52D67">
        <w:rPr>
          <w:color w:val="000000"/>
        </w:rPr>
        <w:t>У мережі представлені товарні категорії від загальнобудівельних та оздоблювальних матеріалів, до посуду та товарів для відпочинку.</w:t>
      </w:r>
    </w:p>
    <w:p w:rsidR="00DE515C" w:rsidRPr="00B52D67" w:rsidRDefault="00DE515C" w:rsidP="00DE515C">
      <w:pPr>
        <w:pStyle w:val="a7"/>
        <w:widowControl w:val="0"/>
        <w:spacing w:line="360" w:lineRule="auto"/>
        <w:ind w:firstLine="720"/>
        <w:jc w:val="both"/>
        <w:rPr>
          <w:color w:val="000000"/>
        </w:rPr>
      </w:pPr>
      <w:r w:rsidRPr="00B52D67">
        <w:rPr>
          <w:bCs/>
          <w:color w:val="000000"/>
        </w:rPr>
        <w:t>Стандарти будівельного гіпермаркету</w:t>
      </w:r>
      <w:r>
        <w:rPr>
          <w:bCs/>
          <w:color w:val="000000"/>
        </w:rPr>
        <w:t>;</w:t>
      </w:r>
    </w:p>
    <w:p w:rsidR="00DE515C" w:rsidRDefault="00DE515C" w:rsidP="00DE515C">
      <w:pPr>
        <w:pStyle w:val="a7"/>
        <w:widowControl w:val="0"/>
        <w:spacing w:line="360" w:lineRule="auto"/>
        <w:ind w:firstLine="720"/>
        <w:jc w:val="both"/>
        <w:rPr>
          <w:color w:val="000000"/>
        </w:rPr>
      </w:pPr>
      <w:r w:rsidRPr="00B52D67">
        <w:rPr>
          <w:color w:val="000000"/>
        </w:rPr>
        <w:t>- робота в рамках єдиної маркетингової і рекламної політики;</w:t>
      </w:r>
    </w:p>
    <w:p w:rsidR="00DE515C" w:rsidRDefault="00DE515C" w:rsidP="00DE515C">
      <w:pPr>
        <w:pStyle w:val="a7"/>
        <w:widowControl w:val="0"/>
        <w:spacing w:line="360" w:lineRule="auto"/>
        <w:ind w:firstLine="720"/>
        <w:jc w:val="both"/>
        <w:rPr>
          <w:color w:val="000000"/>
        </w:rPr>
      </w:pPr>
      <w:r w:rsidRPr="00B52D67">
        <w:rPr>
          <w:color w:val="000000"/>
        </w:rPr>
        <w:t>- високі стандарти обслуговування клієнтів;</w:t>
      </w:r>
    </w:p>
    <w:p w:rsidR="00DE515C" w:rsidRDefault="00DE515C" w:rsidP="00DE515C">
      <w:pPr>
        <w:pStyle w:val="a7"/>
        <w:widowControl w:val="0"/>
        <w:spacing w:line="360" w:lineRule="auto"/>
        <w:ind w:firstLine="720"/>
        <w:jc w:val="both"/>
        <w:rPr>
          <w:color w:val="000000"/>
        </w:rPr>
      </w:pPr>
      <w:r w:rsidRPr="00B52D67">
        <w:rPr>
          <w:color w:val="000000"/>
        </w:rPr>
        <w:t>- сервіси для клієнтів: доставка, кредит на товар, банкомати, безготівковий розрахунок, розрахунок кредитними картами, обмін валют, упаковка товару;</w:t>
      </w:r>
    </w:p>
    <w:p w:rsidR="00DE515C" w:rsidRDefault="00DE515C" w:rsidP="00DE515C">
      <w:pPr>
        <w:pStyle w:val="a7"/>
        <w:widowControl w:val="0"/>
        <w:spacing w:line="360" w:lineRule="auto"/>
        <w:ind w:firstLine="720"/>
        <w:jc w:val="both"/>
        <w:rPr>
          <w:color w:val="000000"/>
        </w:rPr>
      </w:pPr>
      <w:r w:rsidRPr="00B52D67">
        <w:rPr>
          <w:color w:val="000000"/>
        </w:rPr>
        <w:t>- програми лояльності для покупця: бонусна (накопичувальна) карта, сезонні акції, розіграші великих призів;</w:t>
      </w:r>
    </w:p>
    <w:p w:rsidR="00DE515C" w:rsidRDefault="00DE515C" w:rsidP="00DE515C">
      <w:pPr>
        <w:pStyle w:val="a7"/>
        <w:widowControl w:val="0"/>
        <w:spacing w:line="360" w:lineRule="auto"/>
        <w:ind w:firstLine="720"/>
        <w:jc w:val="both"/>
        <w:rPr>
          <w:color w:val="000000"/>
        </w:rPr>
      </w:pPr>
      <w:r w:rsidRPr="00B52D67">
        <w:rPr>
          <w:color w:val="000000"/>
        </w:rPr>
        <w:t>- гарантія якості всіх товарів і послуг;</w:t>
      </w:r>
    </w:p>
    <w:p w:rsidR="00DE515C" w:rsidRPr="00B52D67" w:rsidRDefault="00DE515C" w:rsidP="00DE515C">
      <w:pPr>
        <w:pStyle w:val="a7"/>
        <w:widowControl w:val="0"/>
        <w:spacing w:line="360" w:lineRule="auto"/>
        <w:ind w:firstLine="720"/>
        <w:jc w:val="both"/>
        <w:rPr>
          <w:color w:val="000000"/>
        </w:rPr>
      </w:pPr>
      <w:r w:rsidRPr="00B52D67">
        <w:rPr>
          <w:color w:val="000000"/>
        </w:rPr>
        <w:t>- постійне нарощування товарів, уявлення світових брендів в кожному сегменті.</w:t>
      </w:r>
    </w:p>
    <w:p w:rsidR="00DE515C" w:rsidRPr="0039276E" w:rsidRDefault="00DE515C" w:rsidP="00DE515C">
      <w:pPr>
        <w:pStyle w:val="a7"/>
        <w:widowControl w:val="0"/>
        <w:spacing w:line="360" w:lineRule="auto"/>
        <w:ind w:firstLine="720"/>
        <w:jc w:val="both"/>
        <w:rPr>
          <w:color w:val="000000"/>
        </w:rPr>
      </w:pPr>
      <w:r w:rsidRPr="0039276E">
        <w:rPr>
          <w:color w:val="000000"/>
        </w:rPr>
        <w:t xml:space="preserve">Асортимент магазинів ТОВ </w:t>
      </w:r>
      <w:r w:rsidR="001B5C67">
        <w:rPr>
          <w:color w:val="000000"/>
        </w:rPr>
        <w:t>«</w:t>
      </w:r>
      <w:r w:rsidRPr="0039276E">
        <w:rPr>
          <w:color w:val="000000"/>
        </w:rPr>
        <w:t xml:space="preserve">ТБД </w:t>
      </w:r>
      <w:r w:rsidR="001B5C67">
        <w:rPr>
          <w:color w:val="000000"/>
        </w:rPr>
        <w:t>«</w:t>
      </w:r>
      <w:r w:rsidRPr="0039276E">
        <w:rPr>
          <w:color w:val="000000"/>
        </w:rPr>
        <w:t>Олді</w:t>
      </w:r>
      <w:r w:rsidR="001B5C67">
        <w:rPr>
          <w:color w:val="000000"/>
        </w:rPr>
        <w:t>»</w:t>
      </w:r>
      <w:r w:rsidRPr="0039276E">
        <w:rPr>
          <w:color w:val="000000"/>
        </w:rPr>
        <w:t xml:space="preserve"> складається з товарів всесвітньо відомих торговельних марок. Товари закуповуються безпосередньо в підприємств-виробників або їх ексклюзивних дистрибьюторов.</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Загальна площа магазинів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 понад 30 000 м</w:t>
      </w:r>
      <w:r w:rsidRPr="0039276E">
        <w:rPr>
          <w:color w:val="000000"/>
          <w:sz w:val="28"/>
          <w:szCs w:val="28"/>
          <w:vertAlign w:val="superscript"/>
          <w:lang w:val="uk-UA"/>
        </w:rPr>
        <w:t>2</w:t>
      </w:r>
      <w:r w:rsidRPr="0039276E">
        <w:rPr>
          <w:color w:val="000000"/>
          <w:sz w:val="28"/>
          <w:szCs w:val="28"/>
          <w:lang w:val="uk-UA"/>
        </w:rPr>
        <w:t xml:space="preserve">. По всій мережі працюють близько 700 продавців-консультантів. Щодня магазини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відвідують у середньому більш ніж 5500 відвідувачів.</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Мережі будівельних DIY-гіпермаркетів “Епіцентр К” та “Нова Лінія”, що входять до групи компаній (ГК) “Епіцентр”, займають домінуючу позицію на ринку роздрібної торгівлі будівельними матеріалами у Києві та Київській області.</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Згідно з річним звітом Антимонопольного комітету України (АМКУ) за 2017 рік, частка торгової мережі “Епіцентр К” на ринку Києва становить 53%, “Нової Лінії” – 1,6%. При цьому друге місце в столиці займає французька мережа “Леруа Мерлен” (9,3%).</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ГК “Епіцентр” домінує і в Київській області: частка “Епіцентр К” – 29,3%, “Нової Лінії” – 29,8%.</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За інформацією АМКУ, основними гравцями ринку роздрібної торгівлі будівельно-господарськими товарами в Києві та регіоні, крім згаданих, є ТОВ “Олді” (2,5% у Києві, 5,7% – області), ТОВ “БудМакс” (0,24%), ДП ТОВ “Агромат Сервіс” (4,3% у Києві, 1,5% – в області), ПФ “Анжіо” (0,62% у Києві).</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 xml:space="preserve">Незважаючи на істотну кількість гравців на даному регіональному ринку, ринкова влада (в 2017 році) належала єдиному об’єкту господарювання ТОВ “Епіцентр К” та ТОВ “Нова Лінія”. При цьому наявність ринкової влади не є порушенням законодавства про захист економічної конкуренції. </w:t>
      </w:r>
    </w:p>
    <w:p w:rsidR="00DE515C" w:rsidRPr="00B52D67" w:rsidRDefault="00DE515C" w:rsidP="00DE515C">
      <w:pPr>
        <w:widowControl w:val="0"/>
        <w:spacing w:line="360" w:lineRule="auto"/>
        <w:ind w:firstLine="720"/>
        <w:jc w:val="both"/>
        <w:rPr>
          <w:color w:val="000000"/>
          <w:sz w:val="28"/>
          <w:szCs w:val="28"/>
          <w:lang w:val="uk-UA"/>
        </w:rPr>
      </w:pPr>
      <w:r w:rsidRPr="00B52D67">
        <w:rPr>
          <w:color w:val="000000"/>
          <w:sz w:val="28"/>
          <w:szCs w:val="28"/>
          <w:lang w:val="uk-UA"/>
        </w:rPr>
        <w:t>Згідно з даними офіційних веб-сайтів рітейлерів, станом на 12 березня 2018 року “Епіцентр К” включає 10 гіпермаркетів в Києві і області, “Нова Лінія” – два гіпермаркети, “Олді” – чотири магазини, Leroy Merlin – чотири.</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Мережа магазинів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 це </w:t>
      </w:r>
      <w:r>
        <w:rPr>
          <w:color w:val="000000"/>
          <w:sz w:val="28"/>
          <w:szCs w:val="28"/>
          <w:lang w:val="uk-UA"/>
        </w:rPr>
        <w:t xml:space="preserve">крупний </w:t>
      </w:r>
      <w:r w:rsidRPr="0039276E">
        <w:rPr>
          <w:color w:val="000000"/>
          <w:sz w:val="28"/>
          <w:szCs w:val="28"/>
          <w:lang w:val="uk-UA"/>
        </w:rPr>
        <w:t>продавець покриттів для підлоги в Україні. У магазинах представлений самий різноманітний  асортимент лінолеуму, килимового покриття, килимів, комерційного покриття, ламінованого покриття для підлоги, паркету, сантехніки, керамічної плитки, шпалери, карнизів, плінтусів, будівельної хімії. Це дозволяє зробити комплексний ремонт квартири чи офісу. Асортимент постійно розширюється.</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Кількість відвідувачів магазинів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у 2019 році – більш ніж 2 млн чоловік. Більш ніж 320 000 людей  по всій Україні придбали товари для ремонту й інтер'єра в магазинах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За результатами маркетингових досліджень рівень знання торговельної марки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у Києві склав 44,1% у 2019р.</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Відділ з реклами та маркетингу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складається з керівника відділу та шести співробітників: соціолога, маркетолога, дизайнера та трьох спеціалистів з реклами. Спеціалісти с реклами розроблюють і координуть рекламу діяльність компанії в регіонах України, за якими вони закріплені.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На даному етапі найбільша частка рекламної діяльності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припадає не стільки на іміджеву корпоративну рекламу, скільки на регіональну рекламу в роздрібній мережі в тих регіонах, де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має свої магазини.</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В торговельній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представлено товари різних торговельних марок. Проблему рекламуваня різних торговельних марок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вирішує таким чином: при рекламуванні товару робиться акцент саме на товар та на його властивості, країни-виробники називаються рідко, фірми-виробники та торговельні марки товару не називаются майже ніколи. Усі товари, що продаються в торговельній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просуваються під торговельною маркою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Така загальна концепція. Але іноді трапляються винятки – тоді, коли, велика закордонна компанія-виробник товару ініціює просування свого товару в Україні у співробтництві з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Так, наприкінці 2018 року планувалася (але не була запущена)  широкомасшабна рекламна акція за участю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Sintelon (югославського виробника покриття для підлоги).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В ході акции планувалося зробити розіграш серед покупців для підлоги Sintelon, що буде придбана в торговій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в таких містах України, як: Київ, Харьків, Кривий Ріг, Маріуполь, Одеса, Южний, Львів, Ивано-Франківск, Вінница, Житомир, Хмельницький.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В ході акції планувалося застосувати такі рекламоносії:</w:t>
      </w:r>
    </w:p>
    <w:p w:rsidR="00DE515C" w:rsidRPr="0039276E" w:rsidRDefault="00DE515C" w:rsidP="00DE515C">
      <w:pPr>
        <w:widowControl w:val="0"/>
        <w:numPr>
          <w:ilvl w:val="0"/>
          <w:numId w:val="12"/>
        </w:numPr>
        <w:tabs>
          <w:tab w:val="left" w:pos="900"/>
        </w:tabs>
        <w:spacing w:line="360" w:lineRule="auto"/>
        <w:ind w:left="0" w:firstLine="720"/>
        <w:jc w:val="both"/>
        <w:rPr>
          <w:color w:val="000000"/>
          <w:sz w:val="28"/>
          <w:szCs w:val="28"/>
          <w:lang w:val="uk-UA"/>
        </w:rPr>
      </w:pPr>
      <w:r w:rsidRPr="0039276E">
        <w:rPr>
          <w:color w:val="000000"/>
          <w:sz w:val="28"/>
          <w:szCs w:val="28"/>
          <w:lang w:val="uk-UA"/>
        </w:rPr>
        <w:t xml:space="preserve">60 плакатів с умовами акції (розміщені в магазинах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w:t>
      </w:r>
    </w:p>
    <w:p w:rsidR="00DE515C" w:rsidRPr="0039276E" w:rsidRDefault="00DE515C" w:rsidP="00DE515C">
      <w:pPr>
        <w:widowControl w:val="0"/>
        <w:numPr>
          <w:ilvl w:val="0"/>
          <w:numId w:val="12"/>
        </w:numPr>
        <w:tabs>
          <w:tab w:val="left" w:pos="900"/>
        </w:tabs>
        <w:spacing w:line="360" w:lineRule="auto"/>
        <w:ind w:left="0" w:firstLine="720"/>
        <w:jc w:val="both"/>
        <w:rPr>
          <w:color w:val="000000"/>
          <w:sz w:val="28"/>
          <w:szCs w:val="28"/>
          <w:lang w:val="uk-UA"/>
        </w:rPr>
      </w:pPr>
      <w:r w:rsidRPr="0039276E">
        <w:rPr>
          <w:color w:val="000000"/>
          <w:sz w:val="28"/>
          <w:szCs w:val="28"/>
          <w:lang w:val="uk-UA"/>
        </w:rPr>
        <w:t xml:space="preserve">Інформаційні листи (прикрепленні до 450 рулонів лінолеума в магазинах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w:t>
      </w:r>
    </w:p>
    <w:p w:rsidR="00DE515C" w:rsidRPr="0039276E" w:rsidRDefault="00DE515C" w:rsidP="00DE515C">
      <w:pPr>
        <w:widowControl w:val="0"/>
        <w:numPr>
          <w:ilvl w:val="0"/>
          <w:numId w:val="12"/>
        </w:numPr>
        <w:tabs>
          <w:tab w:val="left" w:pos="900"/>
        </w:tabs>
        <w:spacing w:line="360" w:lineRule="auto"/>
        <w:ind w:left="0" w:firstLine="720"/>
        <w:jc w:val="both"/>
        <w:rPr>
          <w:color w:val="000000"/>
          <w:sz w:val="28"/>
          <w:szCs w:val="28"/>
          <w:lang w:val="uk-UA"/>
        </w:rPr>
      </w:pPr>
      <w:r w:rsidRPr="0039276E">
        <w:rPr>
          <w:color w:val="000000"/>
          <w:sz w:val="28"/>
          <w:szCs w:val="28"/>
          <w:lang w:val="uk-UA"/>
        </w:rPr>
        <w:t>600 000 листівок повноколірного друку (що мали бути розповсюджені по всіх Україні)</w:t>
      </w:r>
    </w:p>
    <w:p w:rsidR="00DE515C" w:rsidRPr="0039276E" w:rsidRDefault="00DE515C" w:rsidP="00DE515C">
      <w:pPr>
        <w:widowControl w:val="0"/>
        <w:numPr>
          <w:ilvl w:val="0"/>
          <w:numId w:val="12"/>
        </w:numPr>
        <w:tabs>
          <w:tab w:val="left" w:pos="900"/>
        </w:tabs>
        <w:spacing w:line="360" w:lineRule="auto"/>
        <w:ind w:left="0" w:firstLine="720"/>
        <w:jc w:val="both"/>
        <w:rPr>
          <w:color w:val="000000"/>
          <w:sz w:val="28"/>
          <w:szCs w:val="28"/>
          <w:lang w:val="uk-UA"/>
        </w:rPr>
      </w:pPr>
      <w:r w:rsidRPr="0039276E">
        <w:rPr>
          <w:color w:val="000000"/>
          <w:sz w:val="28"/>
          <w:szCs w:val="28"/>
          <w:lang w:val="uk-UA"/>
        </w:rPr>
        <w:t xml:space="preserve">25 банерів (на фасадах магазинів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Як свідчать Бове Кортленд і Френс Уільям в своїй фундаментальній роботі про сучасну рекламу, запах – це могутня зброя в арсеналі володарів магазинів. В багатьох магазинах, здебільшо в продуктових, можна відчути аромати шоколаду, кондитерських виробів та інших. Але здебільшо це не є природніми запахами. Це синтезовані аромати, що розпилюються в торговому залі, щоб привернути увагу покупців і стимулювати їх апетит та бажання купувати представлений товар. Дещо подібний досвід застосували 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при просуванні експозиції кухонь. Було запрошено професійного кулінара, який на кухонному обладнанні, що предствлено в торговому центрі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випікав дуже смачне і запашне печиво. Запах росповсюджувався і привертав увагу багатьох відвідувачів, які ще не знали, що 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крім матеріалів для ремонту та інтерь’єра (на першому поверсі) є сучасні та традиційні кухні (на другому поверсі). Кожний бажаючий міг звичайно скуштувати запашне печиво і навіть отримати рецепт його приготування.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За спостереженнями американських дослідників, 80% рішень про покупку того чи іншого товару приймаються після того, як потенційний покупець відвідає магазин. Отже, дуже важливо, щоб справити на покупця приємне враження і надати йому кваліфіковані консультації щодо товару, треба належним чином підготувати торговий персонал магазина. В торговій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всі менеджери-консультанти після спеціальних тренінгів складають кваліфікаційний іспит, тільки після успішної здачі якого вони можуть працювати в тому чи іншому відділі магазина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Крім того, кожного місяця з метою контролю за роботою менеджерів магазинів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проводяться дослідження за методикою Mystery Shopping. Ця методика має ще й інші назви – Таємний покупець, Скритий маркетинг і таке інше. Суть полягає в тому, що спеціально підготовлений відвідувач приходить в магазин під виглядом звичайного покупця і потім після виконнання сценарію відвідування магазина складає свое враження щодо якості обслуговування в магазині та квалифікації продавців-консультантів. Таємний покупець заповнює анкету. Дані з анкет аналізуються та передаються в відділ персоналу та тренінгів для впровадження заходів щодо поліпшення роботи торгового персоналу магазинів торгової мережі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w:t>
      </w:r>
    </w:p>
    <w:p w:rsidR="00DE515C" w:rsidRPr="0039276E" w:rsidRDefault="00DE515C" w:rsidP="00DE515C">
      <w:pPr>
        <w:widowControl w:val="0"/>
        <w:shd w:val="clear" w:color="auto" w:fill="FFFFFF"/>
        <w:autoSpaceDE w:val="0"/>
        <w:autoSpaceDN w:val="0"/>
        <w:adjustRightInd w:val="0"/>
        <w:spacing w:line="360" w:lineRule="auto"/>
        <w:ind w:firstLine="720"/>
        <w:jc w:val="both"/>
        <w:rPr>
          <w:color w:val="000000"/>
          <w:sz w:val="28"/>
          <w:szCs w:val="28"/>
          <w:lang w:val="uk-UA"/>
        </w:rPr>
      </w:pPr>
      <w:r w:rsidRPr="0039276E">
        <w:rPr>
          <w:color w:val="000000"/>
          <w:sz w:val="28"/>
          <w:szCs w:val="28"/>
          <w:lang w:val="uk-UA"/>
        </w:rPr>
        <w:t>Фірма уявляє собою товариство з обмеженою відповідальністю Для забезпечення діяльності товариства за рахунок вкладів учасників було створено Статутний фонд у розмірі 14000 (чотирнадцять тисяч ) гривень.</w:t>
      </w:r>
    </w:p>
    <w:p w:rsidR="00DE515C" w:rsidRPr="0039276E" w:rsidRDefault="00DE515C" w:rsidP="00DE515C">
      <w:pPr>
        <w:widowControl w:val="0"/>
        <w:shd w:val="clear" w:color="auto" w:fill="FFFFFF"/>
        <w:autoSpaceDE w:val="0"/>
        <w:autoSpaceDN w:val="0"/>
        <w:adjustRightInd w:val="0"/>
        <w:spacing w:line="360" w:lineRule="auto"/>
        <w:ind w:firstLine="720"/>
        <w:jc w:val="both"/>
        <w:rPr>
          <w:color w:val="000000"/>
          <w:sz w:val="28"/>
          <w:szCs w:val="28"/>
          <w:lang w:val="uk-UA"/>
        </w:rPr>
      </w:pPr>
      <w:r w:rsidRPr="0039276E">
        <w:rPr>
          <w:color w:val="000000"/>
          <w:sz w:val="28"/>
          <w:szCs w:val="28"/>
          <w:lang w:val="uk-UA"/>
        </w:rPr>
        <w:t>Цілями створення товариства є здійснення торгівельної, будівельної, посередницької, комерційної, виробничої, науково-дослідної та іншої діяльності, а також надання послуг з метою одержання прибутку та задоволення інших потреб учасників.</w:t>
      </w:r>
    </w:p>
    <w:p w:rsidR="00DE515C" w:rsidRPr="0039276E" w:rsidRDefault="00DE515C" w:rsidP="00DE515C">
      <w:pPr>
        <w:widowControl w:val="0"/>
        <w:shd w:val="clear" w:color="auto" w:fill="FFFFFF"/>
        <w:autoSpaceDE w:val="0"/>
        <w:autoSpaceDN w:val="0"/>
        <w:adjustRightInd w:val="0"/>
        <w:spacing w:line="360" w:lineRule="auto"/>
        <w:ind w:firstLine="709"/>
        <w:jc w:val="both"/>
        <w:rPr>
          <w:color w:val="000000"/>
          <w:sz w:val="28"/>
          <w:szCs w:val="28"/>
          <w:lang w:val="uk-UA"/>
        </w:rPr>
      </w:pPr>
      <w:r w:rsidRPr="0039276E">
        <w:rPr>
          <w:color w:val="000000"/>
          <w:sz w:val="28"/>
          <w:szCs w:val="28"/>
          <w:lang w:val="uk-UA"/>
        </w:rPr>
        <w:t>Товариство є юридичною особою згідно законодавства України. Воно може  набувати   майнові  та  особисті   немайнові   права,   вступати   в зобов'язання і нести обов'язки, виступає як позивач і відповідач у суді, арбітражному суді та третейскому суді. Товариство має самостійний баланс, рахунки в установах банків, печатку зі своїм найменуванням, штампи, товарний знак.</w:t>
      </w:r>
    </w:p>
    <w:p w:rsidR="00DE515C" w:rsidRPr="0039276E" w:rsidRDefault="00DE515C" w:rsidP="00DE515C">
      <w:pPr>
        <w:pStyle w:val="a8"/>
        <w:widowControl w:val="0"/>
        <w:spacing w:line="360" w:lineRule="auto"/>
        <w:ind w:firstLine="709"/>
        <w:jc w:val="both"/>
        <w:rPr>
          <w:color w:val="000000"/>
        </w:rPr>
      </w:pPr>
      <w:r w:rsidRPr="0039276E">
        <w:rPr>
          <w:color w:val="000000"/>
        </w:rPr>
        <w:t xml:space="preserve">У своїй діяльності товариство керується Господарським кодексом, діючими законами та  іншими законодавчими актами України, установчим договором та статутом.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Функцію матеріально-технічного забезпечення виконує спеціалізований відділ МТЗ, якій веде облік запасів матеріалів, контроль використання та замовлення ресурсів у випадку необхідності.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Замовлення здійснюються звичайно за довгостроковими угодами з постійними партнерами, адже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цінує надійність та гарантію своєчасного виконання замовлень.</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Приміщення компанії обладнуються охоронно-пожежною сигналізацією, а при необхідності – іншими технічними засобами.</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Складування матеріалів, устаткування, меблів та іншого майна в компанії дозволяється тільки у встановленому для цього місці.</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Працівники компанії, залишаючи робочий зал повинні перевірити чи зачинені всі вікна, вимкнено електроприлади та після закінчення робочого дня робочий зал замикається на ключ і ставиться на сигналізацію. </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Основні зусилля керівництво компанії спрямовує на вирішення проблеми формування колективу у високопрофесійну злагоджену команду. З метою підвищення профеціїсійного рівня працівників вони направляються семінари, тренінги тощо.</w:t>
      </w:r>
    </w:p>
    <w:p w:rsidR="00DE515C" w:rsidRPr="0039276E" w:rsidRDefault="00DE515C" w:rsidP="00DE515C">
      <w:pPr>
        <w:widowControl w:val="0"/>
        <w:spacing w:line="360" w:lineRule="auto"/>
        <w:ind w:firstLine="720"/>
        <w:jc w:val="both"/>
        <w:rPr>
          <w:color w:val="000000"/>
          <w:sz w:val="28"/>
          <w:szCs w:val="28"/>
          <w:lang w:val="uk-UA"/>
        </w:rPr>
      </w:pPr>
      <w:r w:rsidRPr="0039276E">
        <w:rPr>
          <w:color w:val="000000"/>
          <w:sz w:val="28"/>
          <w:szCs w:val="28"/>
          <w:lang w:val="uk-UA"/>
        </w:rPr>
        <w:t xml:space="preserve">Управлінням персоналу ТОВ  </w:t>
      </w:r>
      <w:r w:rsidR="001B5C67">
        <w:rPr>
          <w:color w:val="000000"/>
          <w:sz w:val="28"/>
          <w:szCs w:val="28"/>
          <w:lang w:val="uk-UA"/>
        </w:rPr>
        <w:t>«</w:t>
      </w:r>
      <w:r w:rsidRPr="0039276E">
        <w:rPr>
          <w:color w:val="000000"/>
          <w:sz w:val="28"/>
          <w:szCs w:val="28"/>
          <w:lang w:val="uk-UA"/>
        </w:rPr>
        <w:t xml:space="preserve">ТБД </w:t>
      </w:r>
      <w:r w:rsidR="001B5C67">
        <w:rPr>
          <w:color w:val="000000"/>
          <w:sz w:val="28"/>
          <w:szCs w:val="28"/>
          <w:lang w:val="uk-UA"/>
        </w:rPr>
        <w:t>«</w:t>
      </w:r>
      <w:r w:rsidRPr="0039276E">
        <w:rPr>
          <w:color w:val="000000"/>
          <w:sz w:val="28"/>
          <w:szCs w:val="28"/>
          <w:lang w:val="uk-UA"/>
        </w:rPr>
        <w:t>Олді</w:t>
      </w:r>
      <w:r w:rsidR="001B5C67">
        <w:rPr>
          <w:color w:val="000000"/>
          <w:sz w:val="28"/>
          <w:szCs w:val="28"/>
          <w:lang w:val="uk-UA"/>
        </w:rPr>
        <w:t>»</w:t>
      </w:r>
      <w:r w:rsidRPr="0039276E">
        <w:rPr>
          <w:color w:val="000000"/>
          <w:sz w:val="28"/>
          <w:szCs w:val="28"/>
          <w:lang w:val="uk-UA"/>
        </w:rPr>
        <w:t xml:space="preserve"> замається відділ персоналу, який складається лише з начальника відділу. На це структурний підрозділ покладені обовязки реалізації кадрової політики Компанії. Начальник цього віділу проводить аналітичну й оперативну роботи, зійснює розпорядчі, виконавчі, контролюючі та координаційні функції у сфері управління персоналом. </w:t>
      </w:r>
    </w:p>
    <w:p w:rsidR="00DE515C" w:rsidRPr="0039276E" w:rsidRDefault="00DE515C" w:rsidP="00DE515C">
      <w:pPr>
        <w:widowControl w:val="0"/>
        <w:spacing w:line="360" w:lineRule="auto"/>
        <w:ind w:firstLine="654"/>
        <w:jc w:val="both"/>
        <w:rPr>
          <w:color w:val="000000"/>
          <w:sz w:val="28"/>
          <w:lang w:val="uk-UA"/>
        </w:rPr>
      </w:pPr>
      <w:r w:rsidRPr="0039276E">
        <w:rPr>
          <w:color w:val="000000"/>
          <w:sz w:val="28"/>
          <w:lang w:val="uk-UA"/>
        </w:rPr>
        <w:t xml:space="preserve">У досліджуваний період на ТОВ  </w:t>
      </w:r>
      <w:r w:rsidR="001B5C67">
        <w:rPr>
          <w:color w:val="000000"/>
          <w:sz w:val="28"/>
          <w:lang w:val="uk-UA"/>
        </w:rPr>
        <w:t>«</w:t>
      </w:r>
      <w:r w:rsidRPr="0039276E">
        <w:rPr>
          <w:color w:val="000000"/>
          <w:sz w:val="28"/>
          <w:lang w:val="uk-UA"/>
        </w:rPr>
        <w:t xml:space="preserve">ТБД </w:t>
      </w:r>
      <w:r w:rsidR="001B5C67">
        <w:rPr>
          <w:color w:val="000000"/>
          <w:sz w:val="28"/>
          <w:lang w:val="uk-UA"/>
        </w:rPr>
        <w:t>«</w:t>
      </w:r>
      <w:r w:rsidRPr="0039276E">
        <w:rPr>
          <w:color w:val="000000"/>
          <w:sz w:val="28"/>
          <w:lang w:val="uk-UA"/>
        </w:rPr>
        <w:t>Олді</w:t>
      </w:r>
      <w:r w:rsidR="001B5C67">
        <w:rPr>
          <w:color w:val="000000"/>
          <w:sz w:val="28"/>
          <w:lang w:val="uk-UA"/>
        </w:rPr>
        <w:t>»</w:t>
      </w:r>
      <w:r w:rsidRPr="0039276E">
        <w:rPr>
          <w:color w:val="000000"/>
          <w:sz w:val="28"/>
          <w:lang w:val="uk-UA"/>
        </w:rPr>
        <w:t xml:space="preserve"> спостерігається неухильний ріст освітнього рівня працівників апарата управління. Питома вага управлінського персоналу, що має вищу освіту, за період 2016-2018 р. зросла із до 90,2%. При цьому відзначається щорічне зниження чисельності працівників апарата управління, що володіють хоча й більшим досвідом роботи, але не мають досить повної освіти. </w:t>
      </w:r>
    </w:p>
    <w:p w:rsidR="00DE515C" w:rsidRPr="0039276E" w:rsidRDefault="00DE515C" w:rsidP="00DE515C">
      <w:pPr>
        <w:widowControl w:val="0"/>
        <w:spacing w:line="360" w:lineRule="auto"/>
        <w:ind w:firstLine="654"/>
        <w:jc w:val="both"/>
        <w:rPr>
          <w:color w:val="000000"/>
          <w:sz w:val="28"/>
          <w:lang w:val="uk-UA"/>
        </w:rPr>
      </w:pPr>
      <w:r w:rsidRPr="0039276E">
        <w:rPr>
          <w:color w:val="000000"/>
          <w:sz w:val="28"/>
          <w:lang w:val="uk-UA"/>
        </w:rPr>
        <w:t xml:space="preserve">Необхідно відзначити той факт, що на досліджуваному закладі приділяється значну увагу до таких сфер управлінської діяльності як планування, підбор, розміщення кадрів, техніка безпеки. </w:t>
      </w:r>
    </w:p>
    <w:p w:rsidR="00DE515C" w:rsidRPr="0039276E" w:rsidRDefault="00DE515C" w:rsidP="00DE515C">
      <w:pPr>
        <w:pStyle w:val="afc"/>
        <w:rPr>
          <w:color w:val="000000"/>
        </w:rPr>
      </w:pPr>
      <w:r w:rsidRPr="0039276E">
        <w:rPr>
          <w:color w:val="000000"/>
        </w:rPr>
        <w:t xml:space="preserve">Фірма має кваліфікований персонал з великим професійним досвідом роботи. В той же час відбувається постійний процес набору і підготовки до особливостей умов роботи на підприємстві молодих працівників і фахівців. </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Відпустки персоналу </w:t>
      </w:r>
      <w:r w:rsidRPr="0039276E">
        <w:rPr>
          <w:color w:val="000000"/>
          <w:sz w:val="28"/>
          <w:lang w:val="uk-UA"/>
        </w:rPr>
        <w:t xml:space="preserve">ТОВ  </w:t>
      </w:r>
      <w:r w:rsidR="001B5C67">
        <w:rPr>
          <w:color w:val="000000"/>
          <w:sz w:val="28"/>
          <w:lang w:val="uk-UA"/>
        </w:rPr>
        <w:t>«</w:t>
      </w:r>
      <w:r w:rsidRPr="0039276E">
        <w:rPr>
          <w:color w:val="000000"/>
          <w:sz w:val="28"/>
          <w:lang w:val="uk-UA"/>
        </w:rPr>
        <w:t xml:space="preserve">ТБД </w:t>
      </w:r>
      <w:r w:rsidR="001B5C67">
        <w:rPr>
          <w:color w:val="000000"/>
          <w:sz w:val="28"/>
          <w:lang w:val="uk-UA"/>
        </w:rPr>
        <w:t>«</w:t>
      </w:r>
      <w:r w:rsidRPr="0039276E">
        <w:rPr>
          <w:color w:val="000000"/>
          <w:sz w:val="28"/>
          <w:lang w:val="uk-UA"/>
        </w:rPr>
        <w:t>Олді</w:t>
      </w:r>
      <w:r w:rsidR="001B5C67">
        <w:rPr>
          <w:color w:val="000000"/>
          <w:sz w:val="28"/>
          <w:lang w:val="uk-UA"/>
        </w:rPr>
        <w:t>»</w:t>
      </w:r>
      <w:r w:rsidRPr="0039276E">
        <w:rPr>
          <w:snapToGrid w:val="0"/>
          <w:color w:val="000000"/>
          <w:sz w:val="28"/>
          <w:lang w:val="uk-UA"/>
        </w:rPr>
        <w:t xml:space="preserve"> надаються згідно КЗпП та Закону України </w:t>
      </w:r>
      <w:r w:rsidR="001B5C67">
        <w:rPr>
          <w:snapToGrid w:val="0"/>
          <w:color w:val="000000"/>
          <w:sz w:val="28"/>
          <w:lang w:val="uk-UA"/>
        </w:rPr>
        <w:t>«</w:t>
      </w:r>
      <w:r w:rsidRPr="0039276E">
        <w:rPr>
          <w:snapToGrid w:val="0"/>
          <w:color w:val="000000"/>
          <w:sz w:val="28"/>
          <w:lang w:val="uk-UA"/>
        </w:rPr>
        <w:t>Про відпустки</w:t>
      </w:r>
      <w:r w:rsidR="001B5C67">
        <w:rPr>
          <w:snapToGrid w:val="0"/>
          <w:color w:val="000000"/>
          <w:sz w:val="28"/>
          <w:lang w:val="uk-UA"/>
        </w:rPr>
        <w:t>»</w:t>
      </w:r>
      <w:r w:rsidRPr="0039276E">
        <w:rPr>
          <w:snapToGrid w:val="0"/>
          <w:color w:val="000000"/>
          <w:sz w:val="28"/>
          <w:lang w:val="uk-UA"/>
        </w:rPr>
        <w:t>.</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Щорічна основна відпустка надається співробітникам тривалістю 24 календарних днів. Для інвалідів І і II груп надається основна відпустка тривалістю 30 календарних днів, а інвалідам ІІІ групи - 26 календарних днів.</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Особам віком до вісімнадцяти років надається щорічна основна відпустка тривалістю 31 календарний день.</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Сезонним працівникам, а також тимчасовим працівникам відпустка надається пропорційно до відпрацьованого ними часу.</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Щорічна додаткова відпустка за особливий характер праці та її тривалість надається згідно </w:t>
      </w:r>
      <w:r w:rsidR="001B5C67">
        <w:rPr>
          <w:snapToGrid w:val="0"/>
          <w:color w:val="000000"/>
          <w:sz w:val="28"/>
          <w:lang w:val="uk-UA"/>
        </w:rPr>
        <w:t>«</w:t>
      </w:r>
      <w:r w:rsidRPr="0039276E">
        <w:rPr>
          <w:snapToGrid w:val="0"/>
          <w:color w:val="000000"/>
          <w:sz w:val="28"/>
          <w:lang w:val="uk-UA"/>
        </w:rPr>
        <w:t>Списку виробництв, цехів, професій і посад із шкідливими умовами праці, зайнятість працівників на роботах в яких дає право на щорічну додаткову відпустку</w:t>
      </w:r>
      <w:r w:rsidR="001B5C67">
        <w:rPr>
          <w:snapToGrid w:val="0"/>
          <w:color w:val="000000"/>
          <w:sz w:val="28"/>
          <w:lang w:val="uk-UA"/>
        </w:rPr>
        <w:t>»</w:t>
      </w:r>
      <w:r w:rsidRPr="0039276E">
        <w:rPr>
          <w:snapToGrid w:val="0"/>
          <w:color w:val="000000"/>
          <w:sz w:val="28"/>
          <w:lang w:val="uk-UA"/>
        </w:rPr>
        <w:t xml:space="preserve"> та Колективного договору.</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Працівникам з ненормованим робочим днем відпустки надаються на підставі колективного договору. Щорічні основна та додаткові відпустки надаються згідно графіку відпусток. Перенесення відпустки, поділ відпустки на частини, відкликання з відпустки проводиться згідно Закону України </w:t>
      </w:r>
      <w:r w:rsidR="001B5C67">
        <w:rPr>
          <w:snapToGrid w:val="0"/>
          <w:color w:val="000000"/>
          <w:sz w:val="28"/>
          <w:lang w:val="uk-UA"/>
        </w:rPr>
        <w:t>«</w:t>
      </w:r>
      <w:r w:rsidRPr="0039276E">
        <w:rPr>
          <w:snapToGrid w:val="0"/>
          <w:color w:val="000000"/>
          <w:sz w:val="28"/>
          <w:lang w:val="uk-UA"/>
        </w:rPr>
        <w:t>Про відпустки</w:t>
      </w:r>
      <w:r w:rsidR="001B5C67">
        <w:rPr>
          <w:snapToGrid w:val="0"/>
          <w:color w:val="000000"/>
          <w:sz w:val="28"/>
          <w:lang w:val="uk-UA"/>
        </w:rPr>
        <w:t>»</w:t>
      </w:r>
      <w:r w:rsidRPr="0039276E">
        <w:rPr>
          <w:snapToGrid w:val="0"/>
          <w:color w:val="000000"/>
          <w:sz w:val="28"/>
          <w:lang w:val="uk-UA"/>
        </w:rPr>
        <w:t>.</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Додаткові відпустки у зв’язку з навчанням у середніх та вищих закладах освіти надаються при наявності довідки - виклику. Соціальні відпустки надаються на підставі медичного висновку.</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Оплата відпусток проводиться згідно Закону України </w:t>
      </w:r>
      <w:r w:rsidR="001B5C67">
        <w:rPr>
          <w:snapToGrid w:val="0"/>
          <w:color w:val="000000"/>
          <w:sz w:val="28"/>
          <w:lang w:val="uk-UA"/>
        </w:rPr>
        <w:t>«</w:t>
      </w:r>
      <w:r w:rsidRPr="0039276E">
        <w:rPr>
          <w:snapToGrid w:val="0"/>
          <w:color w:val="000000"/>
          <w:sz w:val="28"/>
          <w:lang w:val="uk-UA"/>
        </w:rPr>
        <w:t>Про відпустки</w:t>
      </w:r>
      <w:r w:rsidR="001B5C67">
        <w:rPr>
          <w:snapToGrid w:val="0"/>
          <w:color w:val="000000"/>
          <w:sz w:val="28"/>
          <w:lang w:val="uk-UA"/>
        </w:rPr>
        <w:t>»</w:t>
      </w:r>
      <w:r w:rsidRPr="0039276E">
        <w:rPr>
          <w:snapToGrid w:val="0"/>
          <w:color w:val="000000"/>
          <w:sz w:val="28"/>
          <w:lang w:val="uk-UA"/>
        </w:rPr>
        <w:t>.</w:t>
      </w:r>
    </w:p>
    <w:p w:rsidR="00DE515C" w:rsidRPr="0039276E" w:rsidRDefault="00DE515C" w:rsidP="00DE515C">
      <w:pPr>
        <w:pStyle w:val="afc"/>
        <w:rPr>
          <w:snapToGrid w:val="0"/>
          <w:color w:val="000000"/>
          <w:sz w:val="24"/>
          <w:lang w:eastAsia="ru-RU"/>
        </w:rPr>
      </w:pPr>
      <w:r w:rsidRPr="0039276E">
        <w:rPr>
          <w:snapToGrid w:val="0"/>
          <w:color w:val="000000"/>
          <w:lang w:eastAsia="ru-RU"/>
        </w:rPr>
        <w:t xml:space="preserve">Інвалідам, учасникам ліквідації наслідків аварії на ЧАЕС, потерпілим від Чорнобильської катастрофи надається додаткова відпустка згідно Закону України </w:t>
      </w:r>
      <w:r w:rsidR="001B5C67">
        <w:rPr>
          <w:snapToGrid w:val="0"/>
          <w:color w:val="000000"/>
          <w:lang w:eastAsia="ru-RU"/>
        </w:rPr>
        <w:t>«</w:t>
      </w:r>
      <w:r w:rsidRPr="0039276E">
        <w:rPr>
          <w:snapToGrid w:val="0"/>
          <w:color w:val="000000"/>
          <w:lang w:eastAsia="ru-RU"/>
        </w:rPr>
        <w:t>Про статус і соціальний захист громадян, які постраждали в наслідок Чорнобильської катастрофи</w:t>
      </w:r>
      <w:r w:rsidR="001B5C67">
        <w:rPr>
          <w:snapToGrid w:val="0"/>
          <w:color w:val="000000"/>
          <w:lang w:eastAsia="ru-RU"/>
        </w:rPr>
        <w:t>»</w:t>
      </w:r>
      <w:r w:rsidRPr="0039276E">
        <w:rPr>
          <w:snapToGrid w:val="0"/>
          <w:color w:val="000000"/>
          <w:lang w:eastAsia="ru-RU"/>
        </w:rPr>
        <w:t>.</w:t>
      </w:r>
      <w:r w:rsidRPr="0039276E">
        <w:rPr>
          <w:snapToGrid w:val="0"/>
          <w:color w:val="000000"/>
          <w:sz w:val="24"/>
          <w:lang w:eastAsia="ru-RU"/>
        </w:rPr>
        <w:t xml:space="preserve"> </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Відпустка без збереження заробітної плати за бажанням працівника надасться згідно статті 25, 26 Закону України </w:t>
      </w:r>
      <w:r w:rsidR="001B5C67">
        <w:rPr>
          <w:snapToGrid w:val="0"/>
          <w:color w:val="000000"/>
          <w:sz w:val="28"/>
          <w:lang w:val="uk-UA"/>
        </w:rPr>
        <w:t>«</w:t>
      </w:r>
      <w:r w:rsidRPr="0039276E">
        <w:rPr>
          <w:snapToGrid w:val="0"/>
          <w:color w:val="000000"/>
          <w:sz w:val="28"/>
          <w:lang w:val="uk-UA"/>
        </w:rPr>
        <w:t>Про відпустки</w:t>
      </w:r>
      <w:r w:rsidR="001B5C67">
        <w:rPr>
          <w:snapToGrid w:val="0"/>
          <w:color w:val="000000"/>
          <w:sz w:val="28"/>
          <w:lang w:val="uk-UA"/>
        </w:rPr>
        <w:t>»</w:t>
      </w:r>
      <w:r w:rsidRPr="0039276E">
        <w:rPr>
          <w:snapToGrid w:val="0"/>
          <w:color w:val="000000"/>
          <w:sz w:val="28"/>
          <w:lang w:val="uk-UA"/>
        </w:rPr>
        <w:t>.</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Обчислення загального трудового стажу для призначення працівникам допомоги в разі тимчасової непрацездатності проводиться згідно постанови Кабінету Міністрів України №1658 від 19.10.1998 р. </w:t>
      </w:r>
      <w:r w:rsidR="001B5C67">
        <w:rPr>
          <w:snapToGrid w:val="0"/>
          <w:color w:val="000000"/>
          <w:sz w:val="28"/>
          <w:lang w:val="uk-UA"/>
        </w:rPr>
        <w:t>«</w:t>
      </w:r>
      <w:r w:rsidRPr="0039276E">
        <w:rPr>
          <w:snapToGrid w:val="0"/>
          <w:color w:val="000000"/>
          <w:sz w:val="28"/>
          <w:lang w:val="uk-UA"/>
        </w:rPr>
        <w:t>Про затвердження Правил обчислення загального трудового стажу для призначення працівникам допомоги по тимчасовій непрацездатності</w:t>
      </w:r>
      <w:r w:rsidR="001B5C67">
        <w:rPr>
          <w:snapToGrid w:val="0"/>
          <w:color w:val="000000"/>
          <w:sz w:val="28"/>
          <w:lang w:val="uk-UA"/>
        </w:rPr>
        <w:t>»</w:t>
      </w:r>
      <w:r w:rsidRPr="0039276E">
        <w:rPr>
          <w:snapToGrid w:val="0"/>
          <w:color w:val="000000"/>
          <w:sz w:val="28"/>
          <w:lang w:val="uk-UA"/>
        </w:rPr>
        <w:t xml:space="preserve">. Види державної допомоги виплачуються згідно Закону України </w:t>
      </w:r>
      <w:r w:rsidR="001B5C67">
        <w:rPr>
          <w:snapToGrid w:val="0"/>
          <w:color w:val="000000"/>
          <w:sz w:val="28"/>
          <w:lang w:val="uk-UA"/>
        </w:rPr>
        <w:t>«</w:t>
      </w:r>
      <w:r w:rsidRPr="0039276E">
        <w:rPr>
          <w:snapToGrid w:val="0"/>
          <w:color w:val="000000"/>
          <w:sz w:val="28"/>
          <w:lang w:val="uk-UA"/>
        </w:rPr>
        <w:t>Про загальнообов’язкове державне соціальне страхування з тимчасової втрати працездатності та витратами, умовленими народженням та похованням</w:t>
      </w:r>
      <w:r w:rsidR="001B5C67">
        <w:rPr>
          <w:snapToGrid w:val="0"/>
          <w:color w:val="000000"/>
          <w:sz w:val="28"/>
          <w:lang w:val="uk-UA"/>
        </w:rPr>
        <w:t>»</w:t>
      </w:r>
      <w:r w:rsidRPr="0039276E">
        <w:rPr>
          <w:snapToGrid w:val="0"/>
          <w:color w:val="000000"/>
          <w:sz w:val="28"/>
          <w:lang w:val="uk-UA"/>
        </w:rPr>
        <w:t>.</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Своє право на працю кожний співробітник реалізує шляхом укладання трудового договору. Трудовий договір відповідно до ст. 24 КЗпП України укладається у письмовій формі.</w:t>
      </w:r>
    </w:p>
    <w:p w:rsidR="001B5C67"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При прийнятті на роботу оформлюється заява про прийняття на роботу. Після проходження медичного огляду, вступного інструктажу по техніці безпеки, інструктажу на робочому місці по охороні праці, знайомства з правилами внутрішнього трудового розпорядку та функціональними обов’язками. </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Видасться наказ про прийом на роботу, на посаду, яка передбачена штатним розкладом, на кожного працівника, якого прийнято за трудовим договором, ведуться статистичні облікові форми, затверджені наказом Мінстату України від 09.10.95 р. №253, здійснюються відповідні записи до трудової книжки.</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Оформлення документів при прийомі на роботу сумісника здійснюється у встановленому порядку при укладанні трудового договору, тобто працівник подає заяву про прийом на роботу за сумісництвом, видасться наказ, оформлюється особова справа.</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Запис у трудову книжку відомостей про роботу за сумісництвом здійснюється тільки за бажанням працівника (за місцем основної роботи) (п.1.1. Інструкції про порядок ведення трудових книжок).</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При прийомі на роботу працівник повинен пред’явити паспорт і трудову книжку. При прийомі на роботу, яка вимагає спеціальних знань, пред’являє диплом чи інший документ про освіту. Для військовозобов’язаних - військовий квиток.</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В день звільнення видається працівникові належним чином оформлену трудову книжку (записи у трудовій книжці проводяться у точній відповідності з формулюванням чинного законодавства із посиланням на відповідну статтю, пункт закону). </w:t>
      </w:r>
    </w:p>
    <w:p w:rsidR="00DE515C" w:rsidRPr="0039276E" w:rsidRDefault="00DE515C" w:rsidP="00DE515C">
      <w:pPr>
        <w:widowControl w:val="0"/>
        <w:shd w:val="clear" w:color="auto" w:fill="FFFFFF"/>
        <w:spacing w:line="360" w:lineRule="auto"/>
        <w:ind w:firstLine="720"/>
        <w:jc w:val="both"/>
        <w:rPr>
          <w:snapToGrid w:val="0"/>
          <w:color w:val="000000"/>
          <w:sz w:val="28"/>
          <w:lang w:val="uk-UA"/>
        </w:rPr>
      </w:pPr>
      <w:r w:rsidRPr="0039276E">
        <w:rPr>
          <w:snapToGrid w:val="0"/>
          <w:color w:val="000000"/>
          <w:sz w:val="28"/>
          <w:lang w:val="uk-UA"/>
        </w:rPr>
        <w:t xml:space="preserve">Проводиться повний розрахунок (виплати заробітної плати, компенсації за невикористану відпустку, вихідну допомогу тощо). Якщо розірвання трудового договору відбулося з ініціативи адміністрації </w:t>
      </w:r>
      <w:r w:rsidRPr="0039276E">
        <w:rPr>
          <w:color w:val="000000"/>
          <w:sz w:val="28"/>
          <w:lang w:val="uk-UA"/>
        </w:rPr>
        <w:t xml:space="preserve">ТОВ  </w:t>
      </w:r>
      <w:r w:rsidR="001B5C67">
        <w:rPr>
          <w:color w:val="000000"/>
          <w:sz w:val="28"/>
          <w:lang w:val="uk-UA"/>
        </w:rPr>
        <w:t>«</w:t>
      </w:r>
      <w:r w:rsidRPr="0039276E">
        <w:rPr>
          <w:color w:val="000000"/>
          <w:sz w:val="28"/>
          <w:lang w:val="uk-UA"/>
        </w:rPr>
        <w:t xml:space="preserve">ТБД </w:t>
      </w:r>
      <w:r w:rsidR="001B5C67">
        <w:rPr>
          <w:color w:val="000000"/>
          <w:sz w:val="28"/>
          <w:lang w:val="uk-UA"/>
        </w:rPr>
        <w:t>«</w:t>
      </w:r>
      <w:r w:rsidRPr="0039276E">
        <w:rPr>
          <w:color w:val="000000"/>
          <w:sz w:val="28"/>
          <w:lang w:val="uk-UA"/>
        </w:rPr>
        <w:t>Олді</w:t>
      </w:r>
      <w:r w:rsidR="001B5C67">
        <w:rPr>
          <w:color w:val="000000"/>
          <w:sz w:val="28"/>
          <w:lang w:val="uk-UA"/>
        </w:rPr>
        <w:t>»</w:t>
      </w:r>
      <w:r w:rsidRPr="0039276E">
        <w:rPr>
          <w:snapToGrid w:val="0"/>
          <w:color w:val="000000"/>
          <w:sz w:val="28"/>
          <w:lang w:val="uk-UA"/>
        </w:rPr>
        <w:t xml:space="preserve"> документи подаються на погодження до профспілкового комітету. Після погодження оформлюється відповідний наказ про звільнення, який доводиться працівникові в день звільнення.</w:t>
      </w:r>
    </w:p>
    <w:p w:rsidR="004E0900" w:rsidRPr="00F23074" w:rsidRDefault="00EB3D7F" w:rsidP="00A5255F">
      <w:pPr>
        <w:pStyle w:val="1"/>
        <w:keepNext w:val="0"/>
        <w:widowControl w:val="0"/>
        <w:jc w:val="both"/>
        <w:rPr>
          <w:b/>
          <w:color w:val="000000"/>
        </w:rPr>
      </w:pPr>
      <w:r>
        <w:rPr>
          <w:b/>
          <w:color w:val="000000"/>
        </w:rPr>
        <w:br w:type="page"/>
      </w:r>
      <w:r w:rsidR="004E0900" w:rsidRPr="00F23074">
        <w:rPr>
          <w:b/>
          <w:color w:val="000000"/>
        </w:rPr>
        <w:t xml:space="preserve">2.2. Дослідження результатів господарської діяльності ТОВ </w:t>
      </w:r>
      <w:r w:rsidR="001B5C67">
        <w:rPr>
          <w:b/>
          <w:color w:val="000000"/>
        </w:rPr>
        <w:t>«</w:t>
      </w:r>
      <w:r w:rsidR="004E0900" w:rsidRPr="00F23074">
        <w:rPr>
          <w:b/>
          <w:color w:val="000000"/>
        </w:rPr>
        <w:t xml:space="preserve">ТБД </w:t>
      </w:r>
      <w:r w:rsidR="001B5C67">
        <w:rPr>
          <w:b/>
          <w:color w:val="000000"/>
        </w:rPr>
        <w:t>«</w:t>
      </w:r>
      <w:r w:rsidR="004E0900" w:rsidRPr="00F23074">
        <w:rPr>
          <w:b/>
          <w:color w:val="000000"/>
        </w:rPr>
        <w:t>Олді</w:t>
      </w:r>
      <w:r w:rsidR="001B5C67">
        <w:rPr>
          <w:b/>
          <w:color w:val="000000"/>
        </w:rPr>
        <w:t>»</w:t>
      </w:r>
      <w:bookmarkEnd w:id="1"/>
      <w:bookmarkEnd w:id="2"/>
    </w:p>
    <w:p w:rsidR="004E0900" w:rsidRPr="00A5255F" w:rsidRDefault="004E0900" w:rsidP="00A5255F">
      <w:pPr>
        <w:widowControl w:val="0"/>
        <w:tabs>
          <w:tab w:val="left" w:pos="709"/>
        </w:tabs>
        <w:spacing w:line="360" w:lineRule="auto"/>
        <w:ind w:firstLine="720"/>
        <w:jc w:val="both"/>
        <w:rPr>
          <w:color w:val="000000"/>
          <w:sz w:val="28"/>
          <w:lang w:val="uk-UA"/>
        </w:rPr>
      </w:pPr>
      <w:r w:rsidRPr="00A5255F">
        <w:rPr>
          <w:color w:val="000000"/>
          <w:sz w:val="28"/>
          <w:lang w:val="uk-UA"/>
        </w:rPr>
        <w:t xml:space="preserve">ТОВ  </w:t>
      </w:r>
      <w:r w:rsidR="001B5C67">
        <w:rPr>
          <w:color w:val="000000"/>
          <w:sz w:val="28"/>
          <w:lang w:val="uk-UA"/>
        </w:rPr>
        <w:t>«</w:t>
      </w:r>
      <w:r w:rsidRPr="00A5255F">
        <w:rPr>
          <w:color w:val="000000"/>
          <w:sz w:val="28"/>
          <w:lang w:val="uk-UA"/>
        </w:rPr>
        <w:t xml:space="preserve">ТБД </w:t>
      </w:r>
      <w:r w:rsidR="001B5C67">
        <w:rPr>
          <w:color w:val="000000"/>
          <w:sz w:val="28"/>
          <w:lang w:val="uk-UA"/>
        </w:rPr>
        <w:t>«</w:t>
      </w:r>
      <w:r w:rsidRPr="00A5255F">
        <w:rPr>
          <w:color w:val="000000"/>
          <w:sz w:val="28"/>
          <w:lang w:val="uk-UA"/>
        </w:rPr>
        <w:t>Олді</w:t>
      </w:r>
      <w:r w:rsidR="001B5C67">
        <w:rPr>
          <w:color w:val="000000"/>
          <w:sz w:val="28"/>
          <w:lang w:val="uk-UA"/>
        </w:rPr>
        <w:t>»</w:t>
      </w:r>
      <w:r w:rsidRPr="00A5255F">
        <w:rPr>
          <w:color w:val="000000"/>
          <w:sz w:val="28"/>
          <w:lang w:val="uk-UA"/>
        </w:rPr>
        <w:t xml:space="preserve"> є одним з вітчизняних підприємств, що найбільш успішно розвиваються. Показники оборотності показують скільки разів на рік (або за досліджуваний період) обертаються ті або інші активи підприємства. Зворотна ж величина, помножена на 360 днів (або кількість днів в аналізованому періоді), указує на тривалість одного обороту цих активів.</w:t>
      </w:r>
    </w:p>
    <w:p w:rsidR="004E0900" w:rsidRPr="00A5255F" w:rsidRDefault="004E0900" w:rsidP="00A5255F">
      <w:pPr>
        <w:widowControl w:val="0"/>
        <w:tabs>
          <w:tab w:val="left" w:pos="709"/>
        </w:tabs>
        <w:autoSpaceDE w:val="0"/>
        <w:autoSpaceDN w:val="0"/>
        <w:spacing w:line="360" w:lineRule="auto"/>
        <w:ind w:firstLine="720"/>
        <w:jc w:val="both"/>
        <w:rPr>
          <w:color w:val="000000"/>
          <w:sz w:val="28"/>
          <w:lang w:val="uk-UA"/>
        </w:rPr>
      </w:pPr>
      <w:r w:rsidRPr="00A5255F">
        <w:rPr>
          <w:color w:val="000000"/>
          <w:sz w:val="28"/>
          <w:lang w:val="uk-UA"/>
        </w:rPr>
        <w:t>Показники оборотності мають велике значення для оцінки фінансового положення підприємства, оскільки швидкість перетворення їх в грошову форму, робить безпосередній вплив  на платоспроможність підприємства. А так само при збільшенні швидкості оборотності засобів спостерігається підвищення виробничо-технічного потенціалу підприємства (за інших рівних умов).</w:t>
      </w:r>
    </w:p>
    <w:p w:rsidR="004E0900" w:rsidRPr="00A5255F" w:rsidRDefault="004E0900" w:rsidP="00A5255F">
      <w:pPr>
        <w:widowControl w:val="0"/>
        <w:tabs>
          <w:tab w:val="left" w:pos="709"/>
        </w:tabs>
        <w:spacing w:line="360" w:lineRule="auto"/>
        <w:jc w:val="both"/>
        <w:rPr>
          <w:color w:val="000000"/>
          <w:sz w:val="28"/>
          <w:lang w:val="uk-UA"/>
        </w:rPr>
      </w:pPr>
      <w:r w:rsidRPr="00A5255F">
        <w:rPr>
          <w:color w:val="000000"/>
          <w:sz w:val="28"/>
          <w:lang w:val="uk-UA" w:eastAsia="uk-UA"/>
        </w:rPr>
        <w:tab/>
      </w:r>
      <w:r w:rsidRPr="00A5255F">
        <w:rPr>
          <w:color w:val="000000"/>
          <w:sz w:val="28"/>
          <w:lang w:val="uk-UA"/>
        </w:rPr>
        <w:t xml:space="preserve">На практиці представляє інтерес відповідь на питання, наскільки інтенсивно використовується вся сума капіталів, авансованих в підприємство, в зіставленні із загальним оборотом з продажу. </w:t>
      </w:r>
    </w:p>
    <w:p w:rsidR="004E0900" w:rsidRPr="00A5255F" w:rsidRDefault="004E0900" w:rsidP="00A5255F">
      <w:pPr>
        <w:widowControl w:val="0"/>
        <w:tabs>
          <w:tab w:val="left" w:pos="709"/>
        </w:tabs>
        <w:spacing w:line="360" w:lineRule="auto"/>
        <w:jc w:val="both"/>
        <w:rPr>
          <w:color w:val="000000"/>
          <w:sz w:val="28"/>
          <w:lang w:val="uk-UA"/>
        </w:rPr>
      </w:pPr>
      <w:r w:rsidRPr="00A5255F">
        <w:rPr>
          <w:color w:val="000000"/>
          <w:sz w:val="28"/>
          <w:lang w:val="uk-UA"/>
        </w:rPr>
        <w:tab/>
        <w:t xml:space="preserve">Показникам оборотності оборотних коштів, окрім відносних показників, властиве і привласнення натуральних величин. Їх можна зміряти числом оборотів за певний період часу або тривалістю одного обороту. </w:t>
      </w:r>
    </w:p>
    <w:p w:rsidR="004E0900" w:rsidRPr="00F23074" w:rsidRDefault="004E0900" w:rsidP="00F23074">
      <w:pPr>
        <w:pStyle w:val="ac"/>
        <w:widowControl w:val="0"/>
        <w:jc w:val="right"/>
      </w:pPr>
      <w:r w:rsidRPr="00F23074">
        <w:t>Таблиця 2</w:t>
      </w:r>
      <w:r w:rsidR="00DB2ED8">
        <w:t>.1</w:t>
      </w:r>
    </w:p>
    <w:p w:rsidR="004E0900" w:rsidRPr="00F23074" w:rsidRDefault="004E0900" w:rsidP="00F23074">
      <w:pPr>
        <w:pStyle w:val="ac"/>
        <w:widowControl w:val="0"/>
        <w:ind w:firstLine="0"/>
      </w:pPr>
      <w:r w:rsidRPr="00F23074">
        <w:t xml:space="preserve">Динаміка оборотності за </w:t>
      </w:r>
      <w:r w:rsidR="00D05859">
        <w:t>2016</w:t>
      </w:r>
      <w:r w:rsidRPr="00F23074">
        <w:t>-</w:t>
      </w:r>
      <w:r w:rsidR="00D05859">
        <w:t>2018</w:t>
      </w:r>
      <w:r w:rsidRPr="00F23074">
        <w:t xml:space="preserve"> рр.</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45"/>
        <w:gridCol w:w="3032"/>
        <w:gridCol w:w="1105"/>
        <w:gridCol w:w="1107"/>
        <w:gridCol w:w="1213"/>
        <w:gridCol w:w="1430"/>
        <w:gridCol w:w="1243"/>
      </w:tblGrid>
      <w:tr w:rsidR="00DB2ED8" w:rsidRPr="00F23074" w:rsidTr="00047A66">
        <w:tc>
          <w:tcPr>
            <w:tcW w:w="282" w:type="pct"/>
            <w:vMerge w:val="restart"/>
            <w:tcBorders>
              <w:top w:val="single" w:sz="12" w:space="0" w:color="000000"/>
              <w:left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 п/п</w:t>
            </w:r>
          </w:p>
        </w:tc>
        <w:tc>
          <w:tcPr>
            <w:tcW w:w="1567" w:type="pct"/>
            <w:vMerge w:val="restart"/>
            <w:tcBorders>
              <w:top w:val="single" w:sz="12" w:space="0" w:color="000000"/>
              <w:left w:val="single" w:sz="6" w:space="0" w:color="000000"/>
              <w:right w:val="single" w:sz="6" w:space="0" w:color="000000"/>
            </w:tcBorders>
            <w:vAlign w:val="center"/>
          </w:tcPr>
          <w:p w:rsidR="00DB2ED8" w:rsidRPr="00F23074" w:rsidRDefault="00DB2ED8" w:rsidP="00064934">
            <w:pPr>
              <w:pStyle w:val="6"/>
              <w:widowControl w:val="0"/>
              <w:ind w:firstLine="0"/>
              <w:rPr>
                <w:b w:val="0"/>
                <w:color w:val="000000"/>
                <w:sz w:val="24"/>
                <w:szCs w:val="24"/>
                <w:lang w:eastAsia="uk-UA"/>
              </w:rPr>
            </w:pPr>
            <w:r w:rsidRPr="00F23074">
              <w:rPr>
                <w:b w:val="0"/>
                <w:color w:val="000000"/>
                <w:sz w:val="24"/>
                <w:szCs w:val="24"/>
                <w:lang w:eastAsia="uk-UA"/>
              </w:rPr>
              <w:t>Найменування показника</w:t>
            </w:r>
          </w:p>
        </w:tc>
        <w:tc>
          <w:tcPr>
            <w:tcW w:w="1770" w:type="pct"/>
            <w:gridSpan w:val="3"/>
            <w:tcBorders>
              <w:top w:val="single" w:sz="12"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Pr>
                <w:color w:val="000000"/>
                <w:lang w:val="uk-UA"/>
              </w:rPr>
              <w:t xml:space="preserve">Роки </w:t>
            </w:r>
          </w:p>
        </w:tc>
        <w:tc>
          <w:tcPr>
            <w:tcW w:w="1381" w:type="pct"/>
            <w:gridSpan w:val="2"/>
            <w:tcBorders>
              <w:top w:val="single" w:sz="12" w:space="0" w:color="000000"/>
              <w:left w:val="single" w:sz="6" w:space="0" w:color="000000"/>
              <w:bottom w:val="single" w:sz="12" w:space="0" w:color="000000"/>
              <w:right w:val="single" w:sz="6" w:space="0" w:color="000000"/>
            </w:tcBorders>
            <w:vAlign w:val="center"/>
          </w:tcPr>
          <w:p w:rsidR="00DB2ED8" w:rsidRPr="00F23074" w:rsidRDefault="002F310D" w:rsidP="00047A66">
            <w:pPr>
              <w:widowControl w:val="0"/>
              <w:tabs>
                <w:tab w:val="left" w:pos="709"/>
              </w:tabs>
              <w:jc w:val="center"/>
              <w:rPr>
                <w:color w:val="000000"/>
                <w:lang w:val="uk-UA"/>
              </w:rPr>
            </w:pPr>
            <w:r>
              <w:rPr>
                <w:color w:val="000000"/>
                <w:lang w:val="uk-UA"/>
              </w:rPr>
              <w:t>Абсолютне в</w:t>
            </w:r>
            <w:r w:rsidR="00DB2ED8" w:rsidRPr="00F23074">
              <w:rPr>
                <w:color w:val="000000"/>
                <w:lang w:val="uk-UA"/>
              </w:rPr>
              <w:t>ідхилення</w:t>
            </w:r>
          </w:p>
        </w:tc>
      </w:tr>
      <w:tr w:rsidR="00DB2ED8" w:rsidRPr="00F23074" w:rsidTr="00047A66">
        <w:tc>
          <w:tcPr>
            <w:tcW w:w="282" w:type="pct"/>
            <w:vMerge/>
            <w:tcBorders>
              <w:left w:val="single" w:sz="12"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p>
        </w:tc>
        <w:tc>
          <w:tcPr>
            <w:tcW w:w="1567" w:type="pct"/>
            <w:vMerge/>
            <w:tcBorders>
              <w:left w:val="single" w:sz="6" w:space="0" w:color="000000"/>
              <w:bottom w:val="single" w:sz="12" w:space="0" w:color="000000"/>
              <w:right w:val="single" w:sz="6" w:space="0" w:color="000000"/>
            </w:tcBorders>
            <w:vAlign w:val="center"/>
          </w:tcPr>
          <w:p w:rsidR="00DB2ED8" w:rsidRPr="00F23074" w:rsidRDefault="00DB2ED8" w:rsidP="00DB2ED8">
            <w:pPr>
              <w:pStyle w:val="6"/>
              <w:keepNext w:val="0"/>
              <w:widowControl w:val="0"/>
              <w:ind w:firstLine="0"/>
              <w:rPr>
                <w:b w:val="0"/>
                <w:color w:val="000000"/>
                <w:sz w:val="24"/>
                <w:szCs w:val="24"/>
                <w:lang w:eastAsia="uk-UA"/>
              </w:rPr>
            </w:pPr>
          </w:p>
        </w:tc>
        <w:tc>
          <w:tcPr>
            <w:tcW w:w="571" w:type="pct"/>
            <w:tcBorders>
              <w:top w:val="single" w:sz="12" w:space="0" w:color="000000"/>
              <w:left w:val="single" w:sz="6" w:space="0" w:color="000000"/>
              <w:bottom w:val="single" w:sz="12" w:space="0" w:color="000000"/>
              <w:right w:val="single" w:sz="6" w:space="0" w:color="000000"/>
            </w:tcBorders>
            <w:vAlign w:val="center"/>
          </w:tcPr>
          <w:p w:rsidR="00DB2ED8" w:rsidRPr="00F23074" w:rsidRDefault="00D05859" w:rsidP="00A5255F">
            <w:pPr>
              <w:widowControl w:val="0"/>
              <w:tabs>
                <w:tab w:val="left" w:pos="709"/>
              </w:tabs>
              <w:jc w:val="center"/>
              <w:rPr>
                <w:color w:val="000000"/>
                <w:lang w:val="uk-UA"/>
              </w:rPr>
            </w:pPr>
            <w:r>
              <w:rPr>
                <w:color w:val="000000"/>
                <w:lang w:val="uk-UA"/>
              </w:rPr>
              <w:t>2016</w:t>
            </w:r>
          </w:p>
        </w:tc>
        <w:tc>
          <w:tcPr>
            <w:tcW w:w="572" w:type="pct"/>
            <w:tcBorders>
              <w:top w:val="single" w:sz="12" w:space="0" w:color="000000"/>
              <w:left w:val="single" w:sz="6" w:space="0" w:color="000000"/>
              <w:bottom w:val="single" w:sz="12" w:space="0" w:color="000000"/>
              <w:right w:val="single" w:sz="6" w:space="0" w:color="000000"/>
            </w:tcBorders>
            <w:vAlign w:val="center"/>
          </w:tcPr>
          <w:p w:rsidR="00DB2ED8" w:rsidRPr="00F23074" w:rsidRDefault="00D05859" w:rsidP="00047A66">
            <w:pPr>
              <w:widowControl w:val="0"/>
              <w:tabs>
                <w:tab w:val="left" w:pos="709"/>
              </w:tabs>
              <w:jc w:val="center"/>
              <w:rPr>
                <w:color w:val="000000"/>
                <w:lang w:val="uk-UA"/>
              </w:rPr>
            </w:pPr>
            <w:r>
              <w:rPr>
                <w:color w:val="000000"/>
                <w:lang w:val="uk-UA"/>
              </w:rPr>
              <w:t>2017</w:t>
            </w:r>
          </w:p>
        </w:tc>
        <w:tc>
          <w:tcPr>
            <w:tcW w:w="627" w:type="pct"/>
            <w:tcBorders>
              <w:top w:val="single" w:sz="12" w:space="0" w:color="000000"/>
              <w:left w:val="single" w:sz="6" w:space="0" w:color="000000"/>
              <w:bottom w:val="single" w:sz="12" w:space="0" w:color="000000"/>
              <w:right w:val="single" w:sz="6" w:space="0" w:color="000000"/>
            </w:tcBorders>
            <w:vAlign w:val="center"/>
          </w:tcPr>
          <w:p w:rsidR="00DB2ED8" w:rsidRPr="00F23074" w:rsidRDefault="00D05859" w:rsidP="00047A66">
            <w:pPr>
              <w:widowControl w:val="0"/>
              <w:tabs>
                <w:tab w:val="left" w:pos="709"/>
              </w:tabs>
              <w:jc w:val="center"/>
              <w:rPr>
                <w:color w:val="000000"/>
                <w:lang w:val="uk-UA"/>
              </w:rPr>
            </w:pPr>
            <w:r>
              <w:rPr>
                <w:color w:val="000000"/>
                <w:lang w:val="uk-UA"/>
              </w:rPr>
              <w:t>2018</w:t>
            </w:r>
          </w:p>
        </w:tc>
        <w:tc>
          <w:tcPr>
            <w:tcW w:w="739" w:type="pct"/>
            <w:tcBorders>
              <w:top w:val="single" w:sz="12" w:space="0" w:color="000000"/>
              <w:left w:val="single" w:sz="6" w:space="0" w:color="000000"/>
              <w:bottom w:val="single" w:sz="12" w:space="0" w:color="000000"/>
              <w:right w:val="single" w:sz="6" w:space="0" w:color="000000"/>
            </w:tcBorders>
            <w:vAlign w:val="center"/>
          </w:tcPr>
          <w:p w:rsidR="00DB2ED8" w:rsidRPr="00F23074" w:rsidRDefault="00D05859" w:rsidP="00047A66">
            <w:pPr>
              <w:widowControl w:val="0"/>
              <w:tabs>
                <w:tab w:val="left" w:pos="709"/>
              </w:tabs>
              <w:jc w:val="center"/>
              <w:rPr>
                <w:color w:val="000000"/>
                <w:lang w:val="uk-UA"/>
              </w:rPr>
            </w:pPr>
            <w:r>
              <w:rPr>
                <w:color w:val="000000"/>
                <w:lang w:val="uk-UA"/>
              </w:rPr>
              <w:t>2017</w:t>
            </w:r>
            <w:r w:rsidR="00DB2ED8">
              <w:rPr>
                <w:color w:val="000000"/>
                <w:lang w:val="uk-UA"/>
              </w:rPr>
              <w:t>/</w:t>
            </w:r>
            <w:r>
              <w:rPr>
                <w:color w:val="000000"/>
                <w:lang w:val="uk-UA"/>
              </w:rPr>
              <w:t>2016</w:t>
            </w:r>
            <w:r w:rsidR="00DB2ED8" w:rsidRPr="00F23074">
              <w:rPr>
                <w:color w:val="000000"/>
                <w:lang w:val="uk-UA"/>
              </w:rPr>
              <w:t xml:space="preserve"> (+;–)</w:t>
            </w:r>
          </w:p>
        </w:tc>
        <w:tc>
          <w:tcPr>
            <w:tcW w:w="642" w:type="pct"/>
            <w:tcBorders>
              <w:top w:val="single" w:sz="12" w:space="0" w:color="000000"/>
              <w:left w:val="single" w:sz="6" w:space="0" w:color="000000"/>
              <w:bottom w:val="single" w:sz="12" w:space="0" w:color="000000"/>
              <w:right w:val="single" w:sz="6" w:space="0" w:color="000000"/>
            </w:tcBorders>
            <w:vAlign w:val="center"/>
          </w:tcPr>
          <w:p w:rsidR="00DB2ED8" w:rsidRPr="00F23074" w:rsidRDefault="00D05859" w:rsidP="00047A66">
            <w:pPr>
              <w:widowControl w:val="0"/>
              <w:tabs>
                <w:tab w:val="left" w:pos="709"/>
              </w:tabs>
              <w:jc w:val="center"/>
              <w:rPr>
                <w:color w:val="000000"/>
                <w:lang w:val="uk-UA"/>
              </w:rPr>
            </w:pPr>
            <w:r>
              <w:rPr>
                <w:color w:val="000000"/>
                <w:lang w:val="uk-UA"/>
              </w:rPr>
              <w:t>2018</w:t>
            </w:r>
            <w:r w:rsidR="00DB2ED8">
              <w:rPr>
                <w:color w:val="000000"/>
                <w:lang w:val="uk-UA"/>
              </w:rPr>
              <w:t>/</w:t>
            </w:r>
            <w:r>
              <w:rPr>
                <w:color w:val="000000"/>
                <w:lang w:val="uk-UA"/>
              </w:rPr>
              <w:t>2017</w:t>
            </w:r>
            <w:r w:rsidR="00DB2ED8" w:rsidRPr="00F23074">
              <w:rPr>
                <w:color w:val="000000"/>
                <w:lang w:val="uk-UA"/>
              </w:rPr>
              <w:t xml:space="preserve"> (+;–)</w:t>
            </w:r>
          </w:p>
        </w:tc>
      </w:tr>
      <w:tr w:rsidR="00DB2ED8" w:rsidRPr="00F23074" w:rsidTr="00DB2ED8">
        <w:tc>
          <w:tcPr>
            <w:tcW w:w="282" w:type="pct"/>
            <w:tcBorders>
              <w:top w:val="nil"/>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1.</w:t>
            </w:r>
          </w:p>
        </w:tc>
        <w:tc>
          <w:tcPr>
            <w:tcW w:w="1567" w:type="pct"/>
            <w:tcBorders>
              <w:top w:val="nil"/>
              <w:left w:val="single" w:sz="6" w:space="0" w:color="000000"/>
              <w:bottom w:val="single" w:sz="6" w:space="0" w:color="000000"/>
              <w:right w:val="single" w:sz="6" w:space="0" w:color="000000"/>
            </w:tcBorders>
            <w:vAlign w:val="center"/>
          </w:tcPr>
          <w:p w:rsidR="00DB2ED8" w:rsidRPr="00F23074" w:rsidRDefault="00D05859" w:rsidP="00A5255F">
            <w:pPr>
              <w:widowControl w:val="0"/>
              <w:tabs>
                <w:tab w:val="left" w:pos="709"/>
              </w:tabs>
              <w:jc w:val="both"/>
              <w:rPr>
                <w:color w:val="000000"/>
                <w:lang w:val="uk-UA"/>
              </w:rPr>
            </w:pPr>
            <w:r>
              <w:rPr>
                <w:color w:val="000000"/>
                <w:lang w:val="uk-UA"/>
              </w:rPr>
              <w:t>Чистий дохід</w:t>
            </w:r>
            <w:r w:rsidR="00DB2ED8" w:rsidRPr="00F23074">
              <w:rPr>
                <w:color w:val="000000"/>
                <w:lang w:val="uk-UA"/>
              </w:rPr>
              <w:t xml:space="preserve"> від реалізації товарів</w:t>
            </w:r>
          </w:p>
          <w:p w:rsidR="00DB2ED8" w:rsidRPr="00F23074" w:rsidRDefault="00DB2ED8" w:rsidP="00A5255F">
            <w:pPr>
              <w:widowControl w:val="0"/>
              <w:tabs>
                <w:tab w:val="left" w:pos="709"/>
              </w:tabs>
              <w:jc w:val="both"/>
              <w:rPr>
                <w:color w:val="000000"/>
                <w:lang w:val="uk-UA"/>
              </w:rPr>
            </w:pPr>
          </w:p>
        </w:tc>
        <w:tc>
          <w:tcPr>
            <w:tcW w:w="571"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rPr>
            </w:pPr>
            <w:r w:rsidRPr="00F23074">
              <w:rPr>
                <w:color w:val="000000"/>
                <w:lang w:val="uk-UA"/>
              </w:rPr>
              <w:t>4854459</w:t>
            </w:r>
          </w:p>
        </w:tc>
        <w:tc>
          <w:tcPr>
            <w:tcW w:w="572"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rPr>
            </w:pPr>
            <w:r w:rsidRPr="00F23074">
              <w:rPr>
                <w:color w:val="000000"/>
                <w:lang w:val="uk-UA"/>
              </w:rPr>
              <w:t>8349357</w:t>
            </w:r>
          </w:p>
        </w:tc>
        <w:tc>
          <w:tcPr>
            <w:tcW w:w="627" w:type="pct"/>
            <w:tcBorders>
              <w:top w:val="nil"/>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eastAsia="uk-UA"/>
              </w:rPr>
            </w:pPr>
            <w:r w:rsidRPr="00F23074">
              <w:rPr>
                <w:color w:val="000000"/>
                <w:lang w:val="uk-UA" w:eastAsia="uk-UA"/>
              </w:rPr>
              <w:t>9856494</w:t>
            </w:r>
          </w:p>
        </w:tc>
        <w:tc>
          <w:tcPr>
            <w:tcW w:w="739" w:type="pct"/>
            <w:tcBorders>
              <w:top w:val="nil"/>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=d2-c2 </w:instrText>
            </w:r>
            <w:r w:rsidRPr="00F23074">
              <w:rPr>
                <w:color w:val="000000"/>
                <w:lang w:val="uk-UA"/>
              </w:rPr>
              <w:fldChar w:fldCharType="separate"/>
            </w:r>
            <w:r w:rsidRPr="00F23074">
              <w:rPr>
                <w:color w:val="000000"/>
                <w:lang w:val="uk-UA"/>
              </w:rPr>
              <w:t>3494898</w:t>
            </w:r>
            <w:r w:rsidRPr="00F23074">
              <w:rPr>
                <w:color w:val="000000"/>
                <w:lang w:val="uk-UA"/>
              </w:rPr>
              <w:fldChar w:fldCharType="end"/>
            </w:r>
          </w:p>
        </w:tc>
        <w:tc>
          <w:tcPr>
            <w:tcW w:w="642" w:type="pct"/>
            <w:tcBorders>
              <w:top w:val="nil"/>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sidRPr="00F23074">
              <w:rPr>
                <w:color w:val="000000"/>
                <w:lang w:val="uk-UA" w:eastAsia="uk-UA"/>
              </w:rPr>
              <w:t>+</w:t>
            </w:r>
            <w:r w:rsidRPr="00F23074">
              <w:rPr>
                <w:color w:val="000000"/>
                <w:lang w:val="uk-UA"/>
              </w:rPr>
              <w:fldChar w:fldCharType="begin"/>
            </w:r>
            <w:r w:rsidRPr="00F23074">
              <w:rPr>
                <w:color w:val="000000"/>
                <w:lang w:val="uk-UA"/>
              </w:rPr>
              <w:instrText xml:space="preserve"> =d2-c2 </w:instrText>
            </w:r>
            <w:r w:rsidRPr="00F23074">
              <w:rPr>
                <w:color w:val="000000"/>
                <w:lang w:val="uk-UA"/>
              </w:rPr>
              <w:fldChar w:fldCharType="separate"/>
            </w:r>
            <w:r w:rsidRPr="00F23074">
              <w:rPr>
                <w:color w:val="000000"/>
                <w:lang w:val="uk-UA"/>
              </w:rPr>
              <w:t>1507137</w:t>
            </w:r>
            <w:r w:rsidRPr="00F23074">
              <w:rPr>
                <w:color w:val="000000"/>
                <w:lang w:val="uk-UA"/>
              </w:rPr>
              <w:fldChar w:fldCharType="end"/>
            </w:r>
          </w:p>
        </w:tc>
      </w:tr>
      <w:tr w:rsidR="00DB2ED8" w:rsidRPr="00F23074" w:rsidTr="00DB2ED8">
        <w:tc>
          <w:tcPr>
            <w:tcW w:w="282"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2.</w:t>
            </w:r>
          </w:p>
        </w:tc>
        <w:tc>
          <w:tcPr>
            <w:tcW w:w="156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Середньорічна вартість поточних активів</w:t>
            </w:r>
          </w:p>
        </w:tc>
        <w:tc>
          <w:tcPr>
            <w:tcW w:w="57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rPr>
            </w:pPr>
            <w:r w:rsidRPr="00F23074">
              <w:rPr>
                <w:color w:val="000000"/>
                <w:lang w:val="uk-UA"/>
              </w:rPr>
              <w:t>102686</w:t>
            </w:r>
          </w:p>
        </w:tc>
        <w:tc>
          <w:tcPr>
            <w:tcW w:w="57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eastAsia="uk-UA"/>
              </w:rPr>
            </w:pPr>
            <w:r w:rsidRPr="00F23074">
              <w:rPr>
                <w:color w:val="000000"/>
                <w:lang w:val="uk-UA" w:eastAsia="uk-UA"/>
              </w:rPr>
              <w:t>270520</w:t>
            </w:r>
          </w:p>
        </w:tc>
        <w:tc>
          <w:tcPr>
            <w:tcW w:w="62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sidRPr="00F23074">
              <w:rPr>
                <w:color w:val="000000"/>
                <w:lang w:val="uk-UA"/>
              </w:rPr>
              <w:t>335805</w:t>
            </w:r>
          </w:p>
        </w:tc>
        <w:tc>
          <w:tcPr>
            <w:tcW w:w="739"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eastAsia="uk-UA"/>
              </w:rPr>
              <w:t>+</w:t>
            </w:r>
            <w:r w:rsidRPr="00F23074">
              <w:rPr>
                <w:color w:val="000000"/>
                <w:lang w:val="uk-UA"/>
              </w:rPr>
              <w:fldChar w:fldCharType="begin"/>
            </w:r>
            <w:r w:rsidRPr="00F23074">
              <w:rPr>
                <w:color w:val="000000"/>
                <w:lang w:val="uk-UA"/>
              </w:rPr>
              <w:instrText xml:space="preserve"> =d3-c3 </w:instrText>
            </w:r>
            <w:r w:rsidRPr="00F23074">
              <w:rPr>
                <w:color w:val="000000"/>
                <w:lang w:val="uk-UA"/>
              </w:rPr>
              <w:fldChar w:fldCharType="separate"/>
            </w:r>
            <w:r w:rsidRPr="00F23074">
              <w:rPr>
                <w:color w:val="000000"/>
                <w:lang w:val="uk-UA"/>
              </w:rPr>
              <w:t>167834</w:t>
            </w:r>
            <w:r w:rsidRPr="00F23074">
              <w:rPr>
                <w:color w:val="000000"/>
                <w:lang w:val="uk-UA"/>
              </w:rPr>
              <w:fldChar w:fldCharType="end"/>
            </w:r>
          </w:p>
        </w:tc>
        <w:tc>
          <w:tcPr>
            <w:tcW w:w="64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=d3-c3 </w:instrText>
            </w:r>
            <w:r w:rsidRPr="00F23074">
              <w:rPr>
                <w:color w:val="000000"/>
                <w:lang w:val="uk-UA"/>
              </w:rPr>
              <w:fldChar w:fldCharType="separate"/>
            </w:r>
            <w:r w:rsidRPr="00F23074">
              <w:rPr>
                <w:color w:val="000000"/>
                <w:lang w:val="uk-UA"/>
              </w:rPr>
              <w:t>65285</w:t>
            </w:r>
            <w:r w:rsidRPr="00F23074">
              <w:rPr>
                <w:color w:val="000000"/>
                <w:lang w:val="uk-UA"/>
              </w:rPr>
              <w:fldChar w:fldCharType="end"/>
            </w:r>
          </w:p>
        </w:tc>
      </w:tr>
      <w:tr w:rsidR="00DB2ED8" w:rsidRPr="00F23074" w:rsidTr="00DB2ED8">
        <w:tc>
          <w:tcPr>
            <w:tcW w:w="282"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3.</w:t>
            </w:r>
          </w:p>
        </w:tc>
        <w:tc>
          <w:tcPr>
            <w:tcW w:w="156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 xml:space="preserve">Оборотність поточних активів </w:t>
            </w:r>
          </w:p>
        </w:tc>
        <w:tc>
          <w:tcPr>
            <w:tcW w:w="57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eastAsia="uk-UA"/>
              </w:rPr>
            </w:pPr>
            <w:r w:rsidRPr="00F23074">
              <w:rPr>
                <w:color w:val="000000"/>
                <w:lang w:val="uk-UA" w:eastAsia="uk-UA"/>
              </w:rPr>
              <w:t>47,2748</w:t>
            </w:r>
          </w:p>
        </w:tc>
        <w:tc>
          <w:tcPr>
            <w:tcW w:w="57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eastAsia="uk-UA"/>
              </w:rPr>
            </w:pPr>
            <w:r w:rsidRPr="00F23074">
              <w:rPr>
                <w:color w:val="000000"/>
                <w:lang w:val="uk-UA" w:eastAsia="uk-UA"/>
              </w:rPr>
              <w:t>30,8641</w:t>
            </w:r>
          </w:p>
        </w:tc>
        <w:tc>
          <w:tcPr>
            <w:tcW w:w="62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eastAsia="uk-UA"/>
              </w:rPr>
            </w:pPr>
            <w:r w:rsidRPr="00F23074">
              <w:rPr>
                <w:color w:val="000000"/>
                <w:lang w:val="uk-UA" w:eastAsia="uk-UA"/>
              </w:rPr>
              <w:t>29,3518</w:t>
            </w:r>
          </w:p>
        </w:tc>
        <w:tc>
          <w:tcPr>
            <w:tcW w:w="739"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fldChar w:fldCharType="begin"/>
            </w:r>
            <w:r w:rsidRPr="00F23074">
              <w:rPr>
                <w:color w:val="000000"/>
                <w:lang w:val="uk-UA"/>
              </w:rPr>
              <w:instrText xml:space="preserve"> =d4-c4 </w:instrText>
            </w:r>
            <w:r w:rsidRPr="00F23074">
              <w:rPr>
                <w:color w:val="000000"/>
                <w:lang w:val="uk-UA"/>
              </w:rPr>
              <w:fldChar w:fldCharType="separate"/>
            </w:r>
            <w:r w:rsidRPr="00F23074">
              <w:rPr>
                <w:color w:val="000000"/>
                <w:lang w:val="uk-UA"/>
              </w:rPr>
              <w:t>–16,4107</w:t>
            </w:r>
            <w:r w:rsidRPr="00F23074">
              <w:rPr>
                <w:color w:val="000000"/>
                <w:lang w:val="uk-UA"/>
              </w:rPr>
              <w:fldChar w:fldCharType="end"/>
            </w:r>
          </w:p>
        </w:tc>
        <w:tc>
          <w:tcPr>
            <w:tcW w:w="64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sidRPr="00F23074">
              <w:rPr>
                <w:color w:val="000000"/>
                <w:lang w:val="uk-UA"/>
              </w:rPr>
              <w:fldChar w:fldCharType="begin"/>
            </w:r>
            <w:r w:rsidRPr="00F23074">
              <w:rPr>
                <w:color w:val="000000"/>
                <w:lang w:val="uk-UA"/>
              </w:rPr>
              <w:instrText xml:space="preserve"> =d4-c4 </w:instrText>
            </w:r>
            <w:r w:rsidRPr="00F23074">
              <w:rPr>
                <w:color w:val="000000"/>
                <w:lang w:val="uk-UA"/>
              </w:rPr>
              <w:fldChar w:fldCharType="separate"/>
            </w:r>
            <w:r w:rsidRPr="00F23074">
              <w:rPr>
                <w:color w:val="000000"/>
                <w:lang w:val="uk-UA"/>
              </w:rPr>
              <w:t>–1,5123</w:t>
            </w:r>
            <w:r w:rsidRPr="00F23074">
              <w:rPr>
                <w:color w:val="000000"/>
                <w:lang w:val="uk-UA"/>
              </w:rPr>
              <w:fldChar w:fldCharType="end"/>
            </w:r>
          </w:p>
        </w:tc>
      </w:tr>
      <w:tr w:rsidR="00DB2ED8" w:rsidRPr="00F23074" w:rsidTr="00D05859">
        <w:trPr>
          <w:trHeight w:val="849"/>
        </w:trPr>
        <w:tc>
          <w:tcPr>
            <w:tcW w:w="282" w:type="pct"/>
            <w:tcBorders>
              <w:top w:val="single" w:sz="6" w:space="0" w:color="000000"/>
              <w:left w:val="single" w:sz="12"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4.</w:t>
            </w:r>
          </w:p>
        </w:tc>
        <w:tc>
          <w:tcPr>
            <w:tcW w:w="1567"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Тривалість обороту           поточних активів, днів</w:t>
            </w:r>
          </w:p>
        </w:tc>
        <w:tc>
          <w:tcPr>
            <w:tcW w:w="571"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eastAsia="uk-UA"/>
              </w:rPr>
            </w:pPr>
            <w:r w:rsidRPr="00F23074">
              <w:rPr>
                <w:color w:val="000000"/>
                <w:lang w:val="uk-UA" w:eastAsia="uk-UA"/>
              </w:rPr>
              <w:t>7,6</w:t>
            </w:r>
          </w:p>
        </w:tc>
        <w:tc>
          <w:tcPr>
            <w:tcW w:w="572"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right"/>
              <w:rPr>
                <w:color w:val="000000"/>
                <w:lang w:val="uk-UA" w:eastAsia="uk-UA"/>
              </w:rPr>
            </w:pPr>
            <w:r w:rsidRPr="00F23074">
              <w:rPr>
                <w:color w:val="000000"/>
                <w:lang w:val="uk-UA" w:eastAsia="uk-UA"/>
              </w:rPr>
              <w:t>11,7</w:t>
            </w:r>
          </w:p>
        </w:tc>
        <w:tc>
          <w:tcPr>
            <w:tcW w:w="627"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eastAsia="uk-UA"/>
              </w:rPr>
            </w:pPr>
            <w:r w:rsidRPr="00F23074">
              <w:rPr>
                <w:color w:val="000000"/>
                <w:lang w:val="uk-UA" w:eastAsia="uk-UA"/>
              </w:rPr>
              <w:t>12,3</w:t>
            </w:r>
          </w:p>
        </w:tc>
        <w:tc>
          <w:tcPr>
            <w:tcW w:w="739"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eastAsia="uk-UA"/>
              </w:rPr>
              <w:t>+</w:t>
            </w:r>
            <w:r w:rsidRPr="00F23074">
              <w:rPr>
                <w:color w:val="000000"/>
                <w:lang w:val="uk-UA"/>
              </w:rPr>
              <w:fldChar w:fldCharType="begin"/>
            </w:r>
            <w:r w:rsidRPr="00F23074">
              <w:rPr>
                <w:color w:val="000000"/>
                <w:lang w:val="uk-UA"/>
              </w:rPr>
              <w:instrText xml:space="preserve"> =d5-c5 </w:instrText>
            </w:r>
            <w:r w:rsidRPr="00F23074">
              <w:rPr>
                <w:color w:val="000000"/>
                <w:lang w:val="uk-UA"/>
              </w:rPr>
              <w:fldChar w:fldCharType="separate"/>
            </w:r>
            <w:r w:rsidRPr="00F23074">
              <w:rPr>
                <w:color w:val="000000"/>
                <w:lang w:val="uk-UA"/>
              </w:rPr>
              <w:t>4,1</w:t>
            </w:r>
            <w:r w:rsidRPr="00F23074">
              <w:rPr>
                <w:color w:val="000000"/>
                <w:lang w:val="uk-UA"/>
              </w:rPr>
              <w:fldChar w:fldCharType="end"/>
            </w:r>
          </w:p>
        </w:tc>
        <w:tc>
          <w:tcPr>
            <w:tcW w:w="642"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tabs>
                <w:tab w:val="left" w:pos="709"/>
              </w:tabs>
              <w:jc w:val="center"/>
              <w:rPr>
                <w:color w:val="000000"/>
                <w:lang w:val="uk-UA"/>
              </w:rPr>
            </w:pPr>
            <w:r w:rsidRPr="00F23074">
              <w:rPr>
                <w:color w:val="000000"/>
                <w:lang w:val="uk-UA" w:eastAsia="uk-UA"/>
              </w:rPr>
              <w:t>+</w:t>
            </w:r>
            <w:r w:rsidRPr="00F23074">
              <w:rPr>
                <w:color w:val="000000"/>
                <w:lang w:val="uk-UA"/>
              </w:rPr>
              <w:fldChar w:fldCharType="begin"/>
            </w:r>
            <w:r w:rsidRPr="00F23074">
              <w:rPr>
                <w:color w:val="000000"/>
                <w:lang w:val="uk-UA"/>
              </w:rPr>
              <w:instrText xml:space="preserve"> =d5-c5 </w:instrText>
            </w:r>
            <w:r w:rsidRPr="00F23074">
              <w:rPr>
                <w:color w:val="000000"/>
                <w:lang w:val="uk-UA"/>
              </w:rPr>
              <w:fldChar w:fldCharType="separate"/>
            </w:r>
            <w:r w:rsidRPr="00F23074">
              <w:rPr>
                <w:color w:val="000000"/>
                <w:lang w:val="uk-UA"/>
              </w:rPr>
              <w:t>0,6</w:t>
            </w:r>
            <w:r w:rsidRPr="00F23074">
              <w:rPr>
                <w:color w:val="000000"/>
                <w:lang w:val="uk-UA"/>
              </w:rPr>
              <w:fldChar w:fldCharType="end"/>
            </w:r>
          </w:p>
        </w:tc>
      </w:tr>
    </w:tbl>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F23074" w:rsidRDefault="004E0900" w:rsidP="00A5255F">
      <w:pPr>
        <w:widowControl w:val="0"/>
        <w:tabs>
          <w:tab w:val="left" w:pos="709"/>
        </w:tabs>
        <w:spacing w:line="360" w:lineRule="auto"/>
        <w:jc w:val="both"/>
        <w:rPr>
          <w:color w:val="000000"/>
          <w:sz w:val="28"/>
          <w:lang w:val="uk-UA"/>
        </w:rPr>
      </w:pPr>
      <w:r w:rsidRPr="00F23074">
        <w:rPr>
          <w:color w:val="000000"/>
          <w:sz w:val="28"/>
          <w:lang w:val="uk-UA"/>
        </w:rPr>
        <w:tab/>
        <w:t>Дані таблиц</w:t>
      </w:r>
      <w:r w:rsidR="00DB2ED8">
        <w:rPr>
          <w:color w:val="000000"/>
          <w:sz w:val="28"/>
          <w:lang w:val="uk-UA"/>
        </w:rPr>
        <w:t>і</w:t>
      </w:r>
      <w:r w:rsidRPr="00F23074">
        <w:rPr>
          <w:color w:val="000000"/>
          <w:sz w:val="28"/>
          <w:lang w:val="uk-UA"/>
        </w:rPr>
        <w:t xml:space="preserve"> 2</w:t>
      </w:r>
      <w:r w:rsidR="00DB2ED8">
        <w:rPr>
          <w:color w:val="000000"/>
          <w:sz w:val="28"/>
          <w:lang w:val="uk-UA"/>
        </w:rPr>
        <w:t>.1</w:t>
      </w:r>
      <w:r w:rsidRPr="00F23074">
        <w:rPr>
          <w:color w:val="000000"/>
          <w:sz w:val="28"/>
          <w:lang w:val="uk-UA"/>
        </w:rPr>
        <w:t xml:space="preserve"> показують, що фінансовий стан підприємства в цілому погіршав. </w:t>
      </w:r>
      <w:r w:rsidR="00DB2ED8">
        <w:rPr>
          <w:color w:val="000000"/>
          <w:sz w:val="28"/>
          <w:lang w:val="uk-UA"/>
        </w:rPr>
        <w:t>В</w:t>
      </w:r>
      <w:r w:rsidRPr="00F23074">
        <w:rPr>
          <w:color w:val="000000"/>
          <w:sz w:val="28"/>
          <w:lang w:val="uk-UA"/>
        </w:rPr>
        <w:t xml:space="preserve">иручка від реалізації товарів і середньорічна вартість поточних активів на </w:t>
      </w:r>
      <w:r w:rsidR="00D05859">
        <w:rPr>
          <w:color w:val="000000"/>
          <w:sz w:val="28"/>
          <w:lang w:val="uk-UA"/>
        </w:rPr>
        <w:t>2018</w:t>
      </w:r>
      <w:r w:rsidRPr="00F23074">
        <w:rPr>
          <w:color w:val="000000"/>
          <w:sz w:val="28"/>
          <w:lang w:val="uk-UA"/>
        </w:rPr>
        <w:t xml:space="preserve"> р. в порівнянні з </w:t>
      </w:r>
      <w:r w:rsidR="00D05859">
        <w:rPr>
          <w:color w:val="000000"/>
          <w:sz w:val="28"/>
          <w:lang w:val="uk-UA"/>
        </w:rPr>
        <w:t>2016</w:t>
      </w:r>
      <w:r w:rsidRPr="00F23074">
        <w:rPr>
          <w:color w:val="000000"/>
          <w:sz w:val="28"/>
          <w:lang w:val="uk-UA"/>
        </w:rPr>
        <w:t xml:space="preserve"> р. збільшилася на 5 002 035 і 233 119 тис.грн відповідно; не дивлячись на це оборотність поточних активів зменшилася на 17,923 раз, тобто на зменшилася на 37,9%, по цьому збільшилася тривалість одного обороту – на 4,7 дні, що привело до відтоку грошових коштів. </w:t>
      </w:r>
    </w:p>
    <w:p w:rsidR="00EB3D7F" w:rsidRDefault="00EB3D7F" w:rsidP="00DB2ED8">
      <w:pPr>
        <w:pStyle w:val="ac"/>
        <w:widowControl w:val="0"/>
        <w:jc w:val="right"/>
      </w:pPr>
    </w:p>
    <w:p w:rsidR="004E0900" w:rsidRPr="00F23074" w:rsidRDefault="004E0900" w:rsidP="00DB2ED8">
      <w:pPr>
        <w:pStyle w:val="ac"/>
        <w:widowControl w:val="0"/>
        <w:jc w:val="right"/>
      </w:pPr>
      <w:r w:rsidRPr="00F23074">
        <w:t xml:space="preserve">Таблиця </w:t>
      </w:r>
      <w:r w:rsidR="00DB2ED8">
        <w:t>2.2</w:t>
      </w:r>
    </w:p>
    <w:p w:rsidR="004E0900" w:rsidRPr="00F23074" w:rsidRDefault="002F310D" w:rsidP="00EB3D7F">
      <w:pPr>
        <w:pStyle w:val="ac"/>
        <w:widowControl w:val="0"/>
        <w:ind w:firstLine="0"/>
      </w:pPr>
      <w:r w:rsidRPr="00F23074">
        <w:t xml:space="preserve">Динаміка </w:t>
      </w:r>
      <w:r w:rsidR="004E0900" w:rsidRPr="00F23074">
        <w:t xml:space="preserve">оборотності запасів за </w:t>
      </w:r>
      <w:r w:rsidR="00D05859">
        <w:t>2016</w:t>
      </w:r>
      <w:r w:rsidR="004E0900" w:rsidRPr="00F23074">
        <w:t xml:space="preserve"> – </w:t>
      </w:r>
      <w:r w:rsidR="00D05859">
        <w:t>2018</w:t>
      </w:r>
      <w:r w:rsidR="004E0900" w:rsidRPr="00F23074">
        <w:t xml:space="preserve"> рр.</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540"/>
        <w:gridCol w:w="4170"/>
        <w:gridCol w:w="1116"/>
        <w:gridCol w:w="1236"/>
        <w:gridCol w:w="1146"/>
        <w:gridCol w:w="1467"/>
      </w:tblGrid>
      <w:tr w:rsidR="004E0900" w:rsidRPr="00F23074" w:rsidTr="00DB2ED8">
        <w:trPr>
          <w:cantSplit/>
        </w:trPr>
        <w:tc>
          <w:tcPr>
            <w:tcW w:w="279" w:type="pct"/>
            <w:vMerge w:val="restart"/>
            <w:tcBorders>
              <w:top w:val="single" w:sz="12" w:space="0" w:color="000000"/>
              <w:left w:val="single" w:sz="12" w:space="0" w:color="000000"/>
              <w:bottom w:val="nil"/>
              <w:right w:val="single" w:sz="6" w:space="0" w:color="000000"/>
            </w:tcBorders>
            <w:vAlign w:val="center"/>
          </w:tcPr>
          <w:p w:rsidR="004E0900" w:rsidRPr="00F23074" w:rsidRDefault="004E0900" w:rsidP="00A5255F">
            <w:pPr>
              <w:widowControl w:val="0"/>
              <w:tabs>
                <w:tab w:val="left" w:pos="709"/>
              </w:tabs>
              <w:jc w:val="center"/>
              <w:rPr>
                <w:color w:val="000000"/>
                <w:lang w:val="uk-UA" w:eastAsia="uk-UA"/>
              </w:rPr>
            </w:pPr>
            <w:r w:rsidRPr="00F23074">
              <w:rPr>
                <w:color w:val="000000"/>
                <w:lang w:val="uk-UA" w:eastAsia="uk-UA"/>
              </w:rPr>
              <w:t>№ п/п</w:t>
            </w:r>
          </w:p>
        </w:tc>
        <w:tc>
          <w:tcPr>
            <w:tcW w:w="2155" w:type="pct"/>
            <w:vMerge w:val="restart"/>
            <w:tcBorders>
              <w:top w:val="single" w:sz="12" w:space="0" w:color="000000"/>
              <w:left w:val="single" w:sz="6" w:space="0" w:color="000000"/>
              <w:bottom w:val="nil"/>
              <w:right w:val="single" w:sz="6" w:space="0" w:color="000000"/>
            </w:tcBorders>
            <w:vAlign w:val="center"/>
          </w:tcPr>
          <w:p w:rsidR="004E0900" w:rsidRPr="00F23074" w:rsidRDefault="004E0900" w:rsidP="00A5255F">
            <w:pPr>
              <w:widowControl w:val="0"/>
              <w:tabs>
                <w:tab w:val="left" w:pos="709"/>
              </w:tabs>
              <w:jc w:val="center"/>
              <w:rPr>
                <w:color w:val="000000"/>
                <w:lang w:val="uk-UA" w:eastAsia="uk-UA"/>
              </w:rPr>
            </w:pPr>
            <w:r w:rsidRPr="00F23074">
              <w:rPr>
                <w:color w:val="000000"/>
                <w:lang w:val="uk-UA" w:eastAsia="uk-UA"/>
              </w:rPr>
              <w:t>Показник</w:t>
            </w:r>
          </w:p>
        </w:tc>
        <w:tc>
          <w:tcPr>
            <w:tcW w:w="1808" w:type="pct"/>
            <w:gridSpan w:val="3"/>
            <w:tcBorders>
              <w:top w:val="single" w:sz="12" w:space="0" w:color="000000"/>
              <w:left w:val="single" w:sz="6" w:space="0" w:color="000000"/>
              <w:bottom w:val="single" w:sz="4" w:space="0" w:color="auto"/>
              <w:right w:val="single" w:sz="6" w:space="0" w:color="000000"/>
            </w:tcBorders>
            <w:vAlign w:val="center"/>
          </w:tcPr>
          <w:p w:rsidR="004E0900" w:rsidRPr="00F23074" w:rsidRDefault="00DB2ED8" w:rsidP="00A5255F">
            <w:pPr>
              <w:widowControl w:val="0"/>
              <w:tabs>
                <w:tab w:val="left" w:pos="709"/>
              </w:tabs>
              <w:jc w:val="center"/>
              <w:rPr>
                <w:color w:val="000000"/>
                <w:lang w:val="uk-UA" w:eastAsia="uk-UA"/>
              </w:rPr>
            </w:pPr>
            <w:r>
              <w:rPr>
                <w:color w:val="000000"/>
                <w:lang w:val="uk-UA" w:eastAsia="uk-UA"/>
              </w:rPr>
              <w:t>Роки</w:t>
            </w:r>
          </w:p>
        </w:tc>
        <w:tc>
          <w:tcPr>
            <w:tcW w:w="758" w:type="pct"/>
            <w:vMerge w:val="restart"/>
            <w:tcBorders>
              <w:top w:val="single" w:sz="12" w:space="0" w:color="000000"/>
              <w:left w:val="single" w:sz="6" w:space="0" w:color="000000"/>
              <w:bottom w:val="nil"/>
              <w:right w:val="single" w:sz="12" w:space="0" w:color="000000"/>
            </w:tcBorders>
            <w:vAlign w:val="center"/>
          </w:tcPr>
          <w:p w:rsidR="004E0900" w:rsidRPr="00F23074" w:rsidRDefault="002F310D" w:rsidP="00A5255F">
            <w:pPr>
              <w:widowControl w:val="0"/>
              <w:tabs>
                <w:tab w:val="left" w:pos="709"/>
              </w:tabs>
              <w:jc w:val="center"/>
              <w:rPr>
                <w:color w:val="000000"/>
                <w:lang w:val="uk-UA" w:eastAsia="uk-UA"/>
              </w:rPr>
            </w:pPr>
            <w:r>
              <w:rPr>
                <w:color w:val="000000"/>
                <w:lang w:val="uk-UA" w:eastAsia="uk-UA"/>
              </w:rPr>
              <w:t>Абсолютне в</w:t>
            </w:r>
            <w:r w:rsidR="004E0900" w:rsidRPr="00F23074">
              <w:rPr>
                <w:color w:val="000000"/>
                <w:lang w:val="uk-UA" w:eastAsia="uk-UA"/>
              </w:rPr>
              <w:t>ідхилення</w:t>
            </w:r>
            <w:r w:rsidR="00DB2ED8">
              <w:rPr>
                <w:color w:val="000000"/>
                <w:lang w:val="uk-UA" w:eastAsia="uk-UA"/>
              </w:rPr>
              <w:t xml:space="preserve"> </w:t>
            </w:r>
            <w:r w:rsidR="00D05859">
              <w:rPr>
                <w:color w:val="000000"/>
                <w:lang w:val="uk-UA" w:eastAsia="uk-UA"/>
              </w:rPr>
              <w:t>2018</w:t>
            </w:r>
            <w:r w:rsidR="00DB2ED8">
              <w:rPr>
                <w:color w:val="000000"/>
                <w:lang w:val="uk-UA" w:eastAsia="uk-UA"/>
              </w:rPr>
              <w:t>/</w:t>
            </w:r>
            <w:r w:rsidR="00D05859">
              <w:rPr>
                <w:color w:val="000000"/>
                <w:lang w:val="uk-UA" w:eastAsia="uk-UA"/>
              </w:rPr>
              <w:t>2016</w:t>
            </w:r>
            <w:r w:rsidR="004E0900" w:rsidRPr="00F23074">
              <w:rPr>
                <w:color w:val="000000"/>
                <w:lang w:val="uk-UA" w:eastAsia="uk-UA"/>
              </w:rPr>
              <w:t xml:space="preserve">      (+;–)</w:t>
            </w:r>
          </w:p>
        </w:tc>
      </w:tr>
      <w:tr w:rsidR="00DB2ED8" w:rsidRPr="00F23074" w:rsidTr="00DB2ED8">
        <w:trPr>
          <w:cantSplit/>
          <w:trHeight w:val="525"/>
        </w:trPr>
        <w:tc>
          <w:tcPr>
            <w:tcW w:w="279" w:type="pct"/>
            <w:vMerge/>
            <w:tcBorders>
              <w:top w:val="nil"/>
              <w:left w:val="single" w:sz="12" w:space="0" w:color="000000"/>
              <w:bottom w:val="single" w:sz="12" w:space="0" w:color="auto"/>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vMerge/>
            <w:tcBorders>
              <w:top w:val="nil"/>
              <w:left w:val="single" w:sz="6" w:space="0" w:color="000000"/>
              <w:bottom w:val="single" w:sz="12" w:space="0" w:color="auto"/>
              <w:right w:val="single" w:sz="6" w:space="0" w:color="000000"/>
            </w:tcBorders>
            <w:vAlign w:val="center"/>
          </w:tcPr>
          <w:p w:rsidR="00DB2ED8" w:rsidRPr="00F23074" w:rsidRDefault="00DB2ED8" w:rsidP="00A5255F">
            <w:pPr>
              <w:widowControl w:val="0"/>
              <w:tabs>
                <w:tab w:val="left" w:pos="709"/>
              </w:tabs>
              <w:rPr>
                <w:color w:val="000000"/>
                <w:lang w:val="uk-UA"/>
              </w:rPr>
            </w:pPr>
          </w:p>
        </w:tc>
        <w:tc>
          <w:tcPr>
            <w:tcW w:w="577"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A5255F">
            <w:pPr>
              <w:widowControl w:val="0"/>
              <w:tabs>
                <w:tab w:val="left" w:pos="709"/>
              </w:tabs>
              <w:jc w:val="center"/>
              <w:rPr>
                <w:color w:val="000000"/>
                <w:lang w:val="uk-UA"/>
              </w:rPr>
            </w:pPr>
            <w:r>
              <w:rPr>
                <w:color w:val="000000"/>
                <w:lang w:val="uk-UA"/>
              </w:rPr>
              <w:t>2016</w:t>
            </w:r>
          </w:p>
        </w:tc>
        <w:tc>
          <w:tcPr>
            <w:tcW w:w="639"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A5255F">
            <w:pPr>
              <w:widowControl w:val="0"/>
              <w:tabs>
                <w:tab w:val="left" w:pos="709"/>
              </w:tabs>
              <w:jc w:val="center"/>
              <w:rPr>
                <w:color w:val="000000"/>
                <w:lang w:val="uk-UA"/>
              </w:rPr>
            </w:pPr>
            <w:r>
              <w:rPr>
                <w:color w:val="000000"/>
                <w:lang w:val="uk-UA"/>
              </w:rPr>
              <w:t>2017</w:t>
            </w:r>
          </w:p>
        </w:tc>
        <w:tc>
          <w:tcPr>
            <w:tcW w:w="592"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A5255F">
            <w:pPr>
              <w:widowControl w:val="0"/>
              <w:tabs>
                <w:tab w:val="left" w:pos="709"/>
              </w:tabs>
              <w:jc w:val="center"/>
              <w:rPr>
                <w:color w:val="000000"/>
                <w:lang w:val="uk-UA"/>
              </w:rPr>
            </w:pPr>
            <w:r>
              <w:rPr>
                <w:color w:val="000000"/>
                <w:lang w:val="uk-UA"/>
              </w:rPr>
              <w:t>2018</w:t>
            </w:r>
          </w:p>
        </w:tc>
        <w:tc>
          <w:tcPr>
            <w:tcW w:w="758" w:type="pct"/>
            <w:vMerge/>
            <w:tcBorders>
              <w:top w:val="nil"/>
              <w:left w:val="single" w:sz="6" w:space="0" w:color="000000"/>
              <w:bottom w:val="single" w:sz="12" w:space="0" w:color="auto"/>
              <w:right w:val="single" w:sz="12" w:space="0" w:color="000000"/>
            </w:tcBorders>
            <w:vAlign w:val="center"/>
          </w:tcPr>
          <w:p w:rsidR="00DB2ED8" w:rsidRPr="00F23074" w:rsidRDefault="00DB2ED8" w:rsidP="00A5255F">
            <w:pPr>
              <w:widowControl w:val="0"/>
              <w:tabs>
                <w:tab w:val="left" w:pos="709"/>
              </w:tabs>
              <w:jc w:val="center"/>
              <w:rPr>
                <w:color w:val="000000"/>
                <w:lang w:val="uk-UA"/>
              </w:rPr>
            </w:pPr>
          </w:p>
        </w:tc>
      </w:tr>
      <w:tr w:rsidR="00DB2ED8" w:rsidRPr="00F23074" w:rsidTr="00DB2ED8">
        <w:tc>
          <w:tcPr>
            <w:tcW w:w="279" w:type="pct"/>
            <w:tcBorders>
              <w:top w:val="single" w:sz="12" w:space="0" w:color="auto"/>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1.</w:t>
            </w:r>
          </w:p>
        </w:tc>
        <w:tc>
          <w:tcPr>
            <w:tcW w:w="2155" w:type="pct"/>
            <w:tcBorders>
              <w:top w:val="single" w:sz="12" w:space="0" w:color="auto"/>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Середньорічні матеріально-виробничі запаси, в грн.</w:t>
            </w:r>
          </w:p>
        </w:tc>
        <w:tc>
          <w:tcPr>
            <w:tcW w:w="577" w:type="pct"/>
            <w:tcBorders>
              <w:top w:val="single" w:sz="12" w:space="0" w:color="auto"/>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67688</w:t>
            </w:r>
          </w:p>
        </w:tc>
        <w:tc>
          <w:tcPr>
            <w:tcW w:w="639" w:type="pct"/>
            <w:tcBorders>
              <w:top w:val="single" w:sz="12" w:space="0" w:color="auto"/>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91031</w:t>
            </w:r>
          </w:p>
        </w:tc>
        <w:tc>
          <w:tcPr>
            <w:tcW w:w="592" w:type="pct"/>
            <w:tcBorders>
              <w:top w:val="single" w:sz="12" w:space="0" w:color="auto"/>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141874</w:t>
            </w:r>
          </w:p>
        </w:tc>
        <w:tc>
          <w:tcPr>
            <w:tcW w:w="758" w:type="pct"/>
            <w:tcBorders>
              <w:top w:val="single" w:sz="12" w:space="0" w:color="auto"/>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=d3-c3 </w:instrText>
            </w:r>
            <w:r w:rsidRPr="00F23074">
              <w:rPr>
                <w:color w:val="000000"/>
                <w:lang w:val="uk-UA"/>
              </w:rPr>
              <w:fldChar w:fldCharType="separate"/>
            </w:r>
            <w:r w:rsidRPr="00F23074">
              <w:rPr>
                <w:color w:val="000000"/>
                <w:lang w:val="uk-UA"/>
              </w:rPr>
              <w:t>74186</w:t>
            </w:r>
            <w:r w:rsidRPr="00F23074">
              <w:rPr>
                <w:color w:val="000000"/>
                <w:lang w:val="uk-UA"/>
              </w:rPr>
              <w:fldChar w:fldCharType="end"/>
            </w:r>
          </w:p>
        </w:tc>
      </w:tr>
      <w:tr w:rsidR="00DB2ED8" w:rsidRPr="00F23074" w:rsidTr="00DB2ED8">
        <w:tc>
          <w:tcPr>
            <w:tcW w:w="279" w:type="pct"/>
            <w:tcBorders>
              <w:top w:val="single" w:sz="6" w:space="0" w:color="000000"/>
              <w:left w:val="single" w:sz="12" w:space="0" w:color="000000"/>
              <w:bottom w:val="nil"/>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single" w:sz="6" w:space="0" w:color="000000"/>
              <w:left w:val="single" w:sz="6" w:space="0" w:color="000000"/>
              <w:bottom w:val="nil"/>
              <w:right w:val="single" w:sz="6" w:space="0" w:color="000000"/>
            </w:tcBorders>
            <w:vAlign w:val="center"/>
          </w:tcPr>
          <w:p w:rsidR="00DB2ED8" w:rsidRPr="00F23074" w:rsidRDefault="00DB2ED8" w:rsidP="00A5255F">
            <w:pPr>
              <w:widowControl w:val="0"/>
              <w:tabs>
                <w:tab w:val="left" w:pos="317"/>
              </w:tabs>
              <w:ind w:firstLine="317"/>
              <w:rPr>
                <w:color w:val="000000"/>
                <w:lang w:val="uk-UA"/>
              </w:rPr>
            </w:pPr>
            <w:r w:rsidRPr="00F23074">
              <w:rPr>
                <w:color w:val="000000"/>
                <w:lang w:val="uk-UA"/>
              </w:rPr>
              <w:t>з них:</w:t>
            </w:r>
          </w:p>
          <w:p w:rsidR="00DB2ED8" w:rsidRPr="00F23074" w:rsidRDefault="00DB2ED8" w:rsidP="00A5255F">
            <w:pPr>
              <w:widowControl w:val="0"/>
              <w:numPr>
                <w:ilvl w:val="0"/>
                <w:numId w:val="6"/>
              </w:numPr>
              <w:tabs>
                <w:tab w:val="left" w:pos="709"/>
              </w:tabs>
              <w:rPr>
                <w:color w:val="000000"/>
                <w:lang w:val="uk-UA"/>
              </w:rPr>
            </w:pPr>
            <w:r w:rsidRPr="00F23074">
              <w:rPr>
                <w:color w:val="000000"/>
                <w:lang w:val="uk-UA"/>
              </w:rPr>
              <w:t>виробничі запаси</w:t>
            </w:r>
          </w:p>
        </w:tc>
        <w:tc>
          <w:tcPr>
            <w:tcW w:w="577"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rPr>
            </w:pPr>
            <w:r w:rsidRPr="00F23074">
              <w:rPr>
                <w:color w:val="000000"/>
                <w:lang w:val="uk-UA"/>
              </w:rPr>
              <w:t>9964</w:t>
            </w:r>
          </w:p>
        </w:tc>
        <w:tc>
          <w:tcPr>
            <w:tcW w:w="639"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rPr>
            </w:pPr>
            <w:r w:rsidRPr="00F23074">
              <w:rPr>
                <w:color w:val="000000"/>
                <w:lang w:val="uk-UA"/>
              </w:rPr>
              <w:t>4889</w:t>
            </w:r>
          </w:p>
        </w:tc>
        <w:tc>
          <w:tcPr>
            <w:tcW w:w="592" w:type="pct"/>
            <w:tcBorders>
              <w:top w:val="single" w:sz="6" w:space="0" w:color="000000"/>
              <w:left w:val="single" w:sz="6" w:space="0" w:color="000000"/>
              <w:bottom w:val="nil"/>
              <w:right w:val="single" w:sz="6"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t>31648</w:t>
            </w:r>
          </w:p>
        </w:tc>
        <w:tc>
          <w:tcPr>
            <w:tcW w:w="758" w:type="pct"/>
            <w:tcBorders>
              <w:top w:val="single" w:sz="6" w:space="0" w:color="000000"/>
              <w:left w:val="single" w:sz="6" w:space="0" w:color="000000"/>
              <w:bottom w:val="nil"/>
              <w:right w:val="single" w:sz="12"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=d4-c4 </w:instrText>
            </w:r>
            <w:r w:rsidRPr="00F23074">
              <w:rPr>
                <w:color w:val="000000"/>
                <w:lang w:val="uk-UA"/>
              </w:rPr>
              <w:fldChar w:fldCharType="separate"/>
            </w:r>
            <w:r w:rsidRPr="00F23074">
              <w:rPr>
                <w:color w:val="000000"/>
                <w:lang w:val="uk-UA"/>
              </w:rPr>
              <w:t>21684</w:t>
            </w:r>
            <w:r w:rsidRPr="00F23074">
              <w:rPr>
                <w:color w:val="000000"/>
                <w:lang w:val="uk-UA"/>
              </w:rPr>
              <w:fldChar w:fldCharType="end"/>
            </w:r>
          </w:p>
        </w:tc>
      </w:tr>
      <w:tr w:rsidR="00DB2ED8" w:rsidRPr="00F23074" w:rsidTr="00DB2ED8">
        <w:tc>
          <w:tcPr>
            <w:tcW w:w="279" w:type="pct"/>
            <w:tcBorders>
              <w:top w:val="nil"/>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numPr>
                <w:ilvl w:val="0"/>
                <w:numId w:val="7"/>
              </w:numPr>
              <w:tabs>
                <w:tab w:val="left" w:pos="709"/>
              </w:tabs>
              <w:rPr>
                <w:color w:val="000000"/>
                <w:lang w:val="uk-UA"/>
              </w:rPr>
            </w:pPr>
            <w:r w:rsidRPr="00F23074">
              <w:rPr>
                <w:color w:val="000000"/>
                <w:lang w:val="uk-UA"/>
              </w:rPr>
              <w:t>готова продукція</w:t>
            </w:r>
          </w:p>
        </w:tc>
        <w:tc>
          <w:tcPr>
            <w:tcW w:w="577"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57724</w:t>
            </w:r>
          </w:p>
        </w:tc>
        <w:tc>
          <w:tcPr>
            <w:tcW w:w="639"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86142</w:t>
            </w:r>
          </w:p>
        </w:tc>
        <w:tc>
          <w:tcPr>
            <w:tcW w:w="592" w:type="pct"/>
            <w:tcBorders>
              <w:top w:val="nil"/>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110226</w:t>
            </w:r>
          </w:p>
        </w:tc>
        <w:tc>
          <w:tcPr>
            <w:tcW w:w="758" w:type="pct"/>
            <w:tcBorders>
              <w:top w:val="nil"/>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=d5-c5 </w:instrText>
            </w:r>
            <w:r w:rsidRPr="00F23074">
              <w:rPr>
                <w:color w:val="000000"/>
                <w:lang w:val="uk-UA"/>
              </w:rPr>
              <w:fldChar w:fldCharType="separate"/>
            </w:r>
            <w:r w:rsidRPr="00F23074">
              <w:rPr>
                <w:color w:val="000000"/>
                <w:lang w:val="uk-UA"/>
              </w:rPr>
              <w:t>52502</w:t>
            </w:r>
            <w:r w:rsidRPr="00F23074">
              <w:rPr>
                <w:color w:val="000000"/>
                <w:lang w:val="uk-UA"/>
              </w:rPr>
              <w:fldChar w:fldCharType="end"/>
            </w:r>
          </w:p>
        </w:tc>
      </w:tr>
      <w:tr w:rsidR="00DB2ED8" w:rsidRPr="00F23074" w:rsidTr="00DB2ED8">
        <w:tc>
          <w:tcPr>
            <w:tcW w:w="279"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2.</w:t>
            </w:r>
          </w:p>
        </w:tc>
        <w:tc>
          <w:tcPr>
            <w:tcW w:w="215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 xml:space="preserve">Собівартість реалізованої продукції </w:t>
            </w:r>
          </w:p>
        </w:tc>
        <w:tc>
          <w:tcPr>
            <w:tcW w:w="57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4218794</w:t>
            </w:r>
          </w:p>
        </w:tc>
        <w:tc>
          <w:tcPr>
            <w:tcW w:w="639"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7387928</w:t>
            </w:r>
          </w:p>
        </w:tc>
        <w:tc>
          <w:tcPr>
            <w:tcW w:w="59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8667062</w:t>
            </w:r>
          </w:p>
        </w:tc>
        <w:tc>
          <w:tcPr>
            <w:tcW w:w="758"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=d6-c6 </w:instrText>
            </w:r>
            <w:r w:rsidRPr="00F23074">
              <w:rPr>
                <w:color w:val="000000"/>
                <w:lang w:val="uk-UA"/>
              </w:rPr>
              <w:fldChar w:fldCharType="separate"/>
            </w:r>
            <w:r w:rsidRPr="00F23074">
              <w:rPr>
                <w:color w:val="000000"/>
                <w:lang w:val="uk-UA"/>
              </w:rPr>
              <w:t>4448268</w:t>
            </w:r>
            <w:r w:rsidRPr="00F23074">
              <w:rPr>
                <w:color w:val="000000"/>
                <w:lang w:val="uk-UA"/>
              </w:rPr>
              <w:fldChar w:fldCharType="end"/>
            </w:r>
          </w:p>
        </w:tc>
      </w:tr>
      <w:tr w:rsidR="00DB2ED8" w:rsidRPr="00F23074" w:rsidTr="00DB2ED8">
        <w:tc>
          <w:tcPr>
            <w:tcW w:w="279"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3.</w:t>
            </w:r>
          </w:p>
        </w:tc>
        <w:tc>
          <w:tcPr>
            <w:tcW w:w="215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Оборотність матеріально-виробничих запасів (стр.2 / стр.1)</w:t>
            </w:r>
          </w:p>
        </w:tc>
        <w:tc>
          <w:tcPr>
            <w:tcW w:w="57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62,3271</w:t>
            </w:r>
          </w:p>
        </w:tc>
        <w:tc>
          <w:tcPr>
            <w:tcW w:w="639"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81,1584</w:t>
            </w:r>
          </w:p>
        </w:tc>
        <w:tc>
          <w:tcPr>
            <w:tcW w:w="59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61,0899</w:t>
            </w:r>
          </w:p>
        </w:tc>
        <w:tc>
          <w:tcPr>
            <w:tcW w:w="758"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fldChar w:fldCharType="begin"/>
            </w:r>
            <w:r w:rsidRPr="00F23074">
              <w:rPr>
                <w:color w:val="000000"/>
                <w:lang w:val="uk-UA"/>
              </w:rPr>
              <w:instrText xml:space="preserve"> =d7-c7 </w:instrText>
            </w:r>
            <w:r w:rsidRPr="00F23074">
              <w:rPr>
                <w:color w:val="000000"/>
                <w:lang w:val="uk-UA"/>
              </w:rPr>
              <w:fldChar w:fldCharType="separate"/>
            </w:r>
            <w:r w:rsidRPr="00F23074">
              <w:rPr>
                <w:color w:val="000000"/>
                <w:lang w:val="uk-UA"/>
              </w:rPr>
              <w:t>–1,2372</w:t>
            </w:r>
            <w:r w:rsidRPr="00F23074">
              <w:rPr>
                <w:color w:val="000000"/>
                <w:lang w:val="uk-UA"/>
              </w:rPr>
              <w:fldChar w:fldCharType="end"/>
            </w:r>
          </w:p>
        </w:tc>
      </w:tr>
      <w:tr w:rsidR="00DB2ED8" w:rsidRPr="00F23074" w:rsidTr="00DB2ED8">
        <w:tc>
          <w:tcPr>
            <w:tcW w:w="279" w:type="pct"/>
            <w:tcBorders>
              <w:top w:val="single" w:sz="6" w:space="0" w:color="000000"/>
              <w:left w:val="single" w:sz="12" w:space="0" w:color="000000"/>
              <w:bottom w:val="nil"/>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single" w:sz="6" w:space="0" w:color="000000"/>
              <w:left w:val="single" w:sz="6" w:space="0" w:color="000000"/>
              <w:bottom w:val="nil"/>
              <w:right w:val="single" w:sz="6" w:space="0" w:color="000000"/>
            </w:tcBorders>
            <w:vAlign w:val="center"/>
          </w:tcPr>
          <w:p w:rsidR="00DB2ED8" w:rsidRPr="00F23074" w:rsidRDefault="00DB2ED8" w:rsidP="00A5255F">
            <w:pPr>
              <w:widowControl w:val="0"/>
              <w:tabs>
                <w:tab w:val="left" w:pos="709"/>
              </w:tabs>
              <w:ind w:firstLine="317"/>
              <w:rPr>
                <w:color w:val="000000"/>
                <w:lang w:val="uk-UA"/>
              </w:rPr>
            </w:pPr>
            <w:r w:rsidRPr="00F23074">
              <w:rPr>
                <w:color w:val="000000"/>
                <w:lang w:val="uk-UA"/>
              </w:rPr>
              <w:t>з них:</w:t>
            </w:r>
          </w:p>
          <w:p w:rsidR="00DB2ED8" w:rsidRPr="00F23074" w:rsidRDefault="00DB2ED8" w:rsidP="00A5255F">
            <w:pPr>
              <w:widowControl w:val="0"/>
              <w:numPr>
                <w:ilvl w:val="0"/>
                <w:numId w:val="8"/>
              </w:numPr>
              <w:tabs>
                <w:tab w:val="left" w:pos="709"/>
              </w:tabs>
              <w:rPr>
                <w:color w:val="000000"/>
                <w:lang w:val="uk-UA"/>
              </w:rPr>
            </w:pPr>
            <w:r w:rsidRPr="00F23074">
              <w:rPr>
                <w:color w:val="000000"/>
                <w:lang w:val="uk-UA"/>
              </w:rPr>
              <w:t>виробничі запаси</w:t>
            </w:r>
          </w:p>
        </w:tc>
        <w:tc>
          <w:tcPr>
            <w:tcW w:w="577"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423,4037</w:t>
            </w:r>
          </w:p>
        </w:tc>
        <w:tc>
          <w:tcPr>
            <w:tcW w:w="639"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rPr>
            </w:pPr>
            <w:r w:rsidRPr="00F23074">
              <w:rPr>
                <w:color w:val="000000"/>
                <w:lang w:val="uk-UA"/>
              </w:rPr>
              <w:t>1511,1327</w:t>
            </w:r>
          </w:p>
        </w:tc>
        <w:tc>
          <w:tcPr>
            <w:tcW w:w="592" w:type="pct"/>
            <w:tcBorders>
              <w:top w:val="single" w:sz="6" w:space="0" w:color="000000"/>
              <w:left w:val="single" w:sz="6" w:space="0" w:color="000000"/>
              <w:bottom w:val="nil"/>
              <w:right w:val="single" w:sz="6"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t>273,8581</w:t>
            </w:r>
          </w:p>
        </w:tc>
        <w:tc>
          <w:tcPr>
            <w:tcW w:w="758" w:type="pct"/>
            <w:tcBorders>
              <w:top w:val="single" w:sz="6" w:space="0" w:color="000000"/>
              <w:left w:val="single" w:sz="6" w:space="0" w:color="000000"/>
              <w:bottom w:val="nil"/>
              <w:right w:val="single" w:sz="12"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fldChar w:fldCharType="begin"/>
            </w:r>
            <w:r w:rsidRPr="00F23074">
              <w:rPr>
                <w:color w:val="000000"/>
                <w:lang w:val="uk-UA"/>
              </w:rPr>
              <w:instrText xml:space="preserve"> =d8-c8 </w:instrText>
            </w:r>
            <w:r w:rsidRPr="00F23074">
              <w:rPr>
                <w:color w:val="000000"/>
                <w:lang w:val="uk-UA"/>
              </w:rPr>
              <w:fldChar w:fldCharType="separate"/>
            </w:r>
            <w:r w:rsidRPr="00F23074">
              <w:rPr>
                <w:color w:val="000000"/>
                <w:lang w:val="uk-UA"/>
              </w:rPr>
              <w:t>–149,5456</w:t>
            </w:r>
            <w:r w:rsidRPr="00F23074">
              <w:rPr>
                <w:color w:val="000000"/>
                <w:lang w:val="uk-UA"/>
              </w:rPr>
              <w:fldChar w:fldCharType="end"/>
            </w:r>
          </w:p>
        </w:tc>
      </w:tr>
      <w:tr w:rsidR="00DB2ED8" w:rsidRPr="00F23074" w:rsidTr="00DB2ED8">
        <w:tc>
          <w:tcPr>
            <w:tcW w:w="279" w:type="pct"/>
            <w:tcBorders>
              <w:top w:val="nil"/>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numPr>
                <w:ilvl w:val="0"/>
                <w:numId w:val="9"/>
              </w:numPr>
              <w:tabs>
                <w:tab w:val="left" w:pos="709"/>
              </w:tabs>
              <w:rPr>
                <w:color w:val="000000"/>
                <w:lang w:val="uk-UA"/>
              </w:rPr>
            </w:pPr>
            <w:r w:rsidRPr="00F23074">
              <w:rPr>
                <w:color w:val="000000"/>
                <w:lang w:val="uk-UA"/>
              </w:rPr>
              <w:t>готова продукція</w:t>
            </w:r>
          </w:p>
        </w:tc>
        <w:tc>
          <w:tcPr>
            <w:tcW w:w="577"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73,0856</w:t>
            </w:r>
          </w:p>
        </w:tc>
        <w:tc>
          <w:tcPr>
            <w:tcW w:w="639" w:type="pct"/>
            <w:tcBorders>
              <w:top w:val="nil"/>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85,7645</w:t>
            </w:r>
          </w:p>
        </w:tc>
        <w:tc>
          <w:tcPr>
            <w:tcW w:w="592" w:type="pct"/>
            <w:tcBorders>
              <w:top w:val="nil"/>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78,6299</w:t>
            </w:r>
          </w:p>
        </w:tc>
        <w:tc>
          <w:tcPr>
            <w:tcW w:w="758" w:type="pct"/>
            <w:tcBorders>
              <w:top w:val="nil"/>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w:t>
            </w:r>
            <w:r w:rsidRPr="00F23074">
              <w:rPr>
                <w:color w:val="000000"/>
                <w:lang w:val="uk-UA"/>
              </w:rPr>
              <w:fldChar w:fldCharType="begin"/>
            </w:r>
            <w:r w:rsidRPr="00F23074">
              <w:rPr>
                <w:color w:val="000000"/>
                <w:lang w:val="uk-UA"/>
              </w:rPr>
              <w:instrText xml:space="preserve"> =d9-c9 </w:instrText>
            </w:r>
            <w:r w:rsidRPr="00F23074">
              <w:rPr>
                <w:color w:val="000000"/>
                <w:lang w:val="uk-UA"/>
              </w:rPr>
              <w:fldChar w:fldCharType="separate"/>
            </w:r>
            <w:r w:rsidRPr="00F23074">
              <w:rPr>
                <w:color w:val="000000"/>
                <w:lang w:val="uk-UA"/>
              </w:rPr>
              <w:t>5,5443</w:t>
            </w:r>
            <w:r w:rsidRPr="00F23074">
              <w:rPr>
                <w:color w:val="000000"/>
                <w:lang w:val="uk-UA"/>
              </w:rPr>
              <w:fldChar w:fldCharType="end"/>
            </w:r>
          </w:p>
        </w:tc>
      </w:tr>
      <w:tr w:rsidR="00DB2ED8" w:rsidRPr="00F23074" w:rsidTr="00DB2ED8">
        <w:tc>
          <w:tcPr>
            <w:tcW w:w="279"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4.</w:t>
            </w:r>
          </w:p>
        </w:tc>
        <w:tc>
          <w:tcPr>
            <w:tcW w:w="215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rPr>
                <w:color w:val="000000"/>
                <w:lang w:val="uk-UA"/>
              </w:rPr>
            </w:pPr>
            <w:r w:rsidRPr="00F23074">
              <w:rPr>
                <w:color w:val="000000"/>
                <w:lang w:val="uk-UA"/>
              </w:rPr>
              <w:t>Термін зберігання запасів, днів (360 / стр.3)</w:t>
            </w:r>
          </w:p>
        </w:tc>
        <w:tc>
          <w:tcPr>
            <w:tcW w:w="577"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5,8</w:t>
            </w:r>
          </w:p>
        </w:tc>
        <w:tc>
          <w:tcPr>
            <w:tcW w:w="639"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4,4</w:t>
            </w:r>
          </w:p>
        </w:tc>
        <w:tc>
          <w:tcPr>
            <w:tcW w:w="592"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5,9</w:t>
            </w:r>
          </w:p>
        </w:tc>
        <w:tc>
          <w:tcPr>
            <w:tcW w:w="758"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+0,1</w:t>
            </w:r>
          </w:p>
        </w:tc>
      </w:tr>
      <w:tr w:rsidR="00DB2ED8" w:rsidRPr="00F23074" w:rsidTr="00DB2ED8">
        <w:tc>
          <w:tcPr>
            <w:tcW w:w="279" w:type="pct"/>
            <w:tcBorders>
              <w:top w:val="single" w:sz="6" w:space="0" w:color="000000"/>
              <w:left w:val="single" w:sz="12" w:space="0" w:color="000000"/>
              <w:bottom w:val="nil"/>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single" w:sz="6" w:space="0" w:color="000000"/>
              <w:left w:val="single" w:sz="6" w:space="0" w:color="000000"/>
              <w:bottom w:val="nil"/>
              <w:right w:val="single" w:sz="6" w:space="0" w:color="000000"/>
            </w:tcBorders>
            <w:vAlign w:val="center"/>
          </w:tcPr>
          <w:p w:rsidR="00DB2ED8" w:rsidRPr="00F23074" w:rsidRDefault="00DB2ED8" w:rsidP="00A5255F">
            <w:pPr>
              <w:widowControl w:val="0"/>
              <w:tabs>
                <w:tab w:val="left" w:pos="709"/>
              </w:tabs>
              <w:ind w:firstLine="317"/>
              <w:rPr>
                <w:color w:val="000000"/>
                <w:lang w:val="uk-UA"/>
              </w:rPr>
            </w:pPr>
            <w:r w:rsidRPr="00F23074">
              <w:rPr>
                <w:color w:val="000000"/>
                <w:lang w:val="uk-UA"/>
              </w:rPr>
              <w:t>з них:</w:t>
            </w:r>
          </w:p>
          <w:p w:rsidR="00DB2ED8" w:rsidRPr="00F23074" w:rsidRDefault="00DB2ED8" w:rsidP="00A5255F">
            <w:pPr>
              <w:widowControl w:val="0"/>
              <w:numPr>
                <w:ilvl w:val="0"/>
                <w:numId w:val="8"/>
              </w:numPr>
              <w:tabs>
                <w:tab w:val="left" w:pos="709"/>
              </w:tabs>
              <w:rPr>
                <w:color w:val="000000"/>
                <w:lang w:val="uk-UA"/>
              </w:rPr>
            </w:pPr>
            <w:r w:rsidRPr="00F23074">
              <w:rPr>
                <w:color w:val="000000"/>
                <w:lang w:val="uk-UA"/>
              </w:rPr>
              <w:t>виробничі запаси</w:t>
            </w:r>
          </w:p>
        </w:tc>
        <w:tc>
          <w:tcPr>
            <w:tcW w:w="577"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0,9</w:t>
            </w:r>
          </w:p>
        </w:tc>
        <w:tc>
          <w:tcPr>
            <w:tcW w:w="639" w:type="pct"/>
            <w:tcBorders>
              <w:top w:val="single" w:sz="6" w:space="0" w:color="000000"/>
              <w:left w:val="single" w:sz="6" w:space="0" w:color="000000"/>
              <w:bottom w:val="nil"/>
              <w:right w:val="single" w:sz="6" w:space="0" w:color="000000"/>
            </w:tcBorders>
            <w:vAlign w:val="bottom"/>
          </w:tcPr>
          <w:p w:rsidR="00DB2ED8" w:rsidRPr="00F23074" w:rsidRDefault="00DB2ED8" w:rsidP="00A5255F">
            <w:pPr>
              <w:widowControl w:val="0"/>
              <w:tabs>
                <w:tab w:val="left" w:pos="709"/>
              </w:tabs>
              <w:jc w:val="center"/>
              <w:rPr>
                <w:color w:val="000000"/>
                <w:lang w:val="uk-UA"/>
              </w:rPr>
            </w:pPr>
            <w:r w:rsidRPr="00F23074">
              <w:rPr>
                <w:color w:val="000000"/>
                <w:lang w:val="uk-UA"/>
              </w:rPr>
              <w:t>0,2</w:t>
            </w:r>
          </w:p>
        </w:tc>
        <w:tc>
          <w:tcPr>
            <w:tcW w:w="592" w:type="pct"/>
            <w:tcBorders>
              <w:top w:val="single" w:sz="6" w:space="0" w:color="000000"/>
              <w:left w:val="single" w:sz="6" w:space="0" w:color="000000"/>
              <w:bottom w:val="nil"/>
              <w:right w:val="single" w:sz="6"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t>1,3</w:t>
            </w:r>
          </w:p>
        </w:tc>
        <w:tc>
          <w:tcPr>
            <w:tcW w:w="758" w:type="pct"/>
            <w:tcBorders>
              <w:top w:val="single" w:sz="6" w:space="0" w:color="000000"/>
              <w:left w:val="single" w:sz="6" w:space="0" w:color="000000"/>
              <w:bottom w:val="nil"/>
              <w:right w:val="single" w:sz="12" w:space="0" w:color="000000"/>
            </w:tcBorders>
            <w:vAlign w:val="bottom"/>
          </w:tcPr>
          <w:p w:rsidR="00DB2ED8" w:rsidRPr="00F23074" w:rsidRDefault="00DB2ED8" w:rsidP="00047A66">
            <w:pPr>
              <w:widowControl w:val="0"/>
              <w:tabs>
                <w:tab w:val="left" w:pos="709"/>
              </w:tabs>
              <w:jc w:val="right"/>
              <w:rPr>
                <w:color w:val="000000"/>
                <w:lang w:val="uk-UA"/>
              </w:rPr>
            </w:pPr>
            <w:r w:rsidRPr="00F23074">
              <w:rPr>
                <w:color w:val="000000"/>
                <w:lang w:val="uk-UA"/>
              </w:rPr>
              <w:t>+0,4</w:t>
            </w:r>
          </w:p>
        </w:tc>
      </w:tr>
      <w:tr w:rsidR="00DB2ED8" w:rsidRPr="00F23074" w:rsidTr="00DB2ED8">
        <w:trPr>
          <w:trHeight w:val="281"/>
        </w:trPr>
        <w:tc>
          <w:tcPr>
            <w:tcW w:w="279" w:type="pct"/>
            <w:tcBorders>
              <w:top w:val="nil"/>
              <w:left w:val="single" w:sz="12"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p>
        </w:tc>
        <w:tc>
          <w:tcPr>
            <w:tcW w:w="2155" w:type="pct"/>
            <w:tcBorders>
              <w:top w:val="nil"/>
              <w:left w:val="single" w:sz="6" w:space="0" w:color="000000"/>
              <w:bottom w:val="single" w:sz="12" w:space="0" w:color="000000"/>
              <w:right w:val="single" w:sz="6" w:space="0" w:color="000000"/>
            </w:tcBorders>
            <w:vAlign w:val="center"/>
          </w:tcPr>
          <w:p w:rsidR="00DB2ED8" w:rsidRPr="00F23074" w:rsidRDefault="00DB2ED8" w:rsidP="00A5255F">
            <w:pPr>
              <w:widowControl w:val="0"/>
              <w:numPr>
                <w:ilvl w:val="0"/>
                <w:numId w:val="9"/>
              </w:numPr>
              <w:tabs>
                <w:tab w:val="left" w:pos="709"/>
              </w:tabs>
              <w:rPr>
                <w:color w:val="000000"/>
                <w:lang w:val="uk-UA"/>
              </w:rPr>
            </w:pPr>
            <w:r w:rsidRPr="00F23074">
              <w:rPr>
                <w:color w:val="000000"/>
                <w:lang w:val="uk-UA"/>
              </w:rPr>
              <w:t>готова продукція</w:t>
            </w:r>
          </w:p>
        </w:tc>
        <w:tc>
          <w:tcPr>
            <w:tcW w:w="577" w:type="pct"/>
            <w:tcBorders>
              <w:top w:val="nil"/>
              <w:left w:val="single" w:sz="6"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eastAsia="uk-UA"/>
              </w:rPr>
            </w:pPr>
            <w:r w:rsidRPr="00F23074">
              <w:rPr>
                <w:color w:val="000000"/>
                <w:lang w:val="uk-UA" w:eastAsia="uk-UA"/>
              </w:rPr>
              <w:t>4,9</w:t>
            </w:r>
          </w:p>
        </w:tc>
        <w:tc>
          <w:tcPr>
            <w:tcW w:w="639" w:type="pct"/>
            <w:tcBorders>
              <w:top w:val="nil"/>
              <w:left w:val="single" w:sz="6" w:space="0" w:color="000000"/>
              <w:bottom w:val="single" w:sz="12" w:space="0" w:color="000000"/>
              <w:right w:val="single" w:sz="6" w:space="0" w:color="000000"/>
            </w:tcBorders>
            <w:vAlign w:val="center"/>
          </w:tcPr>
          <w:p w:rsidR="00DB2ED8" w:rsidRPr="00F23074" w:rsidRDefault="00DB2ED8" w:rsidP="00A5255F">
            <w:pPr>
              <w:widowControl w:val="0"/>
              <w:tabs>
                <w:tab w:val="left" w:pos="709"/>
              </w:tabs>
              <w:jc w:val="center"/>
              <w:rPr>
                <w:color w:val="000000"/>
                <w:lang w:val="uk-UA"/>
              </w:rPr>
            </w:pPr>
            <w:r w:rsidRPr="00F23074">
              <w:rPr>
                <w:color w:val="000000"/>
                <w:lang w:val="uk-UA"/>
              </w:rPr>
              <w:t>4,2</w:t>
            </w:r>
          </w:p>
        </w:tc>
        <w:tc>
          <w:tcPr>
            <w:tcW w:w="592" w:type="pct"/>
            <w:tcBorders>
              <w:top w:val="nil"/>
              <w:left w:val="single" w:sz="6" w:space="0" w:color="000000"/>
              <w:bottom w:val="single" w:sz="12" w:space="0" w:color="000000"/>
              <w:right w:val="single" w:sz="6"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4,6</w:t>
            </w:r>
          </w:p>
        </w:tc>
        <w:tc>
          <w:tcPr>
            <w:tcW w:w="758" w:type="pct"/>
            <w:tcBorders>
              <w:top w:val="nil"/>
              <w:left w:val="single" w:sz="6" w:space="0" w:color="000000"/>
              <w:bottom w:val="single" w:sz="12" w:space="0" w:color="000000"/>
              <w:right w:val="single" w:sz="12" w:space="0" w:color="000000"/>
            </w:tcBorders>
            <w:vAlign w:val="center"/>
          </w:tcPr>
          <w:p w:rsidR="00DB2ED8" w:rsidRPr="00F23074" w:rsidRDefault="00DB2ED8" w:rsidP="00047A66">
            <w:pPr>
              <w:widowControl w:val="0"/>
              <w:tabs>
                <w:tab w:val="left" w:pos="709"/>
              </w:tabs>
              <w:jc w:val="right"/>
              <w:rPr>
                <w:color w:val="000000"/>
                <w:lang w:val="uk-UA"/>
              </w:rPr>
            </w:pPr>
            <w:r w:rsidRPr="00F23074">
              <w:rPr>
                <w:color w:val="000000"/>
                <w:lang w:val="uk-UA"/>
              </w:rPr>
              <w:t>–0,3</w:t>
            </w:r>
          </w:p>
        </w:tc>
      </w:tr>
    </w:tbl>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EB3D7F" w:rsidRDefault="004E0900" w:rsidP="00A5255F">
      <w:pPr>
        <w:widowControl w:val="0"/>
        <w:tabs>
          <w:tab w:val="left" w:pos="709"/>
        </w:tabs>
        <w:spacing w:line="360" w:lineRule="auto"/>
        <w:jc w:val="both"/>
        <w:rPr>
          <w:color w:val="000000"/>
          <w:sz w:val="6"/>
          <w:szCs w:val="6"/>
          <w:lang w:val="uk-UA"/>
        </w:rPr>
      </w:pPr>
    </w:p>
    <w:p w:rsidR="004E0900" w:rsidRPr="00F23074" w:rsidRDefault="004E0900" w:rsidP="00A5255F">
      <w:pPr>
        <w:widowControl w:val="0"/>
        <w:tabs>
          <w:tab w:val="left" w:pos="709"/>
        </w:tabs>
        <w:spacing w:line="360" w:lineRule="auto"/>
        <w:jc w:val="both"/>
        <w:rPr>
          <w:color w:val="000000"/>
          <w:sz w:val="28"/>
          <w:lang w:val="uk-UA"/>
        </w:rPr>
      </w:pPr>
      <w:r w:rsidRPr="00F23074">
        <w:rPr>
          <w:color w:val="000000"/>
          <w:sz w:val="28"/>
          <w:lang w:val="uk-UA"/>
        </w:rPr>
        <w:tab/>
        <w:t>Отже, аналізуючи дані таблиц</w:t>
      </w:r>
      <w:r w:rsidR="00DB2ED8">
        <w:rPr>
          <w:color w:val="000000"/>
          <w:sz w:val="28"/>
          <w:lang w:val="uk-UA"/>
        </w:rPr>
        <w:t>і 2.2,</w:t>
      </w:r>
      <w:r w:rsidRPr="00F23074">
        <w:rPr>
          <w:color w:val="000000"/>
          <w:sz w:val="28"/>
          <w:lang w:val="uk-UA"/>
        </w:rPr>
        <w:t xml:space="preserve"> ми можемо помітити збільшення фінансової стійкості підприємства в </w:t>
      </w:r>
      <w:r w:rsidR="00D05859">
        <w:rPr>
          <w:color w:val="000000"/>
          <w:sz w:val="28"/>
          <w:lang w:val="uk-UA"/>
        </w:rPr>
        <w:t>2017</w:t>
      </w:r>
      <w:r w:rsidRPr="00F23074">
        <w:rPr>
          <w:color w:val="000000"/>
          <w:sz w:val="28"/>
          <w:lang w:val="uk-UA"/>
        </w:rPr>
        <w:t xml:space="preserve"> р. в порівнянні з </w:t>
      </w:r>
      <w:r w:rsidR="00D05859">
        <w:rPr>
          <w:color w:val="000000"/>
          <w:sz w:val="28"/>
          <w:lang w:val="uk-UA"/>
        </w:rPr>
        <w:t>2016</w:t>
      </w:r>
      <w:r w:rsidRPr="00F23074">
        <w:rPr>
          <w:color w:val="000000"/>
          <w:sz w:val="28"/>
          <w:lang w:val="uk-UA"/>
        </w:rPr>
        <w:t xml:space="preserve"> р. Це викликано зростанням оборотності матеріально-виробничих запасів з 62,327 до 81,158 (на 30,2%), а також зниженням терміну зберігання запасів (з 5,8 до 4,4 днів). Особливо сильно збільшилася оборотність виробничих запасів (на 257%), що говорить про найефективніше використовування цих засобів в процесі основної діяльності підприємства. Зростання оборотності готової продукції (на 17%), що свідчить про хорошу роботу збутового підприємства, результатом чого є хороша реалізація.</w:t>
      </w:r>
    </w:p>
    <w:p w:rsidR="00DB2ED8" w:rsidRDefault="004E0900" w:rsidP="00DB2ED8">
      <w:pPr>
        <w:widowControl w:val="0"/>
        <w:tabs>
          <w:tab w:val="left" w:pos="709"/>
        </w:tabs>
        <w:spacing w:line="360" w:lineRule="auto"/>
        <w:jc w:val="both"/>
        <w:rPr>
          <w:color w:val="000000"/>
          <w:sz w:val="28"/>
          <w:szCs w:val="28"/>
          <w:lang w:val="uk-UA"/>
        </w:rPr>
      </w:pPr>
      <w:r w:rsidRPr="00F23074">
        <w:rPr>
          <w:color w:val="000000"/>
          <w:sz w:val="28"/>
          <w:lang w:val="uk-UA"/>
        </w:rPr>
        <w:tab/>
        <w:t xml:space="preserve">Менш стійке положення фірми спостерігається в </w:t>
      </w:r>
      <w:r w:rsidR="00D05859">
        <w:rPr>
          <w:color w:val="000000"/>
          <w:sz w:val="28"/>
          <w:lang w:val="uk-UA"/>
        </w:rPr>
        <w:t>2018</w:t>
      </w:r>
      <w:r w:rsidRPr="00F23074">
        <w:rPr>
          <w:color w:val="000000"/>
          <w:sz w:val="28"/>
          <w:lang w:val="uk-UA"/>
        </w:rPr>
        <w:t xml:space="preserve"> г, що було викликане уповільненням оборотності запасів на 24,7% в порівнянні з </w:t>
      </w:r>
      <w:r w:rsidR="00D05859">
        <w:rPr>
          <w:color w:val="000000"/>
          <w:sz w:val="28"/>
          <w:lang w:val="uk-UA"/>
        </w:rPr>
        <w:t>2017</w:t>
      </w:r>
      <w:r w:rsidRPr="00F23074">
        <w:rPr>
          <w:color w:val="000000"/>
          <w:sz w:val="28"/>
          <w:lang w:val="uk-UA"/>
        </w:rPr>
        <w:t xml:space="preserve"> р. і збільшенням терміну зберігання на 1,5 дні. В результаті показники </w:t>
      </w:r>
      <w:r w:rsidR="00D05859">
        <w:rPr>
          <w:color w:val="000000"/>
          <w:sz w:val="28"/>
          <w:lang w:val="uk-UA"/>
        </w:rPr>
        <w:t>2018</w:t>
      </w:r>
      <w:r w:rsidRPr="00F23074">
        <w:rPr>
          <w:color w:val="000000"/>
          <w:sz w:val="28"/>
          <w:lang w:val="uk-UA"/>
        </w:rPr>
        <w:t xml:space="preserve"> р. стали гірше за аналогічні показники за </w:t>
      </w:r>
      <w:r w:rsidR="00D05859">
        <w:rPr>
          <w:color w:val="000000"/>
          <w:sz w:val="28"/>
          <w:lang w:val="uk-UA"/>
        </w:rPr>
        <w:t>2017</w:t>
      </w:r>
      <w:r w:rsidRPr="00F23074">
        <w:rPr>
          <w:color w:val="000000"/>
          <w:sz w:val="28"/>
          <w:lang w:val="uk-UA"/>
        </w:rPr>
        <w:t xml:space="preserve"> р. Потрібно відзначити, що ця ситуація викликана фінансовою кризою, літом, що вибухнуло, – восени </w:t>
      </w:r>
      <w:r w:rsidR="00D05859">
        <w:rPr>
          <w:color w:val="000000"/>
          <w:sz w:val="28"/>
          <w:lang w:val="uk-UA"/>
        </w:rPr>
        <w:t>2018</w:t>
      </w:r>
      <w:r w:rsidRPr="00F23074">
        <w:rPr>
          <w:color w:val="000000"/>
          <w:sz w:val="28"/>
          <w:lang w:val="uk-UA"/>
        </w:rPr>
        <w:t xml:space="preserve"> р. з подальшими інфляцією і нестійкістю економіки. Падіння купівельної спроможності грошей примусило підприємство вкласти тимчасово вільні засоби в запаси матеріалів, які потім при необхідності можна буде легко реалізувати. Тому </w:t>
      </w:r>
      <w:r w:rsidR="001B5C67">
        <w:rPr>
          <w:color w:val="000000"/>
          <w:sz w:val="28"/>
          <w:lang w:val="uk-UA"/>
        </w:rPr>
        <w:t>«</w:t>
      </w:r>
      <w:r w:rsidRPr="00F23074">
        <w:rPr>
          <w:color w:val="000000"/>
          <w:sz w:val="28"/>
          <w:lang w:val="uk-UA"/>
        </w:rPr>
        <w:t>заморожування</w:t>
      </w:r>
      <w:r w:rsidR="001B5C67">
        <w:rPr>
          <w:color w:val="000000"/>
          <w:sz w:val="28"/>
          <w:lang w:val="uk-UA"/>
        </w:rPr>
        <w:t>»</w:t>
      </w:r>
      <w:r w:rsidRPr="00F23074">
        <w:rPr>
          <w:color w:val="000000"/>
          <w:sz w:val="28"/>
          <w:lang w:val="uk-UA"/>
        </w:rPr>
        <w:t xml:space="preserve"> певної частини засобів в запасах хоча і понизило ефективність використовування майна, але в якійсь мірі врятувало організацію від інфляції.</w:t>
      </w:r>
      <w:r w:rsidR="00EB3D7F">
        <w:rPr>
          <w:color w:val="000000"/>
          <w:sz w:val="28"/>
          <w:lang w:val="uk-UA"/>
        </w:rPr>
        <w:t xml:space="preserve"> </w:t>
      </w:r>
      <w:r w:rsidRPr="00F23074">
        <w:rPr>
          <w:color w:val="000000"/>
          <w:sz w:val="28"/>
          <w:lang w:val="uk-UA"/>
        </w:rPr>
        <w:t>Завершальним етапом аналізу оборотності поточних активів є оцінка відповідності умов отримання і представлення кредиту. Діяльність будь-якого підприємства пов'язана з придбанням матеріалів, продукції, споживанням різного роду послуг. В тому випадку, якщо розрахунки за продукцію або надані послуги виробляються на умовах подальшої оплати, можна говорити про отримання підприємством кредиту від своїх постачальників і підрядчиків. В той же час, саме підприємство виступає кредитором своїх покупців і замовників, в частині виданих їм авансів під майбутню поставку продукції. Тому від того, наскільки відповідають терміни наданого підприємству кредиту загальним умовам його фінансової і виробничої діяльності, залежить фінансове благополуччя підприємства.</w:t>
      </w:r>
      <w:r w:rsidR="00DB2ED8" w:rsidRPr="00DB2ED8">
        <w:rPr>
          <w:color w:val="000000"/>
          <w:sz w:val="28"/>
          <w:szCs w:val="28"/>
          <w:lang w:val="uk-UA"/>
        </w:rPr>
        <w:t xml:space="preserve"> </w:t>
      </w:r>
    </w:p>
    <w:p w:rsidR="00DB2ED8" w:rsidRPr="00F23074" w:rsidRDefault="00DB2ED8" w:rsidP="00DB2ED8">
      <w:pPr>
        <w:widowControl w:val="0"/>
        <w:tabs>
          <w:tab w:val="left" w:pos="709"/>
        </w:tabs>
        <w:spacing w:line="360" w:lineRule="auto"/>
        <w:jc w:val="both"/>
        <w:rPr>
          <w:color w:val="000000"/>
          <w:sz w:val="28"/>
          <w:szCs w:val="28"/>
          <w:lang w:val="uk-UA"/>
        </w:rPr>
      </w:pPr>
      <w:r w:rsidRPr="00F23074">
        <w:rPr>
          <w:color w:val="000000"/>
          <w:sz w:val="28"/>
          <w:szCs w:val="28"/>
          <w:lang w:val="uk-UA"/>
        </w:rPr>
        <w:tab/>
        <w:t>За даними таблиц</w:t>
      </w:r>
      <w:r>
        <w:rPr>
          <w:color w:val="000000"/>
          <w:sz w:val="28"/>
          <w:szCs w:val="28"/>
          <w:lang w:val="uk-UA"/>
        </w:rPr>
        <w:t>і</w:t>
      </w:r>
      <w:r w:rsidRPr="00F23074">
        <w:rPr>
          <w:color w:val="000000"/>
          <w:sz w:val="28"/>
          <w:szCs w:val="28"/>
          <w:lang w:val="uk-UA"/>
        </w:rPr>
        <w:t xml:space="preserve"> </w:t>
      </w:r>
      <w:r>
        <w:rPr>
          <w:color w:val="000000"/>
          <w:sz w:val="28"/>
          <w:szCs w:val="28"/>
          <w:lang w:val="uk-UA"/>
        </w:rPr>
        <w:t>2.3</w:t>
      </w:r>
      <w:r w:rsidRPr="00F23074">
        <w:rPr>
          <w:color w:val="000000"/>
          <w:sz w:val="28"/>
          <w:szCs w:val="28"/>
          <w:lang w:val="uk-UA"/>
        </w:rPr>
        <w:t xml:space="preserve"> можна спостерігати найвищі показники оборотності в основному в </w:t>
      </w:r>
      <w:r w:rsidR="00D05859">
        <w:rPr>
          <w:color w:val="000000"/>
          <w:sz w:val="28"/>
          <w:szCs w:val="28"/>
          <w:lang w:val="uk-UA"/>
        </w:rPr>
        <w:t>2017</w:t>
      </w:r>
      <w:r w:rsidRPr="00F23074">
        <w:rPr>
          <w:color w:val="000000"/>
          <w:sz w:val="28"/>
          <w:szCs w:val="28"/>
          <w:lang w:val="uk-UA"/>
        </w:rPr>
        <w:t xml:space="preserve"> р. Так, наприклад, цього року були максимальні за звітний період показники оборотності власного і інвестованого капіталів (50,815 проти 31,249 в </w:t>
      </w:r>
      <w:r w:rsidR="00D05859">
        <w:rPr>
          <w:color w:val="000000"/>
          <w:sz w:val="28"/>
          <w:szCs w:val="28"/>
          <w:lang w:val="uk-UA"/>
        </w:rPr>
        <w:t>2017</w:t>
      </w:r>
      <w:r w:rsidRPr="00F23074">
        <w:rPr>
          <w:color w:val="000000"/>
          <w:sz w:val="28"/>
          <w:szCs w:val="28"/>
          <w:lang w:val="uk-UA"/>
        </w:rPr>
        <w:t xml:space="preserve"> р. і 38,303 в </w:t>
      </w:r>
      <w:r w:rsidR="00D05859">
        <w:rPr>
          <w:color w:val="000000"/>
          <w:sz w:val="28"/>
          <w:szCs w:val="28"/>
          <w:lang w:val="uk-UA"/>
        </w:rPr>
        <w:t>2018</w:t>
      </w:r>
      <w:r w:rsidRPr="00F23074">
        <w:rPr>
          <w:color w:val="000000"/>
          <w:sz w:val="28"/>
          <w:szCs w:val="28"/>
          <w:lang w:val="uk-UA"/>
        </w:rPr>
        <w:t xml:space="preserve"> р.), засобів виробництва (41,443 на відміну від 27,205 в </w:t>
      </w:r>
      <w:r w:rsidR="00D05859">
        <w:rPr>
          <w:color w:val="000000"/>
          <w:sz w:val="28"/>
          <w:szCs w:val="28"/>
          <w:lang w:val="uk-UA"/>
        </w:rPr>
        <w:t>2017</w:t>
      </w:r>
      <w:r w:rsidRPr="00F23074">
        <w:rPr>
          <w:color w:val="000000"/>
          <w:sz w:val="28"/>
          <w:szCs w:val="28"/>
          <w:lang w:val="uk-UA"/>
        </w:rPr>
        <w:t xml:space="preserve"> р. і 37,663 в </w:t>
      </w:r>
      <w:r w:rsidR="00D05859">
        <w:rPr>
          <w:color w:val="000000"/>
          <w:sz w:val="28"/>
          <w:szCs w:val="28"/>
          <w:lang w:val="uk-UA"/>
        </w:rPr>
        <w:t>2018</w:t>
      </w:r>
      <w:r w:rsidRPr="00F23074">
        <w:rPr>
          <w:color w:val="000000"/>
          <w:sz w:val="28"/>
          <w:szCs w:val="28"/>
          <w:lang w:val="uk-UA"/>
        </w:rPr>
        <w:t xml:space="preserve"> р.), основних засобів (41,469; 28,411 – </w:t>
      </w:r>
      <w:r w:rsidR="00D05859">
        <w:rPr>
          <w:color w:val="000000"/>
          <w:sz w:val="28"/>
          <w:szCs w:val="28"/>
          <w:lang w:val="uk-UA"/>
        </w:rPr>
        <w:t>2017</w:t>
      </w:r>
      <w:r w:rsidRPr="00F23074">
        <w:rPr>
          <w:color w:val="000000"/>
          <w:sz w:val="28"/>
          <w:szCs w:val="28"/>
          <w:lang w:val="uk-UA"/>
        </w:rPr>
        <w:t xml:space="preserve"> р. і 39,287 – </w:t>
      </w:r>
      <w:r w:rsidR="00D05859">
        <w:rPr>
          <w:color w:val="000000"/>
          <w:sz w:val="28"/>
          <w:szCs w:val="28"/>
          <w:lang w:val="uk-UA"/>
        </w:rPr>
        <w:t>2018</w:t>
      </w:r>
      <w:r w:rsidRPr="00F23074">
        <w:rPr>
          <w:color w:val="000000"/>
          <w:sz w:val="28"/>
          <w:szCs w:val="28"/>
          <w:lang w:val="uk-UA"/>
        </w:rPr>
        <w:t xml:space="preserve"> р.), а також оборотності матеріально-виробничих запасів (81,1584; 62,3271 і 61,0899 відповідно). Що свідчить про ефективніше функціонування підприємства в </w:t>
      </w:r>
      <w:r w:rsidR="00D05859">
        <w:rPr>
          <w:color w:val="000000"/>
          <w:sz w:val="28"/>
          <w:szCs w:val="28"/>
          <w:lang w:val="uk-UA"/>
        </w:rPr>
        <w:t>2017</w:t>
      </w:r>
      <w:r w:rsidRPr="00F23074">
        <w:rPr>
          <w:color w:val="000000"/>
          <w:sz w:val="28"/>
          <w:szCs w:val="28"/>
          <w:lang w:val="uk-UA"/>
        </w:rPr>
        <w:t xml:space="preserve"> р.</w:t>
      </w:r>
    </w:p>
    <w:p w:rsidR="004E0900" w:rsidRPr="00F23074" w:rsidRDefault="004E0900" w:rsidP="00F23074">
      <w:pPr>
        <w:pStyle w:val="ac"/>
        <w:widowControl w:val="0"/>
        <w:jc w:val="right"/>
      </w:pPr>
      <w:r w:rsidRPr="00F23074">
        <w:t xml:space="preserve">Таблиця </w:t>
      </w:r>
      <w:r w:rsidR="00DB2ED8">
        <w:t>2.3</w:t>
      </w:r>
    </w:p>
    <w:p w:rsidR="004E0900" w:rsidRPr="00F23074" w:rsidRDefault="002F310D" w:rsidP="00A5255F">
      <w:pPr>
        <w:pStyle w:val="ac"/>
        <w:widowControl w:val="0"/>
      </w:pPr>
      <w:r w:rsidRPr="00F23074">
        <w:t>Динаміка</w:t>
      </w:r>
      <w:r w:rsidR="004E0900" w:rsidRPr="00F23074">
        <w:t xml:space="preserve"> показників </w:t>
      </w:r>
      <w:r>
        <w:t xml:space="preserve">оборотності </w:t>
      </w:r>
      <w:r w:rsidR="004E0900" w:rsidRPr="00F23074">
        <w:t xml:space="preserve">підприємства за </w:t>
      </w:r>
      <w:r w:rsidR="00D05859">
        <w:t>2016</w:t>
      </w:r>
      <w:r w:rsidR="004E0900" w:rsidRPr="00F23074">
        <w:t xml:space="preserve"> – </w:t>
      </w:r>
      <w:r w:rsidR="00D05859">
        <w:t>2018</w:t>
      </w:r>
      <w:r w:rsidR="004E0900" w:rsidRPr="00F23074">
        <w:t xml:space="preserve"> рр.</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79"/>
        <w:gridCol w:w="1144"/>
        <w:gridCol w:w="1273"/>
        <w:gridCol w:w="997"/>
        <w:gridCol w:w="1482"/>
      </w:tblGrid>
      <w:tr w:rsidR="004E0900" w:rsidRPr="00F23074" w:rsidTr="00DB2ED8">
        <w:trPr>
          <w:cantSplit/>
        </w:trPr>
        <w:tc>
          <w:tcPr>
            <w:tcW w:w="2470" w:type="pct"/>
            <w:vMerge w:val="restart"/>
            <w:tcBorders>
              <w:top w:val="single" w:sz="12" w:space="0" w:color="000000"/>
              <w:left w:val="single" w:sz="12" w:space="0" w:color="000000"/>
              <w:bottom w:val="nil"/>
              <w:right w:val="single" w:sz="6" w:space="0" w:color="000000"/>
            </w:tcBorders>
            <w:vAlign w:val="center"/>
          </w:tcPr>
          <w:p w:rsidR="004E0900" w:rsidRPr="00F23074" w:rsidRDefault="004E0900" w:rsidP="00A5255F">
            <w:pPr>
              <w:widowControl w:val="0"/>
              <w:jc w:val="center"/>
              <w:rPr>
                <w:color w:val="000000"/>
                <w:lang w:val="uk-UA" w:eastAsia="uk-UA"/>
              </w:rPr>
            </w:pPr>
            <w:r w:rsidRPr="00F23074">
              <w:rPr>
                <w:color w:val="000000"/>
                <w:lang w:val="uk-UA" w:eastAsia="uk-UA"/>
              </w:rPr>
              <w:t>Показник</w:t>
            </w:r>
          </w:p>
        </w:tc>
        <w:tc>
          <w:tcPr>
            <w:tcW w:w="1764" w:type="pct"/>
            <w:gridSpan w:val="3"/>
            <w:tcBorders>
              <w:top w:val="single" w:sz="12" w:space="0" w:color="000000"/>
              <w:left w:val="single" w:sz="6" w:space="0" w:color="000000"/>
              <w:bottom w:val="single" w:sz="4" w:space="0" w:color="auto"/>
              <w:right w:val="single" w:sz="6" w:space="0" w:color="000000"/>
            </w:tcBorders>
            <w:vAlign w:val="center"/>
          </w:tcPr>
          <w:p w:rsidR="004E0900" w:rsidRPr="00F23074" w:rsidRDefault="004E0900" w:rsidP="00A5255F">
            <w:pPr>
              <w:widowControl w:val="0"/>
              <w:jc w:val="center"/>
              <w:rPr>
                <w:color w:val="000000"/>
                <w:lang w:val="uk-UA" w:eastAsia="uk-UA"/>
              </w:rPr>
            </w:pPr>
            <w:r w:rsidRPr="00F23074">
              <w:rPr>
                <w:color w:val="000000"/>
                <w:lang w:val="uk-UA" w:eastAsia="uk-UA"/>
              </w:rPr>
              <w:t>Значення показника</w:t>
            </w:r>
          </w:p>
        </w:tc>
        <w:tc>
          <w:tcPr>
            <w:tcW w:w="766" w:type="pct"/>
            <w:vMerge w:val="restart"/>
            <w:tcBorders>
              <w:top w:val="single" w:sz="12" w:space="0" w:color="000000"/>
              <w:left w:val="single" w:sz="6" w:space="0" w:color="000000"/>
              <w:bottom w:val="nil"/>
              <w:right w:val="single" w:sz="12" w:space="0" w:color="000000"/>
            </w:tcBorders>
            <w:vAlign w:val="center"/>
          </w:tcPr>
          <w:p w:rsidR="004E0900" w:rsidRPr="00DB2ED8" w:rsidRDefault="002F310D" w:rsidP="00A5255F">
            <w:pPr>
              <w:pStyle w:val="9"/>
              <w:keepNext w:val="0"/>
              <w:widowControl w:val="0"/>
              <w:rPr>
                <w:color w:val="000000"/>
                <w:sz w:val="24"/>
                <w:szCs w:val="24"/>
              </w:rPr>
            </w:pPr>
            <w:r>
              <w:rPr>
                <w:color w:val="000000"/>
                <w:sz w:val="24"/>
                <w:szCs w:val="24"/>
                <w:lang w:eastAsia="uk-UA"/>
              </w:rPr>
              <w:t>Абсолютне в</w:t>
            </w:r>
            <w:r w:rsidR="00DB2ED8" w:rsidRPr="00DB2ED8">
              <w:rPr>
                <w:color w:val="000000"/>
                <w:sz w:val="24"/>
                <w:szCs w:val="24"/>
                <w:lang w:eastAsia="uk-UA"/>
              </w:rPr>
              <w:t xml:space="preserve">ідхилення </w:t>
            </w:r>
            <w:r w:rsidR="00D05859">
              <w:rPr>
                <w:color w:val="000000"/>
                <w:sz w:val="24"/>
                <w:szCs w:val="24"/>
                <w:lang w:eastAsia="uk-UA"/>
              </w:rPr>
              <w:t>2018</w:t>
            </w:r>
            <w:r w:rsidR="00DB2ED8" w:rsidRPr="00DB2ED8">
              <w:rPr>
                <w:color w:val="000000"/>
                <w:sz w:val="24"/>
                <w:szCs w:val="24"/>
                <w:lang w:eastAsia="uk-UA"/>
              </w:rPr>
              <w:t>/</w:t>
            </w:r>
            <w:r w:rsidR="00D05859">
              <w:rPr>
                <w:color w:val="000000"/>
                <w:sz w:val="24"/>
                <w:szCs w:val="24"/>
                <w:lang w:eastAsia="uk-UA"/>
              </w:rPr>
              <w:t>2016</w:t>
            </w:r>
            <w:r w:rsidR="00DB2ED8" w:rsidRPr="00DB2ED8">
              <w:rPr>
                <w:color w:val="000000"/>
                <w:sz w:val="24"/>
                <w:szCs w:val="24"/>
                <w:lang w:eastAsia="uk-UA"/>
              </w:rPr>
              <w:t xml:space="preserve">      (+;–)</w:t>
            </w:r>
          </w:p>
        </w:tc>
      </w:tr>
      <w:tr w:rsidR="00DB2ED8" w:rsidRPr="00F23074" w:rsidTr="00DB2ED8">
        <w:trPr>
          <w:cantSplit/>
        </w:trPr>
        <w:tc>
          <w:tcPr>
            <w:tcW w:w="2470" w:type="pct"/>
            <w:vMerge/>
            <w:tcBorders>
              <w:top w:val="nil"/>
              <w:left w:val="single" w:sz="12" w:space="0" w:color="000000"/>
              <w:bottom w:val="single" w:sz="12" w:space="0" w:color="auto"/>
              <w:right w:val="single" w:sz="6" w:space="0" w:color="000000"/>
            </w:tcBorders>
            <w:vAlign w:val="center"/>
          </w:tcPr>
          <w:p w:rsidR="00DB2ED8" w:rsidRPr="00F23074" w:rsidRDefault="00DB2ED8" w:rsidP="00A5255F">
            <w:pPr>
              <w:widowControl w:val="0"/>
              <w:jc w:val="center"/>
              <w:rPr>
                <w:color w:val="000000"/>
                <w:lang w:val="uk-UA"/>
              </w:rPr>
            </w:pPr>
          </w:p>
        </w:tc>
        <w:tc>
          <w:tcPr>
            <w:tcW w:w="591"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A5255F">
            <w:pPr>
              <w:widowControl w:val="0"/>
              <w:jc w:val="center"/>
              <w:rPr>
                <w:color w:val="000000"/>
                <w:lang w:val="uk-UA"/>
              </w:rPr>
            </w:pPr>
            <w:r>
              <w:rPr>
                <w:color w:val="000000"/>
                <w:lang w:val="uk-UA"/>
              </w:rPr>
              <w:t>2016</w:t>
            </w:r>
          </w:p>
        </w:tc>
        <w:tc>
          <w:tcPr>
            <w:tcW w:w="658"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047A66">
            <w:pPr>
              <w:widowControl w:val="0"/>
              <w:jc w:val="center"/>
              <w:rPr>
                <w:color w:val="000000"/>
                <w:lang w:val="uk-UA"/>
              </w:rPr>
            </w:pPr>
            <w:r>
              <w:rPr>
                <w:color w:val="000000"/>
                <w:lang w:val="uk-UA"/>
              </w:rPr>
              <w:t>2017</w:t>
            </w:r>
          </w:p>
        </w:tc>
        <w:tc>
          <w:tcPr>
            <w:tcW w:w="515" w:type="pct"/>
            <w:tcBorders>
              <w:top w:val="single" w:sz="4" w:space="0" w:color="auto"/>
              <w:left w:val="single" w:sz="6" w:space="0" w:color="000000"/>
              <w:bottom w:val="single" w:sz="12" w:space="0" w:color="auto"/>
              <w:right w:val="single" w:sz="6" w:space="0" w:color="000000"/>
            </w:tcBorders>
            <w:vAlign w:val="center"/>
          </w:tcPr>
          <w:p w:rsidR="00DB2ED8" w:rsidRPr="00F23074" w:rsidRDefault="00D05859" w:rsidP="00047A66">
            <w:pPr>
              <w:widowControl w:val="0"/>
              <w:jc w:val="center"/>
              <w:rPr>
                <w:color w:val="000000"/>
                <w:lang w:val="uk-UA"/>
              </w:rPr>
            </w:pPr>
            <w:r>
              <w:rPr>
                <w:color w:val="000000"/>
                <w:lang w:val="uk-UA"/>
              </w:rPr>
              <w:t>2018</w:t>
            </w:r>
          </w:p>
        </w:tc>
        <w:tc>
          <w:tcPr>
            <w:tcW w:w="766" w:type="pct"/>
            <w:vMerge/>
            <w:tcBorders>
              <w:top w:val="nil"/>
              <w:left w:val="single" w:sz="6" w:space="0" w:color="000000"/>
              <w:bottom w:val="single" w:sz="12" w:space="0" w:color="auto"/>
              <w:right w:val="single" w:sz="12" w:space="0" w:color="000000"/>
            </w:tcBorders>
            <w:vAlign w:val="center"/>
          </w:tcPr>
          <w:p w:rsidR="00DB2ED8" w:rsidRPr="00F23074" w:rsidRDefault="00DB2ED8" w:rsidP="00A5255F">
            <w:pPr>
              <w:widowControl w:val="0"/>
              <w:jc w:val="center"/>
              <w:rPr>
                <w:color w:val="000000"/>
                <w:lang w:val="uk-UA"/>
              </w:rPr>
            </w:pPr>
          </w:p>
        </w:tc>
      </w:tr>
      <w:tr w:rsidR="00DB2ED8" w:rsidRPr="00F23074" w:rsidTr="00DB2ED8">
        <w:tc>
          <w:tcPr>
            <w:tcW w:w="2470" w:type="pct"/>
            <w:tcBorders>
              <w:top w:val="single" w:sz="12" w:space="0" w:color="auto"/>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Оборотність, в разах:</w:t>
            </w:r>
          </w:p>
          <w:p w:rsidR="00DB2ED8" w:rsidRPr="00F23074" w:rsidRDefault="00DB2ED8" w:rsidP="00A5255F">
            <w:pPr>
              <w:widowControl w:val="0"/>
              <w:rPr>
                <w:color w:val="000000"/>
                <w:lang w:val="uk-UA"/>
              </w:rPr>
            </w:pPr>
            <w:r w:rsidRPr="00F23074">
              <w:rPr>
                <w:color w:val="000000"/>
                <w:lang w:val="uk-UA"/>
              </w:rPr>
              <w:t>активів (капіталовіддача)</w:t>
            </w:r>
          </w:p>
        </w:tc>
        <w:tc>
          <w:tcPr>
            <w:tcW w:w="591" w:type="pct"/>
            <w:tcBorders>
              <w:top w:val="single" w:sz="12" w:space="0" w:color="auto"/>
              <w:left w:val="single" w:sz="6" w:space="0" w:color="000000"/>
              <w:bottom w:val="single" w:sz="6" w:space="0" w:color="000000"/>
              <w:right w:val="single" w:sz="6" w:space="0" w:color="000000"/>
            </w:tcBorders>
            <w:vAlign w:val="bottom"/>
          </w:tcPr>
          <w:p w:rsidR="00DB2ED8" w:rsidRPr="00F23074" w:rsidRDefault="00DB2ED8" w:rsidP="00A5255F">
            <w:pPr>
              <w:widowControl w:val="0"/>
              <w:jc w:val="right"/>
              <w:rPr>
                <w:color w:val="000000"/>
                <w:lang w:val="uk-UA"/>
              </w:rPr>
            </w:pPr>
            <w:r w:rsidRPr="00F23074">
              <w:rPr>
                <w:color w:val="000000"/>
                <w:lang w:val="uk-UA"/>
              </w:rPr>
              <w:t>17,746</w:t>
            </w:r>
          </w:p>
        </w:tc>
        <w:tc>
          <w:tcPr>
            <w:tcW w:w="658" w:type="pct"/>
            <w:tcBorders>
              <w:top w:val="single" w:sz="12" w:space="0" w:color="auto"/>
              <w:left w:val="single" w:sz="6" w:space="0" w:color="000000"/>
              <w:bottom w:val="single" w:sz="6" w:space="0" w:color="000000"/>
              <w:right w:val="single" w:sz="6" w:space="0" w:color="000000"/>
            </w:tcBorders>
            <w:vAlign w:val="bottom"/>
          </w:tcPr>
          <w:p w:rsidR="00DB2ED8" w:rsidRPr="00F23074" w:rsidRDefault="00DB2ED8" w:rsidP="00047A66">
            <w:pPr>
              <w:widowControl w:val="0"/>
              <w:jc w:val="right"/>
              <w:rPr>
                <w:color w:val="000000"/>
                <w:lang w:val="uk-UA"/>
              </w:rPr>
            </w:pPr>
            <w:r w:rsidRPr="00F23074">
              <w:rPr>
                <w:color w:val="000000"/>
                <w:lang w:val="uk-UA"/>
              </w:rPr>
              <w:t>17,695</w:t>
            </w:r>
          </w:p>
        </w:tc>
        <w:tc>
          <w:tcPr>
            <w:tcW w:w="515" w:type="pct"/>
            <w:tcBorders>
              <w:top w:val="single" w:sz="12" w:space="0" w:color="auto"/>
              <w:left w:val="single" w:sz="6" w:space="0" w:color="000000"/>
              <w:bottom w:val="single" w:sz="6" w:space="0" w:color="000000"/>
              <w:right w:val="single" w:sz="6" w:space="0" w:color="000000"/>
            </w:tcBorders>
            <w:vAlign w:val="bottom"/>
          </w:tcPr>
          <w:p w:rsidR="00DB2ED8" w:rsidRPr="00F23074" w:rsidRDefault="00DB2ED8" w:rsidP="00047A66">
            <w:pPr>
              <w:widowControl w:val="0"/>
              <w:jc w:val="right"/>
              <w:rPr>
                <w:color w:val="000000"/>
                <w:lang w:val="uk-UA"/>
              </w:rPr>
            </w:pPr>
            <w:r w:rsidRPr="00F23074">
              <w:rPr>
                <w:color w:val="000000"/>
                <w:lang w:val="uk-UA"/>
              </w:rPr>
              <w:t>16,311</w:t>
            </w:r>
          </w:p>
        </w:tc>
        <w:tc>
          <w:tcPr>
            <w:tcW w:w="766" w:type="pct"/>
            <w:tcBorders>
              <w:top w:val="single" w:sz="12" w:space="0" w:color="auto"/>
              <w:left w:val="single" w:sz="6" w:space="0" w:color="000000"/>
              <w:bottom w:val="single" w:sz="6" w:space="0" w:color="000000"/>
              <w:right w:val="single" w:sz="12" w:space="0" w:color="000000"/>
            </w:tcBorders>
            <w:vAlign w:val="bottom"/>
          </w:tcPr>
          <w:p w:rsidR="00DB2ED8" w:rsidRPr="00F23074" w:rsidRDefault="00DB2ED8" w:rsidP="00A5255F">
            <w:pPr>
              <w:widowControl w:val="0"/>
              <w:jc w:val="right"/>
              <w:rPr>
                <w:color w:val="000000"/>
                <w:lang w:val="uk-UA"/>
              </w:rPr>
            </w:pPr>
            <w:r w:rsidRPr="00F23074">
              <w:rPr>
                <w:color w:val="000000"/>
                <w:lang w:val="uk-UA"/>
              </w:rPr>
              <w:t>–1,435</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власного капіталу</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31,249</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50,815</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38,303</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+7,054</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інвестованого капіталу</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31,249</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50,815</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38,303</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+7,054</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засобів виробництва</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27,205</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41,443</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37,663</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+10,458</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основних фондів (фондовіддача)</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28,411</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41,469</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39,287</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+10,876</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поточних активів</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47,2748</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30,8641</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29,3518</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–17,923</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поточних активів, в днях</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7,6</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11,7</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12,3</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+4,7</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матеріально-виробничих запасів</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62,3271</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81,1584</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61,0899</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–1,2372</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МВПЗ, в днях</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5,8</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4,4</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5,9</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+0,1</w:t>
            </w:r>
          </w:p>
        </w:tc>
      </w:tr>
      <w:tr w:rsidR="00DB2ED8" w:rsidRPr="00F23074" w:rsidTr="00DB2ED8">
        <w:tc>
          <w:tcPr>
            <w:tcW w:w="2470" w:type="pct"/>
            <w:tcBorders>
              <w:top w:val="single" w:sz="6" w:space="0" w:color="000000"/>
              <w:left w:val="single" w:sz="12" w:space="0" w:color="000000"/>
              <w:bottom w:val="single" w:sz="6"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дебіторська заборгованість</w:t>
            </w:r>
          </w:p>
        </w:tc>
        <w:tc>
          <w:tcPr>
            <w:tcW w:w="591"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255,61</w:t>
            </w:r>
          </w:p>
        </w:tc>
        <w:tc>
          <w:tcPr>
            <w:tcW w:w="658"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56,79</w:t>
            </w:r>
          </w:p>
        </w:tc>
        <w:tc>
          <w:tcPr>
            <w:tcW w:w="515" w:type="pct"/>
            <w:tcBorders>
              <w:top w:val="single" w:sz="6" w:space="0" w:color="000000"/>
              <w:left w:val="single" w:sz="6" w:space="0" w:color="000000"/>
              <w:bottom w:val="single" w:sz="6"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49,34</w:t>
            </w:r>
          </w:p>
        </w:tc>
        <w:tc>
          <w:tcPr>
            <w:tcW w:w="766" w:type="pct"/>
            <w:tcBorders>
              <w:top w:val="single" w:sz="6" w:space="0" w:color="000000"/>
              <w:left w:val="single" w:sz="6" w:space="0" w:color="000000"/>
              <w:bottom w:val="single" w:sz="6"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–206,27</w:t>
            </w:r>
          </w:p>
        </w:tc>
      </w:tr>
      <w:tr w:rsidR="00DB2ED8" w:rsidRPr="00F23074" w:rsidTr="00DB2ED8">
        <w:tc>
          <w:tcPr>
            <w:tcW w:w="2470" w:type="pct"/>
            <w:tcBorders>
              <w:top w:val="single" w:sz="6" w:space="0" w:color="000000"/>
              <w:left w:val="single" w:sz="12" w:space="0" w:color="000000"/>
              <w:bottom w:val="single" w:sz="12" w:space="0" w:color="000000"/>
              <w:right w:val="single" w:sz="6" w:space="0" w:color="000000"/>
            </w:tcBorders>
            <w:vAlign w:val="center"/>
          </w:tcPr>
          <w:p w:rsidR="00DB2ED8" w:rsidRPr="00F23074" w:rsidRDefault="00DB2ED8" w:rsidP="00A5255F">
            <w:pPr>
              <w:widowControl w:val="0"/>
              <w:rPr>
                <w:color w:val="000000"/>
                <w:lang w:val="uk-UA"/>
              </w:rPr>
            </w:pPr>
            <w:r w:rsidRPr="00F23074">
              <w:rPr>
                <w:color w:val="000000"/>
                <w:lang w:val="uk-UA"/>
              </w:rPr>
              <w:t>дебіторська заборгованість, в днях</w:t>
            </w:r>
          </w:p>
        </w:tc>
        <w:tc>
          <w:tcPr>
            <w:tcW w:w="591"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1,4</w:t>
            </w:r>
          </w:p>
        </w:tc>
        <w:tc>
          <w:tcPr>
            <w:tcW w:w="658"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6,3</w:t>
            </w:r>
          </w:p>
        </w:tc>
        <w:tc>
          <w:tcPr>
            <w:tcW w:w="515" w:type="pct"/>
            <w:tcBorders>
              <w:top w:val="single" w:sz="6" w:space="0" w:color="000000"/>
              <w:left w:val="single" w:sz="6" w:space="0" w:color="000000"/>
              <w:bottom w:val="single" w:sz="12" w:space="0" w:color="000000"/>
              <w:right w:val="single" w:sz="6" w:space="0" w:color="000000"/>
            </w:tcBorders>
            <w:vAlign w:val="center"/>
          </w:tcPr>
          <w:p w:rsidR="00DB2ED8" w:rsidRPr="00F23074" w:rsidRDefault="00DB2ED8" w:rsidP="00047A66">
            <w:pPr>
              <w:widowControl w:val="0"/>
              <w:jc w:val="right"/>
              <w:rPr>
                <w:color w:val="000000"/>
                <w:lang w:val="uk-UA"/>
              </w:rPr>
            </w:pPr>
            <w:r w:rsidRPr="00F23074">
              <w:rPr>
                <w:color w:val="000000"/>
                <w:lang w:val="uk-UA"/>
              </w:rPr>
              <w:t>7,3</w:t>
            </w:r>
          </w:p>
        </w:tc>
        <w:tc>
          <w:tcPr>
            <w:tcW w:w="766" w:type="pct"/>
            <w:tcBorders>
              <w:top w:val="single" w:sz="6" w:space="0" w:color="000000"/>
              <w:left w:val="single" w:sz="6" w:space="0" w:color="000000"/>
              <w:bottom w:val="single" w:sz="12" w:space="0" w:color="000000"/>
              <w:right w:val="single" w:sz="12" w:space="0" w:color="000000"/>
            </w:tcBorders>
            <w:vAlign w:val="center"/>
          </w:tcPr>
          <w:p w:rsidR="00DB2ED8" w:rsidRPr="00F23074" w:rsidRDefault="00DB2ED8" w:rsidP="00A5255F">
            <w:pPr>
              <w:widowControl w:val="0"/>
              <w:jc w:val="right"/>
              <w:rPr>
                <w:color w:val="000000"/>
                <w:lang w:val="uk-UA"/>
              </w:rPr>
            </w:pPr>
            <w:r w:rsidRPr="00F23074">
              <w:rPr>
                <w:color w:val="000000"/>
                <w:lang w:val="uk-UA"/>
              </w:rPr>
              <w:t>+5,9</w:t>
            </w:r>
          </w:p>
        </w:tc>
      </w:tr>
    </w:tbl>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2F310D" w:rsidRDefault="002F310D" w:rsidP="00A5255F">
      <w:pPr>
        <w:widowControl w:val="0"/>
        <w:spacing w:line="360" w:lineRule="auto"/>
        <w:rPr>
          <w:color w:val="000000"/>
          <w:sz w:val="28"/>
          <w:szCs w:val="28"/>
          <w:lang w:val="uk-UA"/>
        </w:rPr>
      </w:pPr>
    </w:p>
    <w:p w:rsidR="002F310D" w:rsidRDefault="002F310D" w:rsidP="00A5255F">
      <w:pPr>
        <w:widowControl w:val="0"/>
        <w:spacing w:line="360" w:lineRule="auto"/>
        <w:rPr>
          <w:color w:val="000000"/>
          <w:sz w:val="28"/>
          <w:szCs w:val="28"/>
          <w:lang w:val="uk-UA"/>
        </w:rPr>
      </w:pPr>
    </w:p>
    <w:p w:rsidR="002F310D" w:rsidRDefault="002F310D" w:rsidP="00A5255F">
      <w:pPr>
        <w:widowControl w:val="0"/>
        <w:spacing w:line="360" w:lineRule="auto"/>
        <w:rPr>
          <w:color w:val="000000"/>
          <w:sz w:val="28"/>
          <w:szCs w:val="28"/>
          <w:lang w:val="uk-UA"/>
        </w:rPr>
      </w:pPr>
    </w:p>
    <w:p w:rsidR="002F310D" w:rsidRPr="00F23074" w:rsidRDefault="002F310D" w:rsidP="00A5255F">
      <w:pPr>
        <w:widowControl w:val="0"/>
        <w:spacing w:line="360" w:lineRule="auto"/>
        <w:rPr>
          <w:color w:val="000000"/>
          <w:sz w:val="28"/>
          <w:szCs w:val="28"/>
          <w:lang w:val="uk-UA"/>
        </w:rPr>
      </w:pPr>
    </w:p>
    <w:p w:rsidR="004E0900" w:rsidRPr="00A5255F" w:rsidRDefault="00F85C1D" w:rsidP="00836B44">
      <w:pPr>
        <w:widowControl w:val="0"/>
        <w:tabs>
          <w:tab w:val="left" w:pos="709"/>
        </w:tabs>
        <w:autoSpaceDE w:val="0"/>
        <w:autoSpaceDN w:val="0"/>
        <w:spacing w:line="360" w:lineRule="auto"/>
        <w:jc w:val="center"/>
        <w:rPr>
          <w:color w:val="000000"/>
          <w:sz w:val="28"/>
          <w:szCs w:val="28"/>
          <w:lang w:val="uk-UA"/>
        </w:rPr>
      </w:pPr>
      <w:r>
        <w:rPr>
          <w:noProof/>
          <w:color w:val="000000"/>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3352165</wp:posOffset>
                </wp:positionV>
                <wp:extent cx="5943600" cy="643255"/>
                <wp:effectExtent l="0" t="0" r="0" b="0"/>
                <wp:wrapNone/>
                <wp:docPr id="131"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pPr>
                              <w:rPr>
                                <w:sz w:val="28"/>
                                <w:szCs w:val="28"/>
                                <w:lang w:val="uk-UA"/>
                              </w:rPr>
                            </w:pPr>
                            <w:r w:rsidRPr="002F310D">
                              <w:rPr>
                                <w:sz w:val="28"/>
                                <w:szCs w:val="28"/>
                                <w:lang w:val="uk-UA"/>
                              </w:rPr>
                              <w:t xml:space="preserve">Рис.2.2. </w:t>
                            </w:r>
                            <w:r w:rsidRPr="002F310D">
                              <w:rPr>
                                <w:sz w:val="28"/>
                                <w:szCs w:val="28"/>
                              </w:rPr>
                              <w:t xml:space="preserve">Динаміка показників оборотності підприємства за </w:t>
                            </w:r>
                            <w:r>
                              <w:rPr>
                                <w:sz w:val="28"/>
                                <w:szCs w:val="28"/>
                              </w:rPr>
                              <w:t>2016</w:t>
                            </w:r>
                            <w:r w:rsidRPr="002F310D">
                              <w:rPr>
                                <w:sz w:val="28"/>
                                <w:szCs w:val="28"/>
                              </w:rPr>
                              <w:t xml:space="preserve"> – </w:t>
                            </w:r>
                            <w:r>
                              <w:rPr>
                                <w:sz w:val="28"/>
                                <w:szCs w:val="28"/>
                              </w:rPr>
                              <w:t>2018</w:t>
                            </w:r>
                            <w:r w:rsidRPr="002F310D">
                              <w:rPr>
                                <w:sz w:val="28"/>
                                <w:szCs w:val="28"/>
                              </w:rPr>
                              <w:t xml:space="preserve"> рр.</w:t>
                            </w:r>
                          </w:p>
                          <w:p w:rsidR="001B5C67" w:rsidRPr="00A63699" w:rsidRDefault="001B5C67" w:rsidP="00EB3D7F">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1B5C67" w:rsidRPr="00EB3D7F" w:rsidRDefault="001B5C67">
                            <w:pP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0" type="#_x0000_t202" style="position:absolute;left:0;text-align:left;margin-left:9pt;margin-top:263.95pt;width:468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" stroked="f">
                <v:textbox>
                  <w:txbxContent>
                    <w:p w:rsidR="001B5C67" w:rsidRDefault="001B5C67">
                      <w:pPr>
                        <w:rPr>
                          <w:sz w:val="28"/>
                          <w:szCs w:val="28"/>
                          <w:lang w:val="uk-UA"/>
                        </w:rPr>
                      </w:pPr>
                      <w:r w:rsidRPr="002F310D">
                        <w:rPr>
                          <w:sz w:val="28"/>
                          <w:szCs w:val="28"/>
                          <w:lang w:val="uk-UA"/>
                        </w:rPr>
                        <w:t xml:space="preserve">Рис.2.2. </w:t>
                      </w:r>
                      <w:r w:rsidRPr="002F310D">
                        <w:rPr>
                          <w:sz w:val="28"/>
                          <w:szCs w:val="28"/>
                        </w:rPr>
                        <w:t xml:space="preserve">Динаміка показників оборотності підприємства за </w:t>
                      </w:r>
                      <w:r>
                        <w:rPr>
                          <w:sz w:val="28"/>
                          <w:szCs w:val="28"/>
                        </w:rPr>
                        <w:t>2016</w:t>
                      </w:r>
                      <w:r w:rsidRPr="002F310D">
                        <w:rPr>
                          <w:sz w:val="28"/>
                          <w:szCs w:val="28"/>
                        </w:rPr>
                        <w:t xml:space="preserve"> – </w:t>
                      </w:r>
                      <w:r>
                        <w:rPr>
                          <w:sz w:val="28"/>
                          <w:szCs w:val="28"/>
                        </w:rPr>
                        <w:t>2018</w:t>
                      </w:r>
                      <w:r w:rsidRPr="002F310D">
                        <w:rPr>
                          <w:sz w:val="28"/>
                          <w:szCs w:val="28"/>
                        </w:rPr>
                        <w:t xml:space="preserve"> рр.</w:t>
                      </w:r>
                    </w:p>
                    <w:p w:rsidR="001B5C67" w:rsidRPr="00A63699" w:rsidRDefault="001B5C67" w:rsidP="00EB3D7F">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1B5C67" w:rsidRPr="00EB3D7F" w:rsidRDefault="001B5C67">
                      <w:pPr>
                        <w:rPr>
                          <w:sz w:val="28"/>
                          <w:szCs w:val="28"/>
                          <w:lang w:val="uk-UA"/>
                        </w:rPr>
                      </w:pPr>
                    </w:p>
                  </w:txbxContent>
                </v:textbox>
              </v:shape>
            </w:pict>
          </mc:Fallback>
        </mc:AlternateContent>
      </w:r>
      <w:r>
        <w:rPr>
          <w:noProof/>
          <w:color w:val="000000"/>
          <w:sz w:val="28"/>
          <w:szCs w:val="28"/>
          <w:lang w:val="uk-UA" w:eastAsia="uk-UA"/>
        </w:rPr>
        <w:drawing>
          <wp:anchor distT="0" distB="0" distL="114300" distR="114300" simplePos="0" relativeHeight="251651072" behindDoc="0" locked="1" layoutInCell="1" allowOverlap="0">
            <wp:simplePos x="0" y="0"/>
            <wp:positionH relativeFrom="column">
              <wp:posOffset>-685800</wp:posOffset>
            </wp:positionH>
            <wp:positionV relativeFrom="paragraph">
              <wp:posOffset>-1334135</wp:posOffset>
            </wp:positionV>
            <wp:extent cx="7066280" cy="4899660"/>
            <wp:effectExtent l="0" t="0" r="0" b="0"/>
            <wp:wrapTopAndBottom/>
            <wp:docPr id="331" name="Объект 3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color w:val="000000"/>
          <w:sz w:val="28"/>
          <w:szCs w:val="28"/>
          <w:lang w:val="uk-UA" w:eastAsia="uk-UA"/>
        </w:rPr>
        <mc:AlternateContent>
          <mc:Choice Requires="wps">
            <w:drawing>
              <wp:anchor distT="0" distB="0" distL="114300" distR="114300" simplePos="0" relativeHeight="251650048" behindDoc="0" locked="0" layoutInCell="0" allowOverlap="1">
                <wp:simplePos x="0" y="0"/>
                <wp:positionH relativeFrom="column">
                  <wp:posOffset>1828800</wp:posOffset>
                </wp:positionH>
                <wp:positionV relativeFrom="paragraph">
                  <wp:posOffset>4436745</wp:posOffset>
                </wp:positionV>
                <wp:extent cx="1714500" cy="228600"/>
                <wp:effectExtent l="0" t="0" r="0" b="0"/>
                <wp:wrapNone/>
                <wp:docPr id="1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4E0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1" type="#_x0000_t202" style="position:absolute;left:0;text-align:left;margin-left:2in;margin-top:349.35pt;width:13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vY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" o:allowincell="f" stroked="f">
                <v:textbox>
                  <w:txbxContent>
                    <w:p w:rsidR="001B5C67" w:rsidRDefault="001B5C67" w:rsidP="004E0900"/>
                  </w:txbxContent>
                </v:textbox>
              </v:shape>
            </w:pict>
          </mc:Fallback>
        </mc:AlternateContent>
      </w:r>
      <w:r w:rsidR="00C63787">
        <w:rPr>
          <w:color w:val="000000"/>
          <w:sz w:val="28"/>
          <w:szCs w:val="28"/>
          <w:lang w:val="uk-UA"/>
        </w:rPr>
        <w:pict>
          <v:shape id="_x0000_s1353" type="#_x0000_t75" style="position:absolute;left:0;text-align:left;margin-left:-38.05pt;margin-top:16.9pt;width:-.05pt;height:-679.1pt;z-index:251649024;mso-position-horizontal-relative:text;mso-position-vertical-relative:text" o:allowincell="f">
            <v:imagedata r:id="rId13" o:title=""/>
            <w10:wrap type="topAndBottom"/>
          </v:shape>
          <o:OLEObject Type="Embed" ProgID="Excel.Sheet.8" ShapeID="_x0000_s1353" DrawAspect="Content" ObjectID="_1651054530" r:id="rId14"/>
        </w:pict>
      </w:r>
      <w:r w:rsidR="004E0900" w:rsidRPr="00A5255F">
        <w:rPr>
          <w:color w:val="000000"/>
          <w:sz w:val="28"/>
          <w:szCs w:val="28"/>
          <w:lang w:val="uk-UA"/>
        </w:rPr>
        <w:t>Рис.</w:t>
      </w:r>
      <w:r w:rsidR="00836B44">
        <w:rPr>
          <w:color w:val="000000"/>
          <w:sz w:val="28"/>
          <w:szCs w:val="28"/>
          <w:lang w:val="uk-UA"/>
        </w:rPr>
        <w:t>2.2</w:t>
      </w:r>
      <w:r w:rsidR="004E0900" w:rsidRPr="00A5255F">
        <w:rPr>
          <w:color w:val="000000"/>
          <w:sz w:val="28"/>
          <w:szCs w:val="28"/>
          <w:lang w:val="uk-UA"/>
        </w:rPr>
        <w:t xml:space="preserve">.  Оборотність активів за </w:t>
      </w:r>
      <w:r w:rsidR="00D05859">
        <w:rPr>
          <w:color w:val="000000"/>
          <w:sz w:val="28"/>
          <w:szCs w:val="28"/>
          <w:lang w:val="uk-UA"/>
        </w:rPr>
        <w:t>2017</w:t>
      </w:r>
      <w:r w:rsidR="004E0900" w:rsidRPr="00A5255F">
        <w:rPr>
          <w:color w:val="000000"/>
          <w:sz w:val="28"/>
          <w:szCs w:val="28"/>
          <w:lang w:val="uk-UA"/>
        </w:rPr>
        <w:t xml:space="preserve"> –  </w:t>
      </w:r>
      <w:r w:rsidR="00D05859">
        <w:rPr>
          <w:color w:val="000000"/>
          <w:sz w:val="28"/>
          <w:szCs w:val="28"/>
          <w:lang w:val="uk-UA"/>
        </w:rPr>
        <w:t>2018</w:t>
      </w:r>
      <w:r w:rsidR="004E0900" w:rsidRPr="00A5255F">
        <w:rPr>
          <w:color w:val="000000"/>
          <w:sz w:val="28"/>
          <w:szCs w:val="28"/>
          <w:lang w:val="uk-UA"/>
        </w:rPr>
        <w:t xml:space="preserve"> рр.</w:t>
      </w:r>
    </w:p>
    <w:p w:rsidR="004E0900" w:rsidRPr="00A5255F" w:rsidRDefault="00836B44" w:rsidP="00836B44">
      <w:pPr>
        <w:widowControl w:val="0"/>
        <w:tabs>
          <w:tab w:val="left" w:pos="709"/>
        </w:tabs>
        <w:spacing w:line="360" w:lineRule="auto"/>
        <w:ind w:firstLine="720"/>
        <w:jc w:val="both"/>
        <w:rPr>
          <w:color w:val="000000"/>
          <w:sz w:val="28"/>
          <w:szCs w:val="28"/>
          <w:lang w:val="uk-UA"/>
        </w:rPr>
      </w:pPr>
      <w:r w:rsidRPr="00F23074">
        <w:rPr>
          <w:color w:val="000000"/>
          <w:sz w:val="28"/>
          <w:szCs w:val="28"/>
          <w:lang w:val="uk-UA"/>
        </w:rPr>
        <w:t>Проте, показник оборотності поточних активів був найбільш оптимальним</w:t>
      </w:r>
      <w:r w:rsidRPr="00A5255F">
        <w:rPr>
          <w:color w:val="000000"/>
          <w:sz w:val="28"/>
          <w:szCs w:val="28"/>
          <w:lang w:val="uk-UA"/>
        </w:rPr>
        <w:t xml:space="preserve"> в </w:t>
      </w:r>
      <w:r w:rsidR="00D05859">
        <w:rPr>
          <w:color w:val="000000"/>
          <w:sz w:val="28"/>
          <w:szCs w:val="28"/>
          <w:lang w:val="uk-UA"/>
        </w:rPr>
        <w:t>2017</w:t>
      </w:r>
      <w:r w:rsidRPr="00A5255F">
        <w:rPr>
          <w:color w:val="000000"/>
          <w:sz w:val="28"/>
          <w:szCs w:val="28"/>
          <w:lang w:val="uk-UA"/>
        </w:rPr>
        <w:t xml:space="preserve"> р.: він склав в </w:t>
      </w:r>
      <w:r w:rsidR="00D05859">
        <w:rPr>
          <w:color w:val="000000"/>
          <w:sz w:val="28"/>
          <w:szCs w:val="28"/>
          <w:lang w:val="uk-UA"/>
        </w:rPr>
        <w:t>2017</w:t>
      </w:r>
      <w:r w:rsidRPr="00A5255F">
        <w:rPr>
          <w:color w:val="000000"/>
          <w:sz w:val="28"/>
          <w:szCs w:val="28"/>
          <w:lang w:val="uk-UA"/>
        </w:rPr>
        <w:t xml:space="preserve"> р. 47,2748 раз, а до </w:t>
      </w:r>
      <w:r w:rsidR="00D05859">
        <w:rPr>
          <w:color w:val="000000"/>
          <w:sz w:val="28"/>
          <w:szCs w:val="28"/>
          <w:lang w:val="uk-UA"/>
        </w:rPr>
        <w:t>2018</w:t>
      </w:r>
      <w:r w:rsidRPr="00A5255F">
        <w:rPr>
          <w:color w:val="000000"/>
          <w:sz w:val="28"/>
          <w:szCs w:val="28"/>
          <w:lang w:val="uk-UA"/>
        </w:rPr>
        <w:t xml:space="preserve"> р. знизився на 37,9% до 29,3518 разів, а оборотність активів за три роки майже не змінилася, якщо тільки знизилася з </w:t>
      </w:r>
      <w:r w:rsidR="00D05859">
        <w:rPr>
          <w:color w:val="000000"/>
          <w:sz w:val="28"/>
          <w:szCs w:val="28"/>
          <w:lang w:val="uk-UA"/>
        </w:rPr>
        <w:t>2017</w:t>
      </w:r>
      <w:r w:rsidRPr="00A5255F">
        <w:rPr>
          <w:color w:val="000000"/>
          <w:sz w:val="28"/>
          <w:szCs w:val="28"/>
          <w:lang w:val="uk-UA"/>
        </w:rPr>
        <w:t xml:space="preserve"> р. по </w:t>
      </w:r>
      <w:r w:rsidR="00D05859">
        <w:rPr>
          <w:color w:val="000000"/>
          <w:sz w:val="28"/>
          <w:szCs w:val="28"/>
          <w:lang w:val="uk-UA"/>
        </w:rPr>
        <w:t>2018</w:t>
      </w:r>
      <w:r w:rsidRPr="00A5255F">
        <w:rPr>
          <w:color w:val="000000"/>
          <w:sz w:val="28"/>
          <w:szCs w:val="28"/>
          <w:lang w:val="uk-UA"/>
        </w:rPr>
        <w:t xml:space="preserve"> р. на 8%, все це говорить про уповільнення їх обігу активів в цілому, а також поточних активів.</w:t>
      </w:r>
    </w:p>
    <w:p w:rsidR="004E0900" w:rsidRPr="00A5255F" w:rsidRDefault="004E0900" w:rsidP="00A5255F">
      <w:pPr>
        <w:widowControl w:val="0"/>
        <w:tabs>
          <w:tab w:val="left" w:pos="709"/>
        </w:tabs>
        <w:spacing w:line="360" w:lineRule="auto"/>
        <w:jc w:val="both"/>
        <w:rPr>
          <w:color w:val="000000"/>
          <w:sz w:val="28"/>
          <w:szCs w:val="28"/>
          <w:lang w:val="uk-UA"/>
        </w:rPr>
      </w:pPr>
      <w:r w:rsidRPr="00A5255F">
        <w:rPr>
          <w:color w:val="000000"/>
          <w:sz w:val="28"/>
          <w:szCs w:val="28"/>
          <w:lang w:val="uk-UA"/>
        </w:rPr>
        <w:tab/>
        <w:t xml:space="preserve">У </w:t>
      </w:r>
      <w:r w:rsidR="00D05859">
        <w:rPr>
          <w:color w:val="000000"/>
          <w:sz w:val="28"/>
          <w:szCs w:val="28"/>
          <w:lang w:val="uk-UA"/>
        </w:rPr>
        <w:t>2018</w:t>
      </w:r>
      <w:r w:rsidRPr="00A5255F">
        <w:rPr>
          <w:color w:val="000000"/>
          <w:sz w:val="28"/>
          <w:szCs w:val="28"/>
          <w:lang w:val="uk-UA"/>
        </w:rPr>
        <w:t xml:space="preserve"> р. в порівнянні з </w:t>
      </w:r>
      <w:r w:rsidR="00D05859">
        <w:rPr>
          <w:color w:val="000000"/>
          <w:sz w:val="28"/>
          <w:szCs w:val="28"/>
          <w:lang w:val="uk-UA"/>
        </w:rPr>
        <w:t>2017</w:t>
      </w:r>
      <w:r w:rsidRPr="00A5255F">
        <w:rPr>
          <w:color w:val="000000"/>
          <w:sz w:val="28"/>
          <w:szCs w:val="28"/>
          <w:lang w:val="uk-UA"/>
        </w:rPr>
        <w:t xml:space="preserve"> р. всі показники оборотності (за винятком поточних активів і матеріально-виробничих запасів) зросли унаслідок успішного планомірного розвитку підприємства, що  свідчить про економічне зростання. Деяке ж зниження показників в </w:t>
      </w:r>
      <w:r w:rsidR="00D05859">
        <w:rPr>
          <w:color w:val="000000"/>
          <w:sz w:val="28"/>
          <w:szCs w:val="28"/>
          <w:lang w:val="uk-UA"/>
        </w:rPr>
        <w:t>2018</w:t>
      </w:r>
      <w:r w:rsidRPr="00A5255F">
        <w:rPr>
          <w:color w:val="000000"/>
          <w:sz w:val="28"/>
          <w:szCs w:val="28"/>
          <w:lang w:val="uk-UA"/>
        </w:rPr>
        <w:t xml:space="preserve"> р. в порівнянні з </w:t>
      </w:r>
      <w:r w:rsidR="00D05859">
        <w:rPr>
          <w:color w:val="000000"/>
          <w:sz w:val="28"/>
          <w:szCs w:val="28"/>
          <w:lang w:val="uk-UA"/>
        </w:rPr>
        <w:t>2017</w:t>
      </w:r>
      <w:r w:rsidRPr="00A5255F">
        <w:rPr>
          <w:color w:val="000000"/>
          <w:sz w:val="28"/>
          <w:szCs w:val="28"/>
          <w:lang w:val="uk-UA"/>
        </w:rPr>
        <w:t xml:space="preserve"> р. викликане нестабільністю економічних процесів в державі і від діяльності самого підприємства не залежить.</w:t>
      </w:r>
    </w:p>
    <w:p w:rsidR="004E0900" w:rsidRPr="00A5255F" w:rsidRDefault="004E0900" w:rsidP="00A5255F">
      <w:pPr>
        <w:pStyle w:val="a8"/>
        <w:widowControl w:val="0"/>
        <w:autoSpaceDE w:val="0"/>
        <w:autoSpaceDN w:val="0"/>
        <w:spacing w:line="360" w:lineRule="auto"/>
        <w:jc w:val="right"/>
        <w:rPr>
          <w:color w:val="000000"/>
        </w:rPr>
      </w:pPr>
      <w:r w:rsidRPr="00A5255F">
        <w:rPr>
          <w:color w:val="000000"/>
        </w:rPr>
        <w:t xml:space="preserve">Таблиця </w:t>
      </w:r>
      <w:r w:rsidR="00836B44">
        <w:rPr>
          <w:color w:val="000000"/>
        </w:rPr>
        <w:t>2.4</w:t>
      </w:r>
    </w:p>
    <w:p w:rsidR="004E0900" w:rsidRPr="00A5255F" w:rsidRDefault="004E0900" w:rsidP="00A5255F">
      <w:pPr>
        <w:pStyle w:val="a8"/>
        <w:widowControl w:val="0"/>
        <w:autoSpaceDE w:val="0"/>
        <w:autoSpaceDN w:val="0"/>
        <w:spacing w:line="360" w:lineRule="auto"/>
        <w:rPr>
          <w:color w:val="000000"/>
        </w:rPr>
      </w:pPr>
      <w:r w:rsidRPr="00A5255F">
        <w:rPr>
          <w:color w:val="000000"/>
        </w:rPr>
        <w:t xml:space="preserve">Показники рентабельності </w:t>
      </w:r>
      <w:r w:rsidR="00BB68AA" w:rsidRPr="00F23074">
        <w:t xml:space="preserve">підприємства </w:t>
      </w:r>
      <w:r w:rsidRPr="00A5255F">
        <w:rPr>
          <w:color w:val="000000"/>
        </w:rPr>
        <w:t xml:space="preserve">за </w:t>
      </w:r>
      <w:r w:rsidR="00D05859">
        <w:rPr>
          <w:color w:val="000000"/>
        </w:rPr>
        <w:t>2017</w:t>
      </w:r>
      <w:r w:rsidRPr="00A5255F">
        <w:rPr>
          <w:color w:val="000000"/>
        </w:rPr>
        <w:t xml:space="preserve"> – </w:t>
      </w:r>
      <w:r w:rsidR="00D05859">
        <w:rPr>
          <w:color w:val="000000"/>
        </w:rPr>
        <w:t>2018</w:t>
      </w:r>
      <w:r w:rsidRPr="00A5255F">
        <w:rPr>
          <w:color w:val="000000"/>
        </w:rPr>
        <w:t xml:space="preserve"> рр.</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177"/>
        <w:gridCol w:w="1368"/>
        <w:gridCol w:w="1488"/>
        <w:gridCol w:w="1345"/>
        <w:gridCol w:w="41"/>
        <w:gridCol w:w="1256"/>
      </w:tblGrid>
      <w:tr w:rsidR="004E0900" w:rsidRPr="00103DD3" w:rsidTr="00EB3D7F">
        <w:tc>
          <w:tcPr>
            <w:tcW w:w="2159" w:type="pct"/>
            <w:vMerge w:val="restart"/>
            <w:shd w:val="clear" w:color="auto" w:fill="auto"/>
          </w:tcPr>
          <w:p w:rsidR="004E0900" w:rsidRPr="00103DD3" w:rsidRDefault="004E0900" w:rsidP="00103DD3">
            <w:pPr>
              <w:pStyle w:val="a8"/>
              <w:widowControl w:val="0"/>
              <w:rPr>
                <w:color w:val="000000"/>
                <w:sz w:val="24"/>
                <w:szCs w:val="24"/>
              </w:rPr>
            </w:pPr>
            <w:r w:rsidRPr="00103DD3">
              <w:rPr>
                <w:color w:val="000000"/>
                <w:sz w:val="24"/>
                <w:szCs w:val="24"/>
              </w:rPr>
              <w:t>Показник</w:t>
            </w:r>
          </w:p>
        </w:tc>
        <w:tc>
          <w:tcPr>
            <w:tcW w:w="1476" w:type="pct"/>
            <w:gridSpan w:val="2"/>
            <w:shd w:val="clear" w:color="auto" w:fill="auto"/>
          </w:tcPr>
          <w:p w:rsidR="004E0900" w:rsidRPr="00103DD3" w:rsidRDefault="00836B44" w:rsidP="00103DD3">
            <w:pPr>
              <w:pStyle w:val="a8"/>
              <w:widowControl w:val="0"/>
              <w:rPr>
                <w:color w:val="000000"/>
                <w:sz w:val="24"/>
                <w:szCs w:val="24"/>
              </w:rPr>
            </w:pPr>
            <w:r w:rsidRPr="00103DD3">
              <w:rPr>
                <w:color w:val="000000"/>
                <w:sz w:val="24"/>
                <w:szCs w:val="24"/>
              </w:rPr>
              <w:t>Роки</w:t>
            </w:r>
          </w:p>
        </w:tc>
        <w:tc>
          <w:tcPr>
            <w:tcW w:w="695" w:type="pct"/>
            <w:vMerge w:val="restart"/>
            <w:shd w:val="clear" w:color="auto" w:fill="auto"/>
          </w:tcPr>
          <w:p w:rsidR="004E0900" w:rsidRPr="00103DD3" w:rsidRDefault="004E0900" w:rsidP="00103DD3">
            <w:pPr>
              <w:pStyle w:val="a8"/>
              <w:widowControl w:val="0"/>
              <w:rPr>
                <w:color w:val="000000"/>
                <w:sz w:val="24"/>
                <w:szCs w:val="24"/>
              </w:rPr>
            </w:pPr>
            <w:r w:rsidRPr="00103DD3">
              <w:rPr>
                <w:color w:val="000000"/>
                <w:sz w:val="24"/>
                <w:szCs w:val="24"/>
              </w:rPr>
              <w:t>Зміна</w:t>
            </w:r>
            <w:r w:rsidR="00836B44" w:rsidRPr="00103DD3">
              <w:rPr>
                <w:color w:val="000000"/>
                <w:sz w:val="24"/>
                <w:szCs w:val="24"/>
              </w:rPr>
              <w:t xml:space="preserve"> </w:t>
            </w:r>
            <w:r w:rsidR="00D05859" w:rsidRPr="00103DD3">
              <w:rPr>
                <w:color w:val="000000"/>
                <w:sz w:val="24"/>
                <w:szCs w:val="24"/>
              </w:rPr>
              <w:t>2018</w:t>
            </w:r>
            <w:r w:rsidR="00836B44" w:rsidRPr="00103DD3">
              <w:rPr>
                <w:color w:val="000000"/>
                <w:sz w:val="24"/>
                <w:szCs w:val="24"/>
              </w:rPr>
              <w:t>/</w:t>
            </w:r>
            <w:r w:rsidR="00D05859" w:rsidRPr="00103DD3">
              <w:rPr>
                <w:color w:val="000000"/>
                <w:sz w:val="24"/>
                <w:szCs w:val="24"/>
              </w:rPr>
              <w:t>2017</w:t>
            </w:r>
          </w:p>
        </w:tc>
        <w:tc>
          <w:tcPr>
            <w:tcW w:w="670" w:type="pct"/>
            <w:gridSpan w:val="2"/>
            <w:vMerge w:val="restart"/>
            <w:shd w:val="clear" w:color="auto" w:fill="auto"/>
          </w:tcPr>
          <w:p w:rsidR="004E0900" w:rsidRPr="00103DD3" w:rsidRDefault="004E0900" w:rsidP="00103DD3">
            <w:pPr>
              <w:pStyle w:val="a8"/>
              <w:widowControl w:val="0"/>
              <w:rPr>
                <w:color w:val="000000"/>
                <w:sz w:val="24"/>
                <w:szCs w:val="24"/>
              </w:rPr>
            </w:pPr>
            <w:r w:rsidRPr="00103DD3">
              <w:rPr>
                <w:color w:val="000000"/>
                <w:sz w:val="24"/>
                <w:szCs w:val="24"/>
              </w:rPr>
              <w:t>Темп зростання, %</w:t>
            </w:r>
          </w:p>
        </w:tc>
      </w:tr>
      <w:tr w:rsidR="004E0900" w:rsidRPr="00103DD3" w:rsidTr="00EB3D7F">
        <w:tc>
          <w:tcPr>
            <w:tcW w:w="2159" w:type="pct"/>
            <w:vMerge/>
            <w:shd w:val="clear" w:color="auto" w:fill="auto"/>
          </w:tcPr>
          <w:p w:rsidR="004E0900" w:rsidRPr="00103DD3" w:rsidRDefault="004E0900" w:rsidP="00103DD3">
            <w:pPr>
              <w:pStyle w:val="a8"/>
              <w:widowControl w:val="0"/>
              <w:rPr>
                <w:color w:val="000000"/>
                <w:sz w:val="24"/>
                <w:szCs w:val="24"/>
              </w:rPr>
            </w:pPr>
          </w:p>
        </w:tc>
        <w:tc>
          <w:tcPr>
            <w:tcW w:w="707" w:type="pct"/>
            <w:shd w:val="clear" w:color="auto" w:fill="auto"/>
          </w:tcPr>
          <w:p w:rsidR="004E0900" w:rsidRPr="00103DD3" w:rsidRDefault="00D05859" w:rsidP="00103DD3">
            <w:pPr>
              <w:pStyle w:val="a8"/>
              <w:widowControl w:val="0"/>
              <w:rPr>
                <w:color w:val="000000"/>
                <w:sz w:val="24"/>
                <w:szCs w:val="24"/>
              </w:rPr>
            </w:pPr>
            <w:r w:rsidRPr="00103DD3">
              <w:rPr>
                <w:color w:val="000000"/>
                <w:sz w:val="24"/>
                <w:szCs w:val="24"/>
              </w:rPr>
              <w:t>2017</w:t>
            </w:r>
          </w:p>
        </w:tc>
        <w:tc>
          <w:tcPr>
            <w:tcW w:w="769" w:type="pct"/>
            <w:shd w:val="clear" w:color="auto" w:fill="auto"/>
          </w:tcPr>
          <w:p w:rsidR="004E0900" w:rsidRPr="00103DD3" w:rsidRDefault="00D05859" w:rsidP="00103DD3">
            <w:pPr>
              <w:pStyle w:val="a8"/>
              <w:widowControl w:val="0"/>
              <w:rPr>
                <w:color w:val="000000"/>
                <w:sz w:val="24"/>
                <w:szCs w:val="24"/>
              </w:rPr>
            </w:pPr>
            <w:r w:rsidRPr="00103DD3">
              <w:rPr>
                <w:color w:val="000000"/>
                <w:sz w:val="24"/>
                <w:szCs w:val="24"/>
              </w:rPr>
              <w:t>2018</w:t>
            </w:r>
          </w:p>
        </w:tc>
        <w:tc>
          <w:tcPr>
            <w:tcW w:w="695" w:type="pct"/>
            <w:vMerge/>
            <w:shd w:val="clear" w:color="auto" w:fill="auto"/>
          </w:tcPr>
          <w:p w:rsidR="004E0900" w:rsidRPr="00103DD3" w:rsidRDefault="004E0900" w:rsidP="00103DD3">
            <w:pPr>
              <w:pStyle w:val="a8"/>
              <w:widowControl w:val="0"/>
              <w:rPr>
                <w:color w:val="000000"/>
                <w:sz w:val="24"/>
                <w:szCs w:val="24"/>
              </w:rPr>
            </w:pPr>
          </w:p>
        </w:tc>
        <w:tc>
          <w:tcPr>
            <w:tcW w:w="670" w:type="pct"/>
            <w:gridSpan w:val="2"/>
            <w:vMerge/>
            <w:shd w:val="clear" w:color="auto" w:fill="auto"/>
          </w:tcPr>
          <w:p w:rsidR="004E0900" w:rsidRPr="00103DD3" w:rsidRDefault="004E0900" w:rsidP="00103DD3">
            <w:pPr>
              <w:pStyle w:val="a8"/>
              <w:widowControl w:val="0"/>
              <w:rPr>
                <w:color w:val="000000"/>
                <w:sz w:val="24"/>
                <w:szCs w:val="24"/>
              </w:rPr>
            </w:pPr>
          </w:p>
        </w:tc>
      </w:tr>
      <w:tr w:rsidR="004E0900" w:rsidRPr="00103DD3" w:rsidTr="00103DD3">
        <w:tc>
          <w:tcPr>
            <w:tcW w:w="5000" w:type="pct"/>
            <w:gridSpan w:val="6"/>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 xml:space="preserve">Рентабельність активів </w:t>
            </w:r>
          </w:p>
        </w:tc>
      </w:tr>
      <w:tr w:rsidR="004E0900" w:rsidRPr="00103DD3" w:rsidTr="00EB3D7F">
        <w:tc>
          <w:tcPr>
            <w:tcW w:w="2159" w:type="pct"/>
            <w:shd w:val="clear" w:color="auto" w:fill="auto"/>
          </w:tcPr>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Активів:</w:t>
            </w:r>
          </w:p>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 по балансовому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42,73</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26,59</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–16,14</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62,23</w:t>
            </w:r>
          </w:p>
        </w:tc>
      </w:tr>
      <w:tr w:rsidR="004E0900" w:rsidRPr="00103DD3" w:rsidTr="00EB3D7F">
        <w:tc>
          <w:tcPr>
            <w:tcW w:w="2159" w:type="pct"/>
            <w:shd w:val="clear" w:color="auto" w:fill="auto"/>
          </w:tcPr>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 по чистому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30,92</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17,31</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–13,61</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55,98</w:t>
            </w:r>
          </w:p>
        </w:tc>
      </w:tr>
      <w:tr w:rsidR="004E0900" w:rsidRPr="00103DD3" w:rsidTr="00EB3D7F">
        <w:tc>
          <w:tcPr>
            <w:tcW w:w="2159" w:type="pct"/>
            <w:shd w:val="clear" w:color="auto" w:fill="auto"/>
          </w:tcPr>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Власного капіталу:</w:t>
            </w:r>
          </w:p>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 по балансовому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75,24</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76,37</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+1,13</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101,50</w:t>
            </w:r>
          </w:p>
        </w:tc>
      </w:tr>
      <w:tr w:rsidR="004E0900" w:rsidRPr="00103DD3" w:rsidTr="00EB3D7F">
        <w:tc>
          <w:tcPr>
            <w:tcW w:w="2159" w:type="pct"/>
            <w:shd w:val="clear" w:color="auto" w:fill="auto"/>
          </w:tcPr>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 по чистому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54,51</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49,73</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–4,78</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91,23</w:t>
            </w:r>
          </w:p>
        </w:tc>
      </w:tr>
      <w:tr w:rsidR="004E0900" w:rsidRPr="00103DD3" w:rsidTr="00EB3D7F">
        <w:tc>
          <w:tcPr>
            <w:tcW w:w="2159" w:type="pct"/>
            <w:shd w:val="clear" w:color="auto" w:fill="auto"/>
          </w:tcPr>
          <w:p w:rsidR="004E0900" w:rsidRPr="00103DD3" w:rsidRDefault="004E0900" w:rsidP="00103DD3">
            <w:pPr>
              <w:pStyle w:val="a8"/>
              <w:widowControl w:val="0"/>
              <w:jc w:val="left"/>
              <w:rPr>
                <w:color w:val="000000"/>
                <w:sz w:val="24"/>
                <w:szCs w:val="24"/>
                <w:lang w:eastAsia="uk-UA"/>
              </w:rPr>
            </w:pPr>
            <w:r w:rsidRPr="00103DD3">
              <w:rPr>
                <w:color w:val="000000"/>
                <w:sz w:val="24"/>
                <w:szCs w:val="24"/>
                <w:lang w:eastAsia="uk-UA"/>
              </w:rPr>
              <w:t>Інвестицій</w:t>
            </w:r>
          </w:p>
        </w:tc>
        <w:tc>
          <w:tcPr>
            <w:tcW w:w="707" w:type="pct"/>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w:t>
            </w:r>
          </w:p>
        </w:tc>
        <w:tc>
          <w:tcPr>
            <w:tcW w:w="769" w:type="pct"/>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w:t>
            </w:r>
          </w:p>
        </w:tc>
        <w:tc>
          <w:tcPr>
            <w:tcW w:w="716" w:type="pct"/>
            <w:gridSpan w:val="2"/>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w:t>
            </w:r>
          </w:p>
        </w:tc>
        <w:tc>
          <w:tcPr>
            <w:tcW w:w="649" w:type="pct"/>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w:t>
            </w:r>
          </w:p>
        </w:tc>
      </w:tr>
      <w:tr w:rsidR="004E0900" w:rsidRPr="00103DD3" w:rsidTr="00103DD3">
        <w:tc>
          <w:tcPr>
            <w:tcW w:w="5000" w:type="pct"/>
            <w:gridSpan w:val="6"/>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Рентабельність продажів</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Загальна (по всіх видах діяльності):</w:t>
            </w:r>
          </w:p>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 по балансовому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2,40</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1,50</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–0,90</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62,50</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 по чистому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1,74</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0,98</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–0,76</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56,32</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По основній діяльності:</w:t>
            </w:r>
          </w:p>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 по балансовому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2,41</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1,50</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–0,91</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62,24</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 по чистому прибутку</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1,74</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0,98</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–0,76</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56,32</w:t>
            </w:r>
          </w:p>
        </w:tc>
      </w:tr>
      <w:tr w:rsidR="004E0900" w:rsidRPr="00103DD3" w:rsidTr="00103DD3">
        <w:tc>
          <w:tcPr>
            <w:tcW w:w="5000" w:type="pct"/>
            <w:gridSpan w:val="6"/>
            <w:shd w:val="clear" w:color="auto" w:fill="auto"/>
          </w:tcPr>
          <w:p w:rsidR="004E0900" w:rsidRPr="00103DD3" w:rsidRDefault="004E0900" w:rsidP="00103DD3">
            <w:pPr>
              <w:pStyle w:val="a8"/>
              <w:widowControl w:val="0"/>
              <w:rPr>
                <w:color w:val="000000"/>
                <w:sz w:val="24"/>
                <w:szCs w:val="24"/>
                <w:lang w:eastAsia="uk-UA"/>
              </w:rPr>
            </w:pPr>
            <w:r w:rsidRPr="00103DD3">
              <w:rPr>
                <w:color w:val="000000"/>
                <w:sz w:val="24"/>
                <w:szCs w:val="24"/>
                <w:lang w:eastAsia="uk-UA"/>
              </w:rPr>
              <w:t>Оцінка ефективності виробництва</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Продуктивність в торгівлі</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74683,99</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128451,65</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+53767,7</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171,99</w:t>
            </w:r>
          </w:p>
        </w:tc>
      </w:tr>
      <w:tr w:rsidR="004E0900" w:rsidRPr="00103DD3" w:rsidTr="00EB3D7F">
        <w:tc>
          <w:tcPr>
            <w:tcW w:w="2159" w:type="pct"/>
            <w:shd w:val="clear" w:color="auto" w:fill="auto"/>
          </w:tcPr>
          <w:p w:rsidR="004E0900" w:rsidRPr="00103DD3" w:rsidRDefault="004E0900" w:rsidP="00EB3D7F">
            <w:pPr>
              <w:widowControl w:val="0"/>
              <w:tabs>
                <w:tab w:val="left" w:pos="709"/>
              </w:tabs>
              <w:rPr>
                <w:color w:val="000000"/>
                <w:lang w:val="uk-UA" w:eastAsia="uk-UA"/>
              </w:rPr>
            </w:pPr>
            <w:r w:rsidRPr="00103DD3">
              <w:rPr>
                <w:color w:val="000000"/>
                <w:lang w:val="uk-UA" w:eastAsia="uk-UA"/>
              </w:rPr>
              <w:t xml:space="preserve">Прибуток на одного працюючого </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1301,14</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1257,14</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–44</w:t>
            </w:r>
          </w:p>
        </w:tc>
        <w:tc>
          <w:tcPr>
            <w:tcW w:w="649" w:type="pct"/>
            <w:shd w:val="clear" w:color="auto" w:fill="auto"/>
          </w:tcPr>
          <w:p w:rsidR="004E0900" w:rsidRPr="00103DD3" w:rsidRDefault="004E0900" w:rsidP="00103DD3">
            <w:pPr>
              <w:pStyle w:val="a8"/>
              <w:widowControl w:val="0"/>
              <w:jc w:val="right"/>
              <w:rPr>
                <w:color w:val="000000"/>
                <w:sz w:val="24"/>
                <w:szCs w:val="24"/>
              </w:rPr>
            </w:pPr>
            <w:r w:rsidRPr="00103DD3">
              <w:rPr>
                <w:color w:val="000000"/>
                <w:sz w:val="24"/>
                <w:szCs w:val="24"/>
                <w:lang w:eastAsia="uk-UA"/>
              </w:rPr>
              <w:t>96,62</w:t>
            </w:r>
          </w:p>
        </w:tc>
      </w:tr>
      <w:tr w:rsidR="004E0900" w:rsidRPr="00103DD3" w:rsidTr="00EB3D7F">
        <w:tc>
          <w:tcPr>
            <w:tcW w:w="2159" w:type="pct"/>
            <w:shd w:val="clear" w:color="auto" w:fill="auto"/>
          </w:tcPr>
          <w:p w:rsidR="004E0900" w:rsidRPr="00103DD3" w:rsidRDefault="004E0900" w:rsidP="00EB3D7F">
            <w:pPr>
              <w:pStyle w:val="a8"/>
              <w:widowControl w:val="0"/>
              <w:jc w:val="left"/>
              <w:rPr>
                <w:color w:val="000000"/>
                <w:sz w:val="24"/>
                <w:szCs w:val="24"/>
                <w:lang w:eastAsia="uk-UA"/>
              </w:rPr>
            </w:pPr>
            <w:r w:rsidRPr="00103DD3">
              <w:rPr>
                <w:color w:val="000000"/>
                <w:sz w:val="24"/>
                <w:szCs w:val="24"/>
                <w:lang w:eastAsia="uk-UA"/>
              </w:rPr>
              <w:t>Фондоозброєність.</w:t>
            </w:r>
          </w:p>
        </w:tc>
        <w:tc>
          <w:tcPr>
            <w:tcW w:w="707"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2628,66</w:t>
            </w:r>
          </w:p>
        </w:tc>
        <w:tc>
          <w:tcPr>
            <w:tcW w:w="76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3097,51</w:t>
            </w:r>
          </w:p>
        </w:tc>
        <w:tc>
          <w:tcPr>
            <w:tcW w:w="716" w:type="pct"/>
            <w:gridSpan w:val="2"/>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+468,85</w:t>
            </w:r>
          </w:p>
        </w:tc>
        <w:tc>
          <w:tcPr>
            <w:tcW w:w="649" w:type="pct"/>
            <w:shd w:val="clear" w:color="auto" w:fill="auto"/>
          </w:tcPr>
          <w:p w:rsidR="004E0900" w:rsidRPr="00103DD3" w:rsidRDefault="004E0900" w:rsidP="00103DD3">
            <w:pPr>
              <w:pStyle w:val="a8"/>
              <w:widowControl w:val="0"/>
              <w:jc w:val="right"/>
              <w:rPr>
                <w:color w:val="000000"/>
                <w:sz w:val="24"/>
                <w:szCs w:val="24"/>
                <w:lang w:eastAsia="uk-UA"/>
              </w:rPr>
            </w:pPr>
            <w:r w:rsidRPr="00103DD3">
              <w:rPr>
                <w:color w:val="000000"/>
                <w:sz w:val="24"/>
                <w:szCs w:val="24"/>
                <w:lang w:eastAsia="uk-UA"/>
              </w:rPr>
              <w:t>117,84</w:t>
            </w:r>
          </w:p>
        </w:tc>
      </w:tr>
    </w:tbl>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A5255F" w:rsidRDefault="004E0900" w:rsidP="00A5255F">
      <w:pPr>
        <w:pStyle w:val="a8"/>
        <w:widowControl w:val="0"/>
        <w:spacing w:line="360" w:lineRule="auto"/>
        <w:ind w:firstLine="720"/>
        <w:jc w:val="both"/>
        <w:rPr>
          <w:color w:val="000000"/>
        </w:rPr>
      </w:pPr>
    </w:p>
    <w:p w:rsidR="004E0900" w:rsidRPr="00A5255F" w:rsidRDefault="004E0900" w:rsidP="00F23074">
      <w:pPr>
        <w:pStyle w:val="a8"/>
        <w:widowControl w:val="0"/>
        <w:tabs>
          <w:tab w:val="left" w:pos="900"/>
        </w:tabs>
        <w:spacing w:line="360" w:lineRule="auto"/>
        <w:ind w:firstLine="720"/>
        <w:jc w:val="both"/>
        <w:rPr>
          <w:color w:val="000000"/>
        </w:rPr>
      </w:pPr>
      <w:r w:rsidRPr="00A5255F">
        <w:rPr>
          <w:color w:val="000000"/>
        </w:rPr>
        <w:t>Рентабельність характеризує результативність діяльності фірми. Рентабельність роботи підприємства визначається прибутком, який воно одержує. Показники рентабельності відображають, наскільки ефективно підприємство використовує свої засоби в цілях отримання прибутку.</w:t>
      </w:r>
    </w:p>
    <w:p w:rsidR="004E0900" w:rsidRPr="00A5255F" w:rsidRDefault="004E0900" w:rsidP="00F23074">
      <w:pPr>
        <w:pStyle w:val="a8"/>
        <w:widowControl w:val="0"/>
        <w:tabs>
          <w:tab w:val="left" w:pos="900"/>
        </w:tabs>
        <w:spacing w:line="360" w:lineRule="auto"/>
        <w:ind w:firstLine="720"/>
        <w:jc w:val="both"/>
        <w:rPr>
          <w:color w:val="000000"/>
        </w:rPr>
      </w:pPr>
      <w:r w:rsidRPr="00A5255F">
        <w:rPr>
          <w:color w:val="000000"/>
        </w:rPr>
        <w:t xml:space="preserve">Дані таблиці </w:t>
      </w:r>
      <w:r w:rsidR="00836B44">
        <w:rPr>
          <w:color w:val="000000"/>
        </w:rPr>
        <w:t>2.4</w:t>
      </w:r>
      <w:r w:rsidRPr="00A5255F">
        <w:rPr>
          <w:color w:val="000000"/>
        </w:rPr>
        <w:t xml:space="preserve"> дозволяють зробити наступні висновки:</w:t>
      </w:r>
    </w:p>
    <w:p w:rsidR="004E0900" w:rsidRPr="00A5255F" w:rsidRDefault="004E0900" w:rsidP="00047A66">
      <w:pPr>
        <w:pStyle w:val="a8"/>
        <w:widowControl w:val="0"/>
        <w:numPr>
          <w:ilvl w:val="0"/>
          <w:numId w:val="10"/>
        </w:numPr>
        <w:tabs>
          <w:tab w:val="left" w:pos="900"/>
          <w:tab w:val="num" w:pos="1080"/>
        </w:tabs>
        <w:spacing w:line="360" w:lineRule="auto"/>
        <w:ind w:left="0" w:firstLine="720"/>
        <w:jc w:val="both"/>
        <w:rPr>
          <w:color w:val="000000"/>
        </w:rPr>
      </w:pPr>
      <w:r w:rsidRPr="00A5255F">
        <w:rPr>
          <w:color w:val="000000"/>
        </w:rPr>
        <w:t xml:space="preserve">В цілому по підприємству видно погіршення у використовуванні його активів, як оборотних, так і внеоборотних. З кожної гривні засобів, вкладених в активи, підприємство в </w:t>
      </w:r>
      <w:r w:rsidR="00D05859">
        <w:rPr>
          <w:color w:val="000000"/>
        </w:rPr>
        <w:t>2018</w:t>
      </w:r>
      <w:r w:rsidRPr="00A5255F">
        <w:rPr>
          <w:color w:val="000000"/>
        </w:rPr>
        <w:t xml:space="preserve"> р. одержало прибутки менше, ніж в </w:t>
      </w:r>
      <w:r w:rsidR="00D05859">
        <w:rPr>
          <w:color w:val="000000"/>
        </w:rPr>
        <w:t>2017</w:t>
      </w:r>
      <w:r w:rsidRPr="00A5255F">
        <w:rPr>
          <w:color w:val="000000"/>
        </w:rPr>
        <w:t xml:space="preserve"> р., тобто по балансовому прибутку зниження склало 16,14 копійок, а по чистому прибутку – 13,61 копійки (зниження відбулося на 37,77% і 44,02%, відповідно).</w:t>
      </w:r>
    </w:p>
    <w:p w:rsidR="004E0900" w:rsidRPr="00A5255F" w:rsidRDefault="004E0900" w:rsidP="00047A66">
      <w:pPr>
        <w:pStyle w:val="a8"/>
        <w:widowControl w:val="0"/>
        <w:numPr>
          <w:ilvl w:val="0"/>
          <w:numId w:val="10"/>
        </w:numPr>
        <w:tabs>
          <w:tab w:val="left" w:pos="900"/>
          <w:tab w:val="num" w:pos="1080"/>
        </w:tabs>
        <w:spacing w:line="360" w:lineRule="auto"/>
        <w:ind w:left="0" w:firstLine="720"/>
        <w:jc w:val="both"/>
        <w:rPr>
          <w:color w:val="000000"/>
        </w:rPr>
      </w:pPr>
      <w:r w:rsidRPr="00A5255F">
        <w:rPr>
          <w:color w:val="000000"/>
        </w:rPr>
        <w:t>У власному капіталі спостерігається небагато інша ситуація, а саме, рентабельність власного капіталу по балансовому прибутку збільшилася на 1,13 копійок (на 1,5%), а по чистому прибутку зменшилася на 4,78 копійок (v на 8,77%).</w:t>
      </w:r>
    </w:p>
    <w:p w:rsidR="004E0900" w:rsidRPr="00A5255F" w:rsidRDefault="004E0900" w:rsidP="00047A66">
      <w:pPr>
        <w:pStyle w:val="a8"/>
        <w:widowControl w:val="0"/>
        <w:numPr>
          <w:ilvl w:val="0"/>
          <w:numId w:val="10"/>
        </w:numPr>
        <w:tabs>
          <w:tab w:val="left" w:pos="900"/>
          <w:tab w:val="num" w:pos="1080"/>
        </w:tabs>
        <w:spacing w:line="360" w:lineRule="auto"/>
        <w:ind w:left="0" w:firstLine="720"/>
        <w:jc w:val="both"/>
        <w:rPr>
          <w:color w:val="000000"/>
        </w:rPr>
      </w:pPr>
      <w:r w:rsidRPr="00A5255F">
        <w:rPr>
          <w:color w:val="000000"/>
        </w:rPr>
        <w:t xml:space="preserve">Знизилася також рентабельність продажів, але значно меншими темпами, причому рентабельність </w:t>
      </w:r>
      <w:r w:rsidR="001B5C67">
        <w:rPr>
          <w:color w:val="000000"/>
        </w:rPr>
        <w:t>«</w:t>
      </w:r>
      <w:r w:rsidRPr="00A5255F">
        <w:rPr>
          <w:color w:val="000000"/>
        </w:rPr>
        <w:t>загальна</w:t>
      </w:r>
      <w:r w:rsidR="001B5C67">
        <w:rPr>
          <w:color w:val="000000"/>
        </w:rPr>
        <w:t>»</w:t>
      </w:r>
      <w:r w:rsidRPr="00A5255F">
        <w:rPr>
          <w:color w:val="000000"/>
        </w:rPr>
        <w:t xml:space="preserve"> і </w:t>
      </w:r>
      <w:r w:rsidR="001B5C67">
        <w:rPr>
          <w:color w:val="000000"/>
        </w:rPr>
        <w:t>«</w:t>
      </w:r>
      <w:r w:rsidRPr="00A5255F">
        <w:rPr>
          <w:color w:val="000000"/>
        </w:rPr>
        <w:t>по основній діяльності</w:t>
      </w:r>
      <w:r w:rsidR="001B5C67">
        <w:rPr>
          <w:color w:val="000000"/>
        </w:rPr>
        <w:t>»</w:t>
      </w:r>
      <w:r w:rsidRPr="00A5255F">
        <w:rPr>
          <w:color w:val="000000"/>
        </w:rPr>
        <w:t xml:space="preserve"> практично не змінилися, оскільки Доходи від іншої реалізації і внереалізационних операцій дуже малі.</w:t>
      </w:r>
    </w:p>
    <w:p w:rsidR="004E0900" w:rsidRPr="00A5255F" w:rsidRDefault="004E0900" w:rsidP="00A5255F">
      <w:pPr>
        <w:widowControl w:val="0"/>
        <w:spacing w:line="360" w:lineRule="auto"/>
        <w:rPr>
          <w:color w:val="000000"/>
          <w:sz w:val="28"/>
          <w:szCs w:val="28"/>
          <w:lang w:val="uk-UA"/>
        </w:rPr>
      </w:pPr>
    </w:p>
    <w:p w:rsidR="00E70036" w:rsidRDefault="00E70036" w:rsidP="00A5255F">
      <w:pPr>
        <w:pStyle w:val="1"/>
        <w:keepNext w:val="0"/>
        <w:widowControl w:val="0"/>
        <w:jc w:val="both"/>
        <w:rPr>
          <w:b/>
          <w:color w:val="000000"/>
        </w:rPr>
      </w:pPr>
      <w:bookmarkStart w:id="27" w:name="_Toc312200639"/>
      <w:bookmarkStart w:id="28" w:name="_Toc315145488"/>
    </w:p>
    <w:p w:rsidR="004E0900" w:rsidRPr="00F23074" w:rsidRDefault="004E0900" w:rsidP="00A5255F">
      <w:pPr>
        <w:pStyle w:val="1"/>
        <w:keepNext w:val="0"/>
        <w:widowControl w:val="0"/>
        <w:jc w:val="both"/>
        <w:rPr>
          <w:b/>
          <w:color w:val="000000"/>
        </w:rPr>
      </w:pPr>
      <w:r w:rsidRPr="00F23074">
        <w:rPr>
          <w:b/>
          <w:color w:val="000000"/>
        </w:rPr>
        <w:t xml:space="preserve">2.3. Аналіз управління комерційною діяльністю ТОВ  </w:t>
      </w:r>
      <w:r w:rsidR="001B5C67">
        <w:rPr>
          <w:b/>
          <w:color w:val="000000"/>
        </w:rPr>
        <w:t>«</w:t>
      </w:r>
      <w:r w:rsidRPr="00F23074">
        <w:rPr>
          <w:b/>
          <w:color w:val="000000"/>
        </w:rPr>
        <w:t xml:space="preserve">ТБД </w:t>
      </w:r>
      <w:r w:rsidR="001B5C67">
        <w:rPr>
          <w:b/>
          <w:color w:val="000000"/>
        </w:rPr>
        <w:t>«</w:t>
      </w:r>
      <w:r w:rsidRPr="00F23074">
        <w:rPr>
          <w:b/>
          <w:color w:val="000000"/>
        </w:rPr>
        <w:t>Олді</w:t>
      </w:r>
      <w:r w:rsidR="001B5C67">
        <w:rPr>
          <w:b/>
          <w:color w:val="000000"/>
        </w:rPr>
        <w:t>»</w:t>
      </w:r>
      <w:bookmarkEnd w:id="27"/>
      <w:bookmarkEnd w:id="28"/>
    </w:p>
    <w:p w:rsidR="00E70036" w:rsidRDefault="00E70036" w:rsidP="00BB68AA">
      <w:pPr>
        <w:pStyle w:val="western"/>
        <w:spacing w:before="0" w:beforeAutospacing="0" w:after="0" w:afterAutospacing="0" w:line="360" w:lineRule="auto"/>
        <w:ind w:firstLine="709"/>
        <w:jc w:val="both"/>
        <w:rPr>
          <w:color w:val="000000"/>
          <w:sz w:val="28"/>
          <w:szCs w:val="28"/>
        </w:rPr>
      </w:pPr>
    </w:p>
    <w:p w:rsidR="00BB68AA" w:rsidRDefault="00BB68AA" w:rsidP="00BB68AA">
      <w:pPr>
        <w:pStyle w:val="western"/>
        <w:spacing w:before="0" w:beforeAutospacing="0" w:after="0" w:afterAutospacing="0" w:line="360" w:lineRule="auto"/>
        <w:ind w:firstLine="709"/>
        <w:jc w:val="both"/>
        <w:rPr>
          <w:snapToGrid w:val="0"/>
          <w:color w:val="000000"/>
          <w:sz w:val="28"/>
        </w:rPr>
      </w:pPr>
      <w:r>
        <w:rPr>
          <w:color w:val="000000"/>
          <w:sz w:val="28"/>
          <w:szCs w:val="28"/>
        </w:rPr>
        <w:t xml:space="preserve">Управління комерційною діяльністю в </w:t>
      </w:r>
      <w:r w:rsidRPr="00A5255F">
        <w:rPr>
          <w:color w:val="000000"/>
          <w:sz w:val="28"/>
        </w:rPr>
        <w:t xml:space="preserve">ТОВ  </w:t>
      </w:r>
      <w:r w:rsidR="001B5C67">
        <w:rPr>
          <w:color w:val="000000"/>
          <w:sz w:val="28"/>
        </w:rPr>
        <w:t>«</w:t>
      </w:r>
      <w:r w:rsidRPr="00A5255F">
        <w:rPr>
          <w:color w:val="000000"/>
          <w:sz w:val="28"/>
        </w:rPr>
        <w:t xml:space="preserve">ТБД </w:t>
      </w:r>
      <w:r w:rsidR="001B5C67">
        <w:rPr>
          <w:color w:val="000000"/>
          <w:sz w:val="28"/>
        </w:rPr>
        <w:t>«</w:t>
      </w:r>
      <w:r w:rsidRPr="00A5255F">
        <w:rPr>
          <w:color w:val="000000"/>
          <w:sz w:val="28"/>
        </w:rPr>
        <w:t>Олді</w:t>
      </w:r>
      <w:r w:rsidR="001B5C67">
        <w:rPr>
          <w:color w:val="000000"/>
          <w:sz w:val="28"/>
        </w:rPr>
        <w:t>»</w:t>
      </w:r>
      <w:r w:rsidRPr="00A5255F">
        <w:rPr>
          <w:snapToGrid w:val="0"/>
          <w:color w:val="000000"/>
          <w:sz w:val="28"/>
        </w:rPr>
        <w:t xml:space="preserve"> </w:t>
      </w:r>
      <w:r>
        <w:rPr>
          <w:snapToGrid w:val="0"/>
          <w:color w:val="000000"/>
          <w:sz w:val="28"/>
        </w:rPr>
        <w:t xml:space="preserve">здійснюється за всіма напрямками комерційної діяльності.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Робота зі закупівель </w:t>
      </w:r>
      <w:r>
        <w:rPr>
          <w:color w:val="000000"/>
          <w:sz w:val="28"/>
          <w:szCs w:val="28"/>
        </w:rPr>
        <w:t xml:space="preserve">та продажу </w:t>
      </w:r>
      <w:r w:rsidRPr="00BB68AA">
        <w:rPr>
          <w:color w:val="000000"/>
          <w:sz w:val="28"/>
          <w:szCs w:val="28"/>
        </w:rPr>
        <w:t xml:space="preserve">товарів є основною комерційною діяльністю в </w:t>
      </w:r>
      <w:r w:rsidRPr="00A5255F">
        <w:rPr>
          <w:color w:val="000000"/>
          <w:sz w:val="28"/>
        </w:rPr>
        <w:t xml:space="preserve">ТОВ  </w:t>
      </w:r>
      <w:r w:rsidR="001B5C67">
        <w:rPr>
          <w:color w:val="000000"/>
          <w:sz w:val="28"/>
        </w:rPr>
        <w:t>«</w:t>
      </w:r>
      <w:r w:rsidRPr="00A5255F">
        <w:rPr>
          <w:color w:val="000000"/>
          <w:sz w:val="28"/>
        </w:rPr>
        <w:t xml:space="preserve">ТБД </w:t>
      </w:r>
      <w:r w:rsidR="001B5C67">
        <w:rPr>
          <w:color w:val="000000"/>
          <w:sz w:val="28"/>
        </w:rPr>
        <w:t>«</w:t>
      </w:r>
      <w:r w:rsidRPr="00A5255F">
        <w:rPr>
          <w:color w:val="000000"/>
          <w:sz w:val="28"/>
        </w:rPr>
        <w:t>Олді</w:t>
      </w:r>
      <w:r w:rsidR="001B5C67">
        <w:rPr>
          <w:color w:val="000000"/>
          <w:sz w:val="28"/>
        </w:rPr>
        <w:t>»</w:t>
      </w:r>
      <w:r w:rsidRPr="00BB68AA">
        <w:rPr>
          <w:color w:val="000000"/>
          <w:sz w:val="28"/>
          <w:szCs w:val="28"/>
        </w:rPr>
        <w:t xml:space="preserve">. Правильно організовані закупівлі дають можливість сформувати оптимальний асортимент для постачання організацій-покупців, здійснювати вплив на виробників товарів відповідно до вимог купівельного попиту, а також забезпечувати ефективну роботу організації торгівлі.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Комерційна робота по закупкам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складається з наступних етапів: </w:t>
      </w:r>
    </w:p>
    <w:p w:rsidR="00BB68AA" w:rsidRPr="00BB68AA" w:rsidRDefault="00BB68AA" w:rsidP="00047A66">
      <w:pPr>
        <w:pStyle w:val="western"/>
        <w:numPr>
          <w:ilvl w:val="0"/>
          <w:numId w:val="22"/>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вивчення і прогнозування попиту; </w:t>
      </w:r>
    </w:p>
    <w:p w:rsidR="00BB68AA" w:rsidRPr="00BB68AA" w:rsidRDefault="00BB68AA" w:rsidP="00047A66">
      <w:pPr>
        <w:pStyle w:val="western"/>
        <w:numPr>
          <w:ilvl w:val="0"/>
          <w:numId w:val="22"/>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дослідження ринку постачальників; </w:t>
      </w:r>
    </w:p>
    <w:p w:rsidR="00BB68AA" w:rsidRPr="00BB68AA" w:rsidRDefault="00BB68AA" w:rsidP="00047A66">
      <w:pPr>
        <w:pStyle w:val="western"/>
        <w:numPr>
          <w:ilvl w:val="0"/>
          <w:numId w:val="22"/>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вибір оптимального постачальника; </w:t>
      </w:r>
    </w:p>
    <w:p w:rsidR="00BB68AA" w:rsidRPr="00BB68AA" w:rsidRDefault="00BB68AA" w:rsidP="00047A66">
      <w:pPr>
        <w:pStyle w:val="western"/>
        <w:numPr>
          <w:ilvl w:val="0"/>
          <w:numId w:val="22"/>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встановлення господарських зв'язків.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Для вирішення поставлених завдань та забезпечення процесу закупівель товарів першим етапом комерційної роботи є вивчення та прогнозування купівельного попиту покупців.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Основними джерелами інформації про попит покупців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sidRPr="00BB68AA">
        <w:rPr>
          <w:color w:val="000000"/>
          <w:sz w:val="28"/>
          <w:szCs w:val="28"/>
        </w:rPr>
        <w:t xml:space="preserve">, є: </w:t>
      </w:r>
    </w:p>
    <w:p w:rsidR="00BB68AA" w:rsidRPr="00BB68AA" w:rsidRDefault="00BB68AA" w:rsidP="00047A66">
      <w:pPr>
        <w:pStyle w:val="western"/>
        <w:numPr>
          <w:ilvl w:val="0"/>
          <w:numId w:val="23"/>
        </w:numPr>
        <w:tabs>
          <w:tab w:val="clear" w:pos="1789"/>
          <w:tab w:val="left"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статистична звітність: структура товарообігу, по окремих видах товару, структура товарних запасів; </w:t>
      </w:r>
    </w:p>
    <w:p w:rsidR="00BB68AA" w:rsidRPr="00BB68AA" w:rsidRDefault="00BB68AA" w:rsidP="00047A66">
      <w:pPr>
        <w:pStyle w:val="western"/>
        <w:numPr>
          <w:ilvl w:val="0"/>
          <w:numId w:val="23"/>
        </w:numPr>
        <w:tabs>
          <w:tab w:val="clear" w:pos="1789"/>
          <w:tab w:val="left"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дані оперативного і бухгалтерського обліку: відомості інвентаризацій, </w:t>
      </w:r>
      <w:hyperlink r:id="rId15" w:tooltip="Облік запасів" w:history="1">
        <w:r w:rsidRPr="00BB68AA">
          <w:rPr>
            <w:rStyle w:val="af2"/>
            <w:color w:val="000000"/>
            <w:sz w:val="28"/>
            <w:szCs w:val="28"/>
            <w:u w:val="none"/>
          </w:rPr>
          <w:t>облік запасів</w:t>
        </w:r>
      </w:hyperlink>
      <w:r w:rsidRPr="00BB68AA">
        <w:rPr>
          <w:color w:val="000000"/>
          <w:sz w:val="28"/>
          <w:szCs w:val="28"/>
        </w:rPr>
        <w:t xml:space="preserve"> товарів і т.д.; </w:t>
      </w:r>
    </w:p>
    <w:p w:rsidR="00BB68AA" w:rsidRPr="00BB68AA" w:rsidRDefault="00BB68AA" w:rsidP="00047A66">
      <w:pPr>
        <w:pStyle w:val="western"/>
        <w:numPr>
          <w:ilvl w:val="0"/>
          <w:numId w:val="23"/>
        </w:numPr>
        <w:tabs>
          <w:tab w:val="clear" w:pos="1789"/>
          <w:tab w:val="left"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матеріали анкетування, проведених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з</w:t>
      </w:r>
      <w:r>
        <w:rPr>
          <w:color w:val="000000"/>
          <w:sz w:val="28"/>
          <w:szCs w:val="28"/>
        </w:rPr>
        <w:t xml:space="preserve"> </w:t>
      </w:r>
      <w:r w:rsidRPr="00BB68AA">
        <w:rPr>
          <w:color w:val="000000"/>
          <w:sz w:val="28"/>
          <w:szCs w:val="28"/>
        </w:rPr>
        <w:t xml:space="preserve">вивчення попиту.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Для прогнозування попиту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застосовують метод екстраполяції - перенесення закономірностей і тенденції минулого на майбутнього.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Таким чином, можна зробити висновки про те, що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приділяється достатня увага вивченню і прогнозуванню попиту споживачів, оскільки вивчення потреб є основою комерційної діяльності.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Чим повніше задовольняються потреби покупців, тим більший економічний ефект отримує від комерційної роботи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Важливою складовою комерційної роботи з роздрібним закупівель товарів в досліджуваній організації є виявлення і вивчення постачальників товарів.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Найбільш часто використовувані джерела інформації про постачальників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є: </w:t>
      </w:r>
    </w:p>
    <w:p w:rsidR="00BB68AA" w:rsidRPr="00BB68AA" w:rsidRDefault="00BB68AA" w:rsidP="00047A66">
      <w:pPr>
        <w:pStyle w:val="western"/>
        <w:numPr>
          <w:ilvl w:val="0"/>
          <w:numId w:val="24"/>
        </w:numPr>
        <w:tabs>
          <w:tab w:val="clear" w:pos="1789"/>
          <w:tab w:val="num"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реклама в засобах масової інформації; </w:t>
      </w:r>
    </w:p>
    <w:p w:rsidR="00BB68AA" w:rsidRPr="00BB68AA" w:rsidRDefault="00BB68AA" w:rsidP="00047A66">
      <w:pPr>
        <w:pStyle w:val="western"/>
        <w:numPr>
          <w:ilvl w:val="0"/>
          <w:numId w:val="24"/>
        </w:numPr>
        <w:tabs>
          <w:tab w:val="clear" w:pos="1789"/>
          <w:tab w:val="num"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контакти з представниками виробників, які самі приїжджають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sidRPr="00BB68AA">
        <w:rPr>
          <w:color w:val="000000"/>
          <w:sz w:val="28"/>
          <w:szCs w:val="28"/>
        </w:rPr>
        <w:t xml:space="preserve">; </w:t>
      </w:r>
    </w:p>
    <w:p w:rsidR="00BB68AA" w:rsidRPr="00BB68AA" w:rsidRDefault="00BB68AA" w:rsidP="00047A66">
      <w:pPr>
        <w:pStyle w:val="western"/>
        <w:numPr>
          <w:ilvl w:val="0"/>
          <w:numId w:val="24"/>
        </w:numPr>
        <w:tabs>
          <w:tab w:val="clear" w:pos="1789"/>
          <w:tab w:val="num"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пропозиції постачальників, що направляються за допомогою телефонного зв'язку; </w:t>
      </w:r>
    </w:p>
    <w:p w:rsidR="00BB68AA" w:rsidRPr="00BB68AA" w:rsidRDefault="00BB68AA" w:rsidP="00047A66">
      <w:pPr>
        <w:pStyle w:val="western"/>
        <w:numPr>
          <w:ilvl w:val="0"/>
          <w:numId w:val="24"/>
        </w:numPr>
        <w:tabs>
          <w:tab w:val="clear" w:pos="1789"/>
          <w:tab w:val="num" w:pos="900"/>
        </w:tabs>
        <w:spacing w:before="0" w:beforeAutospacing="0" w:after="0" w:afterAutospacing="0" w:line="360" w:lineRule="auto"/>
        <w:ind w:left="0" w:firstLine="720"/>
        <w:jc w:val="both"/>
        <w:rPr>
          <w:color w:val="000000"/>
          <w:sz w:val="28"/>
          <w:szCs w:val="28"/>
        </w:rPr>
      </w:pPr>
      <w:r w:rsidRPr="00BB68AA">
        <w:rPr>
          <w:color w:val="000000"/>
          <w:sz w:val="28"/>
          <w:szCs w:val="28"/>
        </w:rPr>
        <w:t xml:space="preserve">комерційна інформація, що розміщується на сайтах мережі Інтернет.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Надходить інформація про потреби і постачальників дозволяє формувати банк даних, який необхідно проаналізувати на підставі спеціальних критеріїв, що дозволяють здійснити відбір прийнятних постачальників. Кількість спеціальних критеріїв може варіюватися від одного до кількох десятків. Все залежить від самої організації.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У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sidRPr="00BB68AA">
        <w:rPr>
          <w:color w:val="000000"/>
          <w:sz w:val="28"/>
          <w:szCs w:val="28"/>
        </w:rPr>
        <w:t xml:space="preserve">, використовують такі критерії вибору постачальника товарів: ціна, якість, умови поставки і надійність партнерів При отриманні однакових критеріїв у кількох постачальників для виявлення найбільш вигідних умов поставок в </w:t>
      </w:r>
      <w:r>
        <w:rPr>
          <w:color w:val="000000"/>
          <w:sz w:val="28"/>
          <w:szCs w:val="28"/>
        </w:rPr>
        <w:t xml:space="preserve">ТОВ </w:t>
      </w:r>
      <w:r w:rsidR="001B5C67">
        <w:rPr>
          <w:color w:val="000000"/>
          <w:sz w:val="28"/>
          <w:szCs w:val="28"/>
        </w:rPr>
        <w:t>«</w:t>
      </w:r>
      <w:r>
        <w:rPr>
          <w:color w:val="000000"/>
          <w:sz w:val="28"/>
          <w:szCs w:val="28"/>
        </w:rPr>
        <w:t xml:space="preserve">ТБД </w:t>
      </w:r>
      <w:r w:rsidR="001B5C67">
        <w:rPr>
          <w:color w:val="000000"/>
          <w:sz w:val="28"/>
          <w:szCs w:val="28"/>
        </w:rPr>
        <w:t>«</w:t>
      </w:r>
      <w:r>
        <w:rPr>
          <w:color w:val="000000"/>
          <w:sz w:val="28"/>
          <w:szCs w:val="28"/>
        </w:rPr>
        <w:t>Олді</w:t>
      </w:r>
      <w:r w:rsidR="001B5C67">
        <w:rPr>
          <w:color w:val="000000"/>
          <w:sz w:val="28"/>
          <w:szCs w:val="28"/>
        </w:rPr>
        <w:t>»</w:t>
      </w:r>
      <w:r>
        <w:rPr>
          <w:color w:val="000000"/>
          <w:sz w:val="28"/>
          <w:szCs w:val="28"/>
        </w:rPr>
        <w:t xml:space="preserve">. </w:t>
      </w:r>
      <w:r w:rsidRPr="00BB68AA">
        <w:rPr>
          <w:color w:val="000000"/>
          <w:sz w:val="28"/>
          <w:szCs w:val="28"/>
        </w:rPr>
        <w:t xml:space="preserve">використовуються додаткові критерії: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фінансове становище постачальника;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ціна за одиницю товару;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наявність резервних потужностей: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терміни виконання екстрених замовлень;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організація </w:t>
      </w:r>
      <w:hyperlink r:id="rId16" w:tooltip="Управління якістю" w:history="1">
        <w:r w:rsidRPr="00BB68AA">
          <w:rPr>
            <w:rStyle w:val="af2"/>
            <w:color w:val="000000"/>
            <w:sz w:val="28"/>
            <w:szCs w:val="28"/>
            <w:u w:val="none"/>
          </w:rPr>
          <w:t>управління якістю</w:t>
        </w:r>
      </w:hyperlink>
      <w:r w:rsidRPr="00BB68AA">
        <w:rPr>
          <w:color w:val="000000"/>
          <w:sz w:val="28"/>
          <w:szCs w:val="28"/>
        </w:rPr>
        <w:t xml:space="preserve">; </w:t>
      </w:r>
    </w:p>
    <w:p w:rsidR="00BB68AA" w:rsidRPr="00BB68AA" w:rsidRDefault="00BB68AA" w:rsidP="00047A66">
      <w:pPr>
        <w:pStyle w:val="western"/>
        <w:numPr>
          <w:ilvl w:val="0"/>
          <w:numId w:val="25"/>
        </w:numPr>
        <w:tabs>
          <w:tab w:val="left" w:pos="900"/>
        </w:tabs>
        <w:spacing w:before="0" w:beforeAutospacing="0" w:after="0" w:afterAutospacing="0" w:line="360" w:lineRule="auto"/>
        <w:ind w:hanging="1069"/>
        <w:jc w:val="both"/>
        <w:rPr>
          <w:color w:val="000000"/>
          <w:sz w:val="28"/>
          <w:szCs w:val="28"/>
        </w:rPr>
      </w:pPr>
      <w:r w:rsidRPr="00BB68AA">
        <w:rPr>
          <w:color w:val="000000"/>
          <w:sz w:val="28"/>
          <w:szCs w:val="28"/>
        </w:rPr>
        <w:t xml:space="preserve">віддаленість постачальника від організації. </w:t>
      </w:r>
    </w:p>
    <w:p w:rsidR="00BB68AA" w:rsidRPr="00BB68AA" w:rsidRDefault="00BB68AA" w:rsidP="00BB68AA">
      <w:pPr>
        <w:pStyle w:val="western"/>
        <w:spacing w:before="0" w:beforeAutospacing="0" w:after="0" w:afterAutospacing="0" w:line="360" w:lineRule="auto"/>
        <w:ind w:firstLine="709"/>
        <w:jc w:val="both"/>
        <w:rPr>
          <w:color w:val="000000"/>
          <w:sz w:val="28"/>
          <w:szCs w:val="28"/>
        </w:rPr>
      </w:pPr>
      <w:r w:rsidRPr="00BB68AA">
        <w:rPr>
          <w:color w:val="000000"/>
          <w:sz w:val="28"/>
          <w:szCs w:val="28"/>
        </w:rPr>
        <w:t xml:space="preserve">В результаті аналізу потенційних постачальників формується перелік конкретних постачальників, з якими проводиться робота з укладання договірних відносин. </w:t>
      </w:r>
    </w:p>
    <w:p w:rsidR="004F7DE1" w:rsidRDefault="004E0900" w:rsidP="00A5255F">
      <w:pPr>
        <w:widowControl w:val="0"/>
        <w:spacing w:line="360" w:lineRule="auto"/>
        <w:ind w:firstLine="709"/>
        <w:jc w:val="both"/>
        <w:rPr>
          <w:color w:val="000000"/>
          <w:sz w:val="28"/>
          <w:szCs w:val="28"/>
          <w:lang w:val="uk-UA"/>
        </w:rPr>
      </w:pPr>
      <w:r w:rsidRPr="00BB68AA">
        <w:rPr>
          <w:color w:val="000000"/>
          <w:sz w:val="28"/>
          <w:szCs w:val="28"/>
          <w:lang w:val="uk-UA"/>
        </w:rPr>
        <w:t xml:space="preserve">Організація зв’язків з партнерами ТОВ  </w:t>
      </w:r>
      <w:r w:rsidR="001B5C67">
        <w:rPr>
          <w:color w:val="000000"/>
          <w:sz w:val="28"/>
          <w:szCs w:val="28"/>
          <w:lang w:val="uk-UA"/>
        </w:rPr>
        <w:t>«</w:t>
      </w:r>
      <w:r w:rsidRPr="00BB68AA">
        <w:rPr>
          <w:color w:val="000000"/>
          <w:sz w:val="28"/>
          <w:szCs w:val="28"/>
          <w:lang w:val="uk-UA"/>
        </w:rPr>
        <w:t xml:space="preserve">ТБД </w:t>
      </w:r>
      <w:r w:rsidR="001B5C67">
        <w:rPr>
          <w:color w:val="000000"/>
          <w:sz w:val="28"/>
          <w:szCs w:val="28"/>
          <w:lang w:val="uk-UA"/>
        </w:rPr>
        <w:t>«</w:t>
      </w:r>
      <w:r w:rsidRPr="00BB68AA">
        <w:rPr>
          <w:color w:val="000000"/>
          <w:sz w:val="28"/>
          <w:szCs w:val="28"/>
          <w:lang w:val="uk-UA"/>
        </w:rPr>
        <w:t>Олді</w:t>
      </w:r>
      <w:r w:rsidR="001B5C67">
        <w:rPr>
          <w:color w:val="000000"/>
          <w:sz w:val="28"/>
          <w:szCs w:val="28"/>
          <w:lang w:val="uk-UA"/>
        </w:rPr>
        <w:t>»</w:t>
      </w:r>
      <w:r w:rsidRPr="00BB68AA">
        <w:rPr>
          <w:color w:val="000000"/>
          <w:sz w:val="28"/>
          <w:szCs w:val="28"/>
          <w:lang w:val="uk-UA"/>
        </w:rPr>
        <w:t xml:space="preserve"> визначається договірними відносинами зацікавлених сторін.</w:t>
      </w:r>
      <w:r w:rsidR="00BB68AA">
        <w:rPr>
          <w:color w:val="000000"/>
          <w:sz w:val="28"/>
          <w:szCs w:val="28"/>
          <w:lang w:val="uk-UA"/>
        </w:rPr>
        <w:t xml:space="preserve"> </w:t>
      </w:r>
      <w:r w:rsidRPr="00BB68AA">
        <w:rPr>
          <w:color w:val="000000"/>
          <w:sz w:val="28"/>
          <w:szCs w:val="28"/>
          <w:lang w:val="uk-UA"/>
        </w:rPr>
        <w:t>Як вже було сказано підприємство працює на ринку будівельних матеріалів. Цей ринок досить перспективні, про що свідчить щорічне збільшення обсягів продажу на них.</w:t>
      </w:r>
      <w:r w:rsidR="00BB68AA">
        <w:rPr>
          <w:color w:val="000000"/>
          <w:sz w:val="28"/>
          <w:szCs w:val="28"/>
          <w:lang w:val="uk-UA"/>
        </w:rPr>
        <w:t xml:space="preserve"> </w:t>
      </w:r>
      <w:r w:rsidRPr="00A5255F">
        <w:rPr>
          <w:color w:val="000000"/>
          <w:sz w:val="28"/>
          <w:szCs w:val="28"/>
          <w:lang w:val="uk-UA"/>
        </w:rPr>
        <w:t xml:space="preserve">З поповненням асортименту будівельних матеріалів в країні у продавців з'являється більше можливостей вибрати те, ніж їм вигідніше торгувати. </w:t>
      </w:r>
    </w:p>
    <w:p w:rsidR="004E0900" w:rsidRPr="00A5255F" w:rsidRDefault="004F7DE1" w:rsidP="00A5255F">
      <w:pPr>
        <w:widowControl w:val="0"/>
        <w:spacing w:line="360" w:lineRule="auto"/>
        <w:ind w:firstLine="709"/>
        <w:jc w:val="both"/>
        <w:rPr>
          <w:color w:val="000000"/>
          <w:sz w:val="28"/>
          <w:szCs w:val="28"/>
          <w:lang w:val="uk-UA"/>
        </w:rPr>
      </w:pPr>
      <w:r>
        <w:rPr>
          <w:color w:val="000000"/>
          <w:sz w:val="28"/>
          <w:szCs w:val="28"/>
          <w:lang w:val="uk-UA"/>
        </w:rPr>
        <w:t>Для оптимізації асортименту підприємство</w:t>
      </w:r>
      <w:r w:rsidR="004E0900" w:rsidRPr="00A5255F">
        <w:rPr>
          <w:color w:val="000000"/>
          <w:sz w:val="28"/>
          <w:szCs w:val="28"/>
          <w:lang w:val="uk-UA"/>
        </w:rPr>
        <w:t xml:space="preserve"> особливу увагу приділяє маркетинговим дослідженням, адже в умовах кризи, в тому числі й у будівельній галузі, потрібно знати детально умови ринку та відстежувати зміни. </w:t>
      </w:r>
    </w:p>
    <w:p w:rsidR="00836B44" w:rsidRDefault="00836B44" w:rsidP="00836B44">
      <w:pPr>
        <w:pStyle w:val="31"/>
        <w:widowControl w:val="0"/>
        <w:ind w:left="0"/>
        <w:rPr>
          <w:b w:val="0"/>
          <w:bCs w:val="0"/>
          <w:color w:val="000000"/>
        </w:rPr>
      </w:pPr>
      <w:r w:rsidRPr="00836B44">
        <w:rPr>
          <w:b w:val="0"/>
          <w:bCs w:val="0"/>
          <w:color w:val="000000"/>
        </w:rPr>
        <w:t>Рис.2.</w:t>
      </w:r>
      <w:r>
        <w:rPr>
          <w:b w:val="0"/>
          <w:bCs w:val="0"/>
          <w:color w:val="000000"/>
        </w:rPr>
        <w:t>3.</w:t>
      </w:r>
      <w:r w:rsidRPr="00836B44">
        <w:rPr>
          <w:b w:val="0"/>
          <w:bCs w:val="0"/>
          <w:color w:val="000000"/>
        </w:rPr>
        <w:t xml:space="preserve"> Структура попиту на оздоблювальні матеріали для ремонту і декору в </w:t>
      </w:r>
      <w:r w:rsidR="00F85C1D">
        <w:rPr>
          <w:b w:val="0"/>
          <w:bCs w:val="0"/>
          <w:noProof/>
          <w:color w:val="000000"/>
          <w:lang w:eastAsia="uk-UA"/>
        </w:rPr>
        <w:drawing>
          <wp:anchor distT="0" distB="0" distL="114300" distR="114300" simplePos="0" relativeHeight="251655168" behindDoc="0" locked="1" layoutInCell="1" allowOverlap="0">
            <wp:simplePos x="0" y="0"/>
            <wp:positionH relativeFrom="column">
              <wp:posOffset>264160</wp:posOffset>
            </wp:positionH>
            <wp:positionV relativeFrom="page">
              <wp:posOffset>6482715</wp:posOffset>
            </wp:positionV>
            <wp:extent cx="5508625" cy="2858770"/>
            <wp:effectExtent l="0" t="0" r="0" b="0"/>
            <wp:wrapTopAndBottom/>
            <wp:docPr id="436" name="Объект 4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F310D">
        <w:rPr>
          <w:b w:val="0"/>
          <w:bCs w:val="0"/>
          <w:color w:val="000000"/>
        </w:rPr>
        <w:t xml:space="preserve"> </w:t>
      </w:r>
      <w:r w:rsidR="00D05859">
        <w:rPr>
          <w:b w:val="0"/>
          <w:bCs w:val="0"/>
          <w:color w:val="000000"/>
        </w:rPr>
        <w:t>2018</w:t>
      </w:r>
      <w:r w:rsidRPr="00F23074">
        <w:rPr>
          <w:b w:val="0"/>
          <w:bCs w:val="0"/>
          <w:color w:val="000000"/>
        </w:rPr>
        <w:t xml:space="preserve"> р.</w:t>
      </w:r>
    </w:p>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532ABF" w:rsidRDefault="00532ABF" w:rsidP="002F310D">
      <w:pPr>
        <w:pStyle w:val="31"/>
        <w:widowControl w:val="0"/>
        <w:ind w:left="0" w:firstLine="720"/>
        <w:jc w:val="both"/>
        <w:rPr>
          <w:b w:val="0"/>
          <w:bCs w:val="0"/>
          <w:color w:val="000000"/>
        </w:rPr>
      </w:pPr>
    </w:p>
    <w:p w:rsidR="002F310D" w:rsidRPr="00F23074" w:rsidRDefault="002F310D" w:rsidP="002F310D">
      <w:pPr>
        <w:pStyle w:val="31"/>
        <w:widowControl w:val="0"/>
        <w:ind w:left="0" w:firstLine="720"/>
        <w:jc w:val="both"/>
        <w:rPr>
          <w:b w:val="0"/>
          <w:bCs w:val="0"/>
          <w:color w:val="000000"/>
        </w:rPr>
      </w:pPr>
      <w:r>
        <w:rPr>
          <w:b w:val="0"/>
          <w:bCs w:val="0"/>
          <w:color w:val="000000"/>
        </w:rPr>
        <w:t xml:space="preserve">Як можна побачити з </w:t>
      </w:r>
      <w:r w:rsidR="00532ABF">
        <w:rPr>
          <w:b w:val="0"/>
          <w:bCs w:val="0"/>
          <w:color w:val="000000"/>
        </w:rPr>
        <w:t xml:space="preserve">рисунку 2.3, у структурі попиту оздоблювальних матеріалів більшу вагу має група лінолеумів. </w:t>
      </w:r>
    </w:p>
    <w:p w:rsidR="004E0900" w:rsidRPr="00A5255F" w:rsidRDefault="00F85C1D" w:rsidP="00532ABF">
      <w:pPr>
        <w:pStyle w:val="21"/>
        <w:widowControl w:val="0"/>
        <w:spacing w:line="360" w:lineRule="auto"/>
        <w:ind w:firstLine="720"/>
        <w:jc w:val="center"/>
        <w:rPr>
          <w:color w:val="000000"/>
        </w:rPr>
      </w:pPr>
      <w:r>
        <w:rPr>
          <w:noProof/>
          <w:color w:val="000000"/>
          <w:lang w:eastAsia="uk-UA"/>
        </w:rPr>
        <w:drawing>
          <wp:anchor distT="0" distB="0" distL="114300" distR="114300" simplePos="0" relativeHeight="251648000" behindDoc="0" locked="1" layoutInCell="1" allowOverlap="0">
            <wp:simplePos x="0" y="0"/>
            <wp:positionH relativeFrom="column">
              <wp:posOffset>731520</wp:posOffset>
            </wp:positionH>
            <wp:positionV relativeFrom="page">
              <wp:posOffset>1837055</wp:posOffset>
            </wp:positionV>
            <wp:extent cx="4580890" cy="2625725"/>
            <wp:effectExtent l="0" t="0" r="0" b="0"/>
            <wp:wrapTopAndBottom/>
            <wp:docPr id="328" name="Объект 3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E0900" w:rsidRPr="00A5255F">
        <w:rPr>
          <w:color w:val="000000"/>
        </w:rPr>
        <w:t>Рис.</w:t>
      </w:r>
      <w:r w:rsidR="00836B44">
        <w:rPr>
          <w:color w:val="000000"/>
        </w:rPr>
        <w:t>2.4</w:t>
      </w:r>
      <w:r w:rsidR="004E0900" w:rsidRPr="00A5255F">
        <w:rPr>
          <w:color w:val="000000"/>
        </w:rPr>
        <w:t xml:space="preserve">. Структура попиту </w:t>
      </w:r>
      <w:r w:rsidR="00532ABF">
        <w:rPr>
          <w:color w:val="000000"/>
        </w:rPr>
        <w:t xml:space="preserve">на товари продукцію </w:t>
      </w:r>
      <w:r w:rsidR="004E0900" w:rsidRPr="00A5255F">
        <w:rPr>
          <w:color w:val="000000"/>
        </w:rPr>
        <w:t xml:space="preserve">у </w:t>
      </w:r>
      <w:r w:rsidR="00D05859">
        <w:rPr>
          <w:color w:val="000000"/>
        </w:rPr>
        <w:t>2018</w:t>
      </w:r>
      <w:r w:rsidR="002F310D">
        <w:rPr>
          <w:color w:val="000000"/>
        </w:rPr>
        <w:t xml:space="preserve"> </w:t>
      </w:r>
      <w:r w:rsidR="004E0900" w:rsidRPr="00A5255F">
        <w:rPr>
          <w:color w:val="000000"/>
        </w:rPr>
        <w:t>год</w:t>
      </w:r>
    </w:p>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836B44" w:rsidRPr="00A5255F" w:rsidRDefault="00836B44" w:rsidP="00836B44">
      <w:pPr>
        <w:widowControl w:val="0"/>
        <w:spacing w:line="360" w:lineRule="auto"/>
        <w:ind w:firstLine="720"/>
        <w:jc w:val="both"/>
        <w:rPr>
          <w:bCs/>
          <w:color w:val="000000"/>
          <w:sz w:val="28"/>
          <w:szCs w:val="28"/>
          <w:lang w:val="uk-UA"/>
        </w:rPr>
      </w:pPr>
      <w:r w:rsidRPr="00A5255F">
        <w:rPr>
          <w:bCs/>
          <w:color w:val="000000"/>
          <w:sz w:val="28"/>
          <w:szCs w:val="28"/>
          <w:lang w:val="uk-UA"/>
        </w:rPr>
        <w:t xml:space="preserve">У </w:t>
      </w:r>
      <w:r w:rsidR="00EB3D7F">
        <w:rPr>
          <w:bCs/>
          <w:color w:val="000000"/>
          <w:sz w:val="28"/>
          <w:szCs w:val="28"/>
          <w:lang w:val="uk-UA"/>
        </w:rPr>
        <w:t>2019</w:t>
      </w:r>
      <w:r w:rsidRPr="00A5255F">
        <w:rPr>
          <w:bCs/>
          <w:color w:val="000000"/>
          <w:sz w:val="28"/>
          <w:szCs w:val="28"/>
          <w:lang w:val="uk-UA"/>
        </w:rPr>
        <w:t xml:space="preserve"> році 50,2% домогосподарств м.Києва купували матеріали для ремонту і декору, серед них особливою увагою користуються таки товари, як шпалери (24%) та покриття для підлоги (21%).</w:t>
      </w:r>
    </w:p>
    <w:p w:rsidR="004E0900" w:rsidRPr="00A5255F" w:rsidRDefault="004E0900" w:rsidP="00A5255F">
      <w:pPr>
        <w:pStyle w:val="21"/>
        <w:widowControl w:val="0"/>
        <w:spacing w:line="360" w:lineRule="auto"/>
        <w:ind w:firstLine="720"/>
        <w:jc w:val="both"/>
        <w:rPr>
          <w:bCs/>
          <w:color w:val="000000"/>
        </w:rPr>
      </w:pPr>
      <w:r w:rsidRPr="00A5255F">
        <w:rPr>
          <w:color w:val="000000"/>
        </w:rPr>
        <w:t xml:space="preserve">37,3% домогосподарств м.Києва купували оздоблювальні матеріали в </w:t>
      </w:r>
      <w:r w:rsidR="00EB3D7F">
        <w:rPr>
          <w:color w:val="000000"/>
        </w:rPr>
        <w:t>2019</w:t>
      </w:r>
      <w:r w:rsidRPr="00A5255F">
        <w:rPr>
          <w:color w:val="000000"/>
        </w:rPr>
        <w:t xml:space="preserve"> році. Серед них особливою популярністю користується лінолеум (25%), килими (22%), плитка (21%), та килимові покриття (15 %).  Найбільша частка покупок лінолеуму пояснюється його відносною дешевизною, а не ліпшими якостями. </w:t>
      </w:r>
      <w:r w:rsidRPr="00A5255F">
        <w:rPr>
          <w:bCs/>
          <w:color w:val="000000"/>
        </w:rPr>
        <w:t>Для 17,3% домогосподарств м.Києва покупка напільних покрить була основною покупкою в родині.</w:t>
      </w:r>
    </w:p>
    <w:p w:rsidR="004E0900" w:rsidRPr="00A5255F" w:rsidRDefault="004E0900" w:rsidP="00A5255F">
      <w:pPr>
        <w:widowControl w:val="0"/>
        <w:spacing w:line="360" w:lineRule="auto"/>
        <w:ind w:firstLine="720"/>
        <w:jc w:val="both"/>
        <w:rPr>
          <w:bCs/>
          <w:color w:val="000000"/>
          <w:sz w:val="28"/>
          <w:szCs w:val="28"/>
          <w:lang w:val="uk-UA"/>
        </w:rPr>
      </w:pPr>
      <w:r w:rsidRPr="00A5255F">
        <w:rPr>
          <w:bCs/>
          <w:color w:val="000000"/>
          <w:sz w:val="28"/>
          <w:szCs w:val="28"/>
          <w:lang w:val="uk-UA"/>
        </w:rPr>
        <w:t xml:space="preserve">При вивченні спонтанного знання торговельних марок Кияни відповіли, що найбільш відомою торговельною маркою є ТОВ </w:t>
      </w:r>
      <w:r w:rsidR="001B5C67">
        <w:rPr>
          <w:bCs/>
          <w:color w:val="000000"/>
          <w:sz w:val="28"/>
          <w:szCs w:val="28"/>
          <w:lang w:val="uk-UA"/>
        </w:rPr>
        <w:t>«</w:t>
      </w:r>
      <w:r w:rsidRPr="00A5255F">
        <w:rPr>
          <w:bCs/>
          <w:color w:val="000000"/>
          <w:sz w:val="28"/>
          <w:szCs w:val="28"/>
          <w:lang w:val="uk-UA"/>
        </w:rPr>
        <w:t xml:space="preserve">ТБД </w:t>
      </w:r>
      <w:r w:rsidR="001B5C67">
        <w:rPr>
          <w:bCs/>
          <w:color w:val="000000"/>
          <w:sz w:val="28"/>
          <w:szCs w:val="28"/>
          <w:lang w:val="uk-UA"/>
        </w:rPr>
        <w:t>«</w:t>
      </w:r>
      <w:r w:rsidRPr="00A5255F">
        <w:rPr>
          <w:bCs/>
          <w:color w:val="000000"/>
          <w:sz w:val="28"/>
          <w:szCs w:val="28"/>
          <w:lang w:val="uk-UA"/>
        </w:rPr>
        <w:t>Олді</w:t>
      </w:r>
      <w:r w:rsidR="001B5C67">
        <w:rPr>
          <w:bCs/>
          <w:color w:val="000000"/>
          <w:sz w:val="28"/>
          <w:szCs w:val="28"/>
          <w:lang w:val="uk-UA"/>
        </w:rPr>
        <w:t>»</w:t>
      </w:r>
      <w:r w:rsidRPr="00A5255F">
        <w:rPr>
          <w:bCs/>
          <w:color w:val="000000"/>
          <w:sz w:val="28"/>
          <w:szCs w:val="28"/>
          <w:lang w:val="uk-UA"/>
        </w:rPr>
        <w:t>.</w:t>
      </w:r>
    </w:p>
    <w:p w:rsidR="00EB3D7F" w:rsidRDefault="00EB3D7F" w:rsidP="00A5255F">
      <w:pPr>
        <w:widowControl w:val="0"/>
        <w:spacing w:line="360" w:lineRule="auto"/>
        <w:ind w:firstLine="720"/>
        <w:jc w:val="right"/>
        <w:rPr>
          <w:bCs/>
          <w:color w:val="000000"/>
          <w:sz w:val="28"/>
          <w:szCs w:val="28"/>
          <w:lang w:val="uk-UA"/>
        </w:rPr>
      </w:pPr>
    </w:p>
    <w:p w:rsidR="004E0900" w:rsidRPr="00A5255F" w:rsidRDefault="004E0900" w:rsidP="00A5255F">
      <w:pPr>
        <w:widowControl w:val="0"/>
        <w:spacing w:line="360" w:lineRule="auto"/>
        <w:ind w:firstLine="720"/>
        <w:jc w:val="right"/>
        <w:rPr>
          <w:bCs/>
          <w:color w:val="000000"/>
          <w:sz w:val="28"/>
          <w:szCs w:val="28"/>
          <w:lang w:val="uk-UA"/>
        </w:rPr>
      </w:pPr>
      <w:r w:rsidRPr="00A5255F">
        <w:rPr>
          <w:bCs/>
          <w:color w:val="000000"/>
          <w:sz w:val="28"/>
          <w:szCs w:val="28"/>
          <w:lang w:val="uk-UA"/>
        </w:rPr>
        <w:t xml:space="preserve">Таблиця </w:t>
      </w:r>
      <w:r w:rsidR="00836B44">
        <w:rPr>
          <w:bCs/>
          <w:color w:val="000000"/>
          <w:sz w:val="28"/>
          <w:szCs w:val="28"/>
          <w:lang w:val="uk-UA"/>
        </w:rPr>
        <w:t>2.5</w:t>
      </w:r>
    </w:p>
    <w:p w:rsidR="004E0900" w:rsidRPr="00A5255F" w:rsidRDefault="004E0900" w:rsidP="00A5255F">
      <w:pPr>
        <w:widowControl w:val="0"/>
        <w:spacing w:line="360" w:lineRule="auto"/>
        <w:ind w:firstLine="720"/>
        <w:jc w:val="center"/>
        <w:rPr>
          <w:bCs/>
          <w:color w:val="000000"/>
          <w:sz w:val="28"/>
          <w:szCs w:val="28"/>
          <w:lang w:val="uk-UA"/>
        </w:rPr>
      </w:pPr>
      <w:r w:rsidRPr="00A5255F">
        <w:rPr>
          <w:bCs/>
          <w:color w:val="000000"/>
          <w:sz w:val="28"/>
          <w:szCs w:val="28"/>
          <w:lang w:val="uk-UA"/>
        </w:rPr>
        <w:t>Рейтинг торговельних марок на ринку оздоблювальних матеріалів за їх  спонтанним згадуванням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7"/>
        <w:gridCol w:w="4118"/>
      </w:tblGrid>
      <w:tr w:rsidR="004E0900" w:rsidRPr="00A5255F" w:rsidTr="00EB3D7F">
        <w:trPr>
          <w:trHeight w:val="545"/>
        </w:trPr>
        <w:tc>
          <w:tcPr>
            <w:tcW w:w="2872"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Торговельна марка</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Рейтинг торговельних марок</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Нова лінія</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16,8%</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Олді</w:t>
            </w:r>
            <w:r>
              <w:rPr>
                <w:bCs/>
                <w:color w:val="000000"/>
                <w:sz w:val="28"/>
                <w:szCs w:val="28"/>
                <w:lang w:val="uk-UA"/>
              </w:rPr>
              <w:t>»</w:t>
            </w:r>
            <w:r w:rsidR="004E0900" w:rsidRPr="00EB3D7F">
              <w:rPr>
                <w:bCs/>
                <w:color w:val="000000"/>
                <w:sz w:val="28"/>
                <w:szCs w:val="28"/>
                <w:lang w:val="uk-UA"/>
              </w:rPr>
              <w:t xml:space="preserve"> </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9,6%</w:t>
            </w:r>
          </w:p>
        </w:tc>
      </w:tr>
      <w:tr w:rsidR="004E0900" w:rsidRPr="00A5255F" w:rsidTr="004E0900">
        <w:trPr>
          <w:trHeight w:val="90"/>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Декор-сервіс</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9,6%</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БудМакс</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8,7%</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Агромат</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6,7%</w:t>
            </w:r>
          </w:p>
        </w:tc>
      </w:tr>
      <w:tr w:rsidR="004E0900" w:rsidRPr="00A5255F" w:rsidTr="004E0900">
        <w:trPr>
          <w:trHeight w:val="247"/>
        </w:trPr>
        <w:tc>
          <w:tcPr>
            <w:tcW w:w="2872" w:type="pct"/>
          </w:tcPr>
          <w:p w:rsidR="004E0900" w:rsidRPr="00EB3D7F" w:rsidRDefault="004E0900" w:rsidP="00A5255F">
            <w:pPr>
              <w:widowControl w:val="0"/>
              <w:spacing w:line="360" w:lineRule="auto"/>
              <w:jc w:val="both"/>
              <w:rPr>
                <w:bCs/>
                <w:color w:val="000000"/>
                <w:sz w:val="28"/>
                <w:szCs w:val="28"/>
                <w:lang w:val="uk-UA"/>
              </w:rPr>
            </w:pPr>
            <w:r w:rsidRPr="00EB3D7F">
              <w:rPr>
                <w:bCs/>
                <w:color w:val="000000"/>
                <w:sz w:val="28"/>
                <w:szCs w:val="28"/>
                <w:lang w:val="uk-UA"/>
              </w:rPr>
              <w:t xml:space="preserve"> </w:t>
            </w:r>
            <w:r w:rsidR="001B5C67">
              <w:rPr>
                <w:bCs/>
                <w:color w:val="000000"/>
                <w:sz w:val="28"/>
                <w:szCs w:val="28"/>
                <w:lang w:val="uk-UA"/>
              </w:rPr>
              <w:t>«</w:t>
            </w:r>
            <w:r w:rsidRPr="00EB3D7F">
              <w:rPr>
                <w:bCs/>
                <w:color w:val="000000"/>
                <w:sz w:val="28"/>
                <w:szCs w:val="28"/>
                <w:lang w:val="uk-UA"/>
              </w:rPr>
              <w:t>Будматериали</w:t>
            </w:r>
            <w:r w:rsidR="001B5C67">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5,2%</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Pr="00B52D67">
              <w:rPr>
                <w:color w:val="000000"/>
                <w:sz w:val="28"/>
                <w:szCs w:val="28"/>
                <w:lang w:val="uk-UA"/>
              </w:rPr>
              <w:t>Леруа Мерлен</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1,7%</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Ваш будинок</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1,6%</w:t>
            </w:r>
          </w:p>
        </w:tc>
      </w:tr>
      <w:tr w:rsidR="004E0900" w:rsidRPr="00A5255F" w:rsidTr="004E0900">
        <w:trPr>
          <w:trHeight w:val="247"/>
        </w:trPr>
        <w:tc>
          <w:tcPr>
            <w:tcW w:w="2872" w:type="pct"/>
          </w:tcPr>
          <w:p w:rsidR="004E0900" w:rsidRPr="00EB3D7F" w:rsidRDefault="001B5C67" w:rsidP="00836B44">
            <w:pPr>
              <w:pStyle w:val="4"/>
              <w:keepNext w:val="0"/>
              <w:widowControl w:val="0"/>
              <w:ind w:firstLine="0"/>
              <w:jc w:val="left"/>
              <w:rPr>
                <w:b w:val="0"/>
                <w:bCs w:val="0"/>
                <w:i w:val="0"/>
                <w:color w:val="000000"/>
              </w:rPr>
            </w:pPr>
            <w:r>
              <w:rPr>
                <w:b w:val="0"/>
                <w:bCs w:val="0"/>
                <w:i w:val="0"/>
                <w:color w:val="000000"/>
              </w:rPr>
              <w:t>«</w:t>
            </w:r>
            <w:r w:rsidR="004E0900" w:rsidRPr="00EB3D7F">
              <w:rPr>
                <w:b w:val="0"/>
                <w:bCs w:val="0"/>
                <w:i w:val="0"/>
                <w:color w:val="000000"/>
              </w:rPr>
              <w:t>Будматеріали</w:t>
            </w:r>
            <w:r>
              <w:rPr>
                <w:b w:val="0"/>
                <w:bCs w:val="0"/>
                <w:i w:val="0"/>
                <w:color w:val="000000"/>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1,5%</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Килими</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1,4%</w:t>
            </w:r>
          </w:p>
        </w:tc>
      </w:tr>
      <w:tr w:rsidR="004E0900" w:rsidRPr="00A5255F" w:rsidTr="004E0900">
        <w:trPr>
          <w:trHeight w:val="247"/>
        </w:trPr>
        <w:tc>
          <w:tcPr>
            <w:tcW w:w="2872" w:type="pct"/>
          </w:tcPr>
          <w:p w:rsidR="004E0900" w:rsidRPr="00EB3D7F" w:rsidRDefault="001B5C67" w:rsidP="00A5255F">
            <w:pPr>
              <w:widowControl w:val="0"/>
              <w:spacing w:line="360" w:lineRule="auto"/>
              <w:jc w:val="both"/>
              <w:rPr>
                <w:bCs/>
                <w:color w:val="000000"/>
                <w:sz w:val="28"/>
                <w:szCs w:val="28"/>
                <w:lang w:val="uk-UA"/>
              </w:rPr>
            </w:pPr>
            <w:r>
              <w:rPr>
                <w:bCs/>
                <w:color w:val="000000"/>
                <w:sz w:val="28"/>
                <w:szCs w:val="28"/>
                <w:lang w:val="uk-UA"/>
              </w:rPr>
              <w:t>«</w:t>
            </w:r>
            <w:r w:rsidR="004E0900" w:rsidRPr="00EB3D7F">
              <w:rPr>
                <w:bCs/>
                <w:color w:val="000000"/>
                <w:sz w:val="28"/>
                <w:szCs w:val="28"/>
                <w:lang w:val="uk-UA"/>
              </w:rPr>
              <w:t>Сантехніка</w:t>
            </w:r>
            <w:r>
              <w:rPr>
                <w:bCs/>
                <w:color w:val="000000"/>
                <w:sz w:val="28"/>
                <w:szCs w:val="28"/>
                <w:lang w:val="uk-UA"/>
              </w:rPr>
              <w:t>»</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1,3%</w:t>
            </w:r>
          </w:p>
        </w:tc>
      </w:tr>
      <w:tr w:rsidR="004E0900" w:rsidRPr="00A5255F" w:rsidTr="004E0900">
        <w:trPr>
          <w:trHeight w:val="247"/>
        </w:trPr>
        <w:tc>
          <w:tcPr>
            <w:tcW w:w="2872" w:type="pct"/>
          </w:tcPr>
          <w:p w:rsidR="004E0900" w:rsidRPr="00EB3D7F" w:rsidRDefault="004E0900" w:rsidP="00A5255F">
            <w:pPr>
              <w:widowControl w:val="0"/>
              <w:spacing w:line="360" w:lineRule="auto"/>
              <w:jc w:val="both"/>
              <w:rPr>
                <w:bCs/>
                <w:color w:val="000000"/>
                <w:sz w:val="28"/>
                <w:szCs w:val="28"/>
                <w:lang w:val="uk-UA"/>
              </w:rPr>
            </w:pPr>
            <w:r w:rsidRPr="00EB3D7F">
              <w:rPr>
                <w:bCs/>
                <w:color w:val="000000"/>
                <w:sz w:val="28"/>
                <w:szCs w:val="28"/>
                <w:lang w:val="uk-UA"/>
              </w:rPr>
              <w:t>Інші</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30,5%</w:t>
            </w:r>
          </w:p>
        </w:tc>
      </w:tr>
      <w:tr w:rsidR="004E0900" w:rsidRPr="00A5255F" w:rsidTr="004E0900">
        <w:trPr>
          <w:trHeight w:val="247"/>
        </w:trPr>
        <w:tc>
          <w:tcPr>
            <w:tcW w:w="2872" w:type="pct"/>
          </w:tcPr>
          <w:p w:rsidR="004E0900" w:rsidRPr="00EB3D7F" w:rsidRDefault="004E0900" w:rsidP="00A5255F">
            <w:pPr>
              <w:widowControl w:val="0"/>
              <w:spacing w:line="360" w:lineRule="auto"/>
              <w:jc w:val="both"/>
              <w:rPr>
                <w:bCs/>
                <w:color w:val="000000"/>
                <w:sz w:val="28"/>
                <w:szCs w:val="28"/>
                <w:lang w:val="uk-UA"/>
              </w:rPr>
            </w:pPr>
            <w:r w:rsidRPr="00EB3D7F">
              <w:rPr>
                <w:bCs/>
                <w:color w:val="000000"/>
                <w:sz w:val="28"/>
                <w:szCs w:val="28"/>
                <w:lang w:val="uk-UA"/>
              </w:rPr>
              <w:t>Разом</w:t>
            </w:r>
          </w:p>
        </w:tc>
        <w:tc>
          <w:tcPr>
            <w:tcW w:w="2128" w:type="pct"/>
          </w:tcPr>
          <w:p w:rsidR="004E0900" w:rsidRPr="00EB3D7F" w:rsidRDefault="004E0900" w:rsidP="00A5255F">
            <w:pPr>
              <w:widowControl w:val="0"/>
              <w:spacing w:line="360" w:lineRule="auto"/>
              <w:jc w:val="center"/>
              <w:rPr>
                <w:bCs/>
                <w:color w:val="000000"/>
                <w:sz w:val="28"/>
                <w:szCs w:val="28"/>
                <w:lang w:val="uk-UA"/>
              </w:rPr>
            </w:pPr>
            <w:r w:rsidRPr="00EB3D7F">
              <w:rPr>
                <w:bCs/>
                <w:color w:val="000000"/>
                <w:sz w:val="28"/>
                <w:szCs w:val="28"/>
                <w:lang w:val="uk-UA"/>
              </w:rPr>
              <w:t>100%</w:t>
            </w:r>
          </w:p>
        </w:tc>
      </w:tr>
    </w:tbl>
    <w:p w:rsidR="00EB3D7F" w:rsidRPr="00A63699" w:rsidRDefault="00EB3D7F" w:rsidP="00EB3D7F">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A5255F" w:rsidRDefault="004E0900" w:rsidP="00A5255F">
      <w:pPr>
        <w:widowControl w:val="0"/>
        <w:spacing w:line="360" w:lineRule="auto"/>
        <w:ind w:firstLine="720"/>
        <w:jc w:val="right"/>
        <w:rPr>
          <w:bCs/>
          <w:color w:val="000000"/>
          <w:sz w:val="28"/>
          <w:szCs w:val="28"/>
          <w:lang w:val="uk-UA"/>
        </w:rPr>
      </w:pPr>
      <w:r w:rsidRPr="00A5255F">
        <w:rPr>
          <w:bCs/>
          <w:color w:val="000000"/>
          <w:sz w:val="28"/>
          <w:szCs w:val="28"/>
          <w:lang w:val="uk-UA"/>
        </w:rPr>
        <w:t xml:space="preserve">Таблиця </w:t>
      </w:r>
      <w:r w:rsidR="00836B44">
        <w:rPr>
          <w:bCs/>
          <w:color w:val="000000"/>
          <w:sz w:val="28"/>
          <w:szCs w:val="28"/>
          <w:lang w:val="uk-UA"/>
        </w:rPr>
        <w:t>2.5</w:t>
      </w:r>
    </w:p>
    <w:p w:rsidR="00EB3D7F" w:rsidRDefault="004E0900" w:rsidP="00A5255F">
      <w:pPr>
        <w:widowControl w:val="0"/>
        <w:spacing w:line="360" w:lineRule="auto"/>
        <w:ind w:firstLine="720"/>
        <w:jc w:val="center"/>
        <w:rPr>
          <w:bCs/>
          <w:color w:val="000000"/>
          <w:sz w:val="28"/>
          <w:szCs w:val="28"/>
          <w:lang w:val="uk-UA"/>
        </w:rPr>
      </w:pPr>
      <w:r w:rsidRPr="00A5255F">
        <w:rPr>
          <w:bCs/>
          <w:color w:val="000000"/>
          <w:sz w:val="28"/>
          <w:szCs w:val="28"/>
          <w:lang w:val="uk-UA"/>
        </w:rPr>
        <w:t xml:space="preserve">Рейтинг торговельних </w:t>
      </w:r>
      <w:r w:rsidR="008860CD">
        <w:rPr>
          <w:bCs/>
          <w:color w:val="000000"/>
          <w:sz w:val="28"/>
          <w:szCs w:val="28"/>
          <w:lang w:val="uk-UA"/>
        </w:rPr>
        <w:t xml:space="preserve">підприємств </w:t>
      </w:r>
      <w:r w:rsidRPr="00A5255F">
        <w:rPr>
          <w:bCs/>
          <w:color w:val="000000"/>
          <w:sz w:val="28"/>
          <w:szCs w:val="28"/>
          <w:lang w:val="uk-UA"/>
        </w:rPr>
        <w:t xml:space="preserve"> на ринку оздоблювальних</w:t>
      </w:r>
    </w:p>
    <w:p w:rsidR="004E0900" w:rsidRPr="00A5255F" w:rsidRDefault="004E0900" w:rsidP="00EB3D7F">
      <w:pPr>
        <w:widowControl w:val="0"/>
        <w:spacing w:line="360" w:lineRule="auto"/>
        <w:jc w:val="center"/>
        <w:rPr>
          <w:bCs/>
          <w:color w:val="000000"/>
          <w:sz w:val="28"/>
          <w:szCs w:val="28"/>
          <w:lang w:val="uk-UA"/>
        </w:rPr>
      </w:pPr>
      <w:r w:rsidRPr="00A5255F">
        <w:rPr>
          <w:bCs/>
          <w:color w:val="000000"/>
          <w:sz w:val="28"/>
          <w:szCs w:val="28"/>
          <w:lang w:val="uk-UA"/>
        </w:rPr>
        <w:t xml:space="preserve">матеріалів серед покупців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57"/>
        <w:gridCol w:w="4118"/>
      </w:tblGrid>
      <w:tr w:rsidR="004E0900" w:rsidRPr="00103DD3" w:rsidTr="00103DD3">
        <w:trPr>
          <w:trHeight w:val="383"/>
        </w:trPr>
        <w:tc>
          <w:tcPr>
            <w:tcW w:w="2872"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Торговельна марка</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Рейтинг торговельних марок</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Нова лінія</w:t>
            </w:r>
            <w:r>
              <w:rPr>
                <w:bCs/>
                <w:color w:val="000000"/>
                <w:lang w:val="uk-UA"/>
              </w:rPr>
              <w:t>»</w:t>
            </w:r>
            <w:r w:rsidR="004E0900" w:rsidRPr="00103DD3">
              <w:rPr>
                <w:bCs/>
                <w:color w:val="000000"/>
                <w:lang w:val="uk-UA"/>
              </w:rPr>
              <w:t xml:space="preserve"> </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22,3%</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Декор-сервіс</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11,3%</w:t>
            </w:r>
          </w:p>
        </w:tc>
      </w:tr>
      <w:tr w:rsidR="004E0900" w:rsidRPr="00103DD3" w:rsidTr="00103DD3">
        <w:trPr>
          <w:trHeight w:val="90"/>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Олді</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9,3%</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БудМакс</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7,2%</w:t>
            </w:r>
          </w:p>
        </w:tc>
      </w:tr>
      <w:tr w:rsidR="004E0900" w:rsidRPr="00103DD3" w:rsidTr="00103DD3">
        <w:trPr>
          <w:trHeight w:val="247"/>
        </w:trPr>
        <w:tc>
          <w:tcPr>
            <w:tcW w:w="2872" w:type="pct"/>
            <w:shd w:val="clear" w:color="auto" w:fill="auto"/>
          </w:tcPr>
          <w:p w:rsidR="004E0900" w:rsidRPr="00103DD3" w:rsidRDefault="00EB3D7F" w:rsidP="00EB3D7F">
            <w:pPr>
              <w:widowControl w:val="0"/>
              <w:spacing w:line="300" w:lineRule="auto"/>
              <w:jc w:val="both"/>
              <w:rPr>
                <w:bCs/>
                <w:color w:val="000000"/>
                <w:lang w:val="uk-UA"/>
              </w:rPr>
            </w:pPr>
            <w:r w:rsidRPr="00103DD3">
              <w:rPr>
                <w:bCs/>
                <w:color w:val="000000"/>
                <w:lang w:val="uk-UA"/>
              </w:rPr>
              <w:t xml:space="preserve"> </w:t>
            </w:r>
            <w:r w:rsidR="001B5C67">
              <w:rPr>
                <w:bCs/>
                <w:color w:val="000000"/>
                <w:lang w:val="uk-UA"/>
              </w:rPr>
              <w:t>«</w:t>
            </w:r>
            <w:r w:rsidR="004E0900" w:rsidRPr="00103DD3">
              <w:rPr>
                <w:bCs/>
                <w:color w:val="000000"/>
                <w:lang w:val="uk-UA"/>
              </w:rPr>
              <w:t>Агромат</w:t>
            </w:r>
            <w:r w:rsidR="001B5C67">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5,7%</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Будматериали</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3,3%</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Килими</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1,8%</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Ваш будинок</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1,7%</w:t>
            </w:r>
          </w:p>
        </w:tc>
      </w:tr>
      <w:tr w:rsidR="004E0900" w:rsidRPr="00103DD3" w:rsidTr="00103DD3">
        <w:trPr>
          <w:trHeight w:val="247"/>
        </w:trPr>
        <w:tc>
          <w:tcPr>
            <w:tcW w:w="2872" w:type="pct"/>
            <w:shd w:val="clear" w:color="auto" w:fill="auto"/>
          </w:tcPr>
          <w:p w:rsidR="004E0900" w:rsidRPr="00103DD3" w:rsidRDefault="001B5C67" w:rsidP="00EB3D7F">
            <w:pPr>
              <w:pStyle w:val="4"/>
              <w:keepNext w:val="0"/>
              <w:widowControl w:val="0"/>
              <w:spacing w:line="300" w:lineRule="auto"/>
              <w:ind w:firstLine="0"/>
              <w:jc w:val="both"/>
              <w:rPr>
                <w:b w:val="0"/>
                <w:bCs w:val="0"/>
                <w:i w:val="0"/>
                <w:color w:val="000000"/>
                <w:sz w:val="24"/>
                <w:szCs w:val="24"/>
              </w:rPr>
            </w:pPr>
            <w:r>
              <w:rPr>
                <w:b w:val="0"/>
                <w:bCs w:val="0"/>
                <w:i w:val="0"/>
                <w:color w:val="000000"/>
                <w:sz w:val="24"/>
                <w:szCs w:val="24"/>
              </w:rPr>
              <w:t>«</w:t>
            </w:r>
            <w:r w:rsidR="004E0900" w:rsidRPr="00103DD3">
              <w:rPr>
                <w:b w:val="0"/>
                <w:bCs w:val="0"/>
                <w:i w:val="0"/>
                <w:color w:val="000000"/>
                <w:sz w:val="24"/>
                <w:szCs w:val="24"/>
              </w:rPr>
              <w:t>Будматеріали</w:t>
            </w:r>
            <w:r>
              <w:rPr>
                <w:b w:val="0"/>
                <w:bCs w:val="0"/>
                <w:i w:val="0"/>
                <w:color w:val="000000"/>
                <w:sz w:val="24"/>
                <w:szCs w:val="24"/>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1,6%</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Кармен</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1,6%</w:t>
            </w:r>
          </w:p>
        </w:tc>
      </w:tr>
      <w:tr w:rsidR="004E0900" w:rsidRPr="00103DD3" w:rsidTr="00103DD3">
        <w:trPr>
          <w:trHeight w:val="247"/>
        </w:trPr>
        <w:tc>
          <w:tcPr>
            <w:tcW w:w="2872" w:type="pct"/>
            <w:shd w:val="clear" w:color="auto" w:fill="auto"/>
          </w:tcPr>
          <w:p w:rsidR="004E0900" w:rsidRPr="00103DD3" w:rsidRDefault="001B5C67" w:rsidP="00EB3D7F">
            <w:pPr>
              <w:widowControl w:val="0"/>
              <w:spacing w:line="300" w:lineRule="auto"/>
              <w:jc w:val="both"/>
              <w:rPr>
                <w:bCs/>
                <w:color w:val="000000"/>
                <w:lang w:val="uk-UA"/>
              </w:rPr>
            </w:pPr>
            <w:r>
              <w:rPr>
                <w:bCs/>
                <w:color w:val="000000"/>
                <w:lang w:val="uk-UA"/>
              </w:rPr>
              <w:t>«</w:t>
            </w:r>
            <w:r w:rsidR="004E0900" w:rsidRPr="00103DD3">
              <w:rPr>
                <w:bCs/>
                <w:color w:val="000000"/>
                <w:lang w:val="uk-UA"/>
              </w:rPr>
              <w:t>Твоя кімната</w:t>
            </w:r>
            <w:r>
              <w:rPr>
                <w:bCs/>
                <w:color w:val="000000"/>
                <w:lang w:val="uk-UA"/>
              </w:rPr>
              <w:t>»</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1,1%</w:t>
            </w:r>
          </w:p>
        </w:tc>
      </w:tr>
      <w:tr w:rsidR="004E0900" w:rsidRPr="00103DD3" w:rsidTr="00103DD3">
        <w:trPr>
          <w:trHeight w:val="247"/>
        </w:trPr>
        <w:tc>
          <w:tcPr>
            <w:tcW w:w="2872" w:type="pct"/>
            <w:shd w:val="clear" w:color="auto" w:fill="auto"/>
          </w:tcPr>
          <w:p w:rsidR="004E0900" w:rsidRPr="00103DD3" w:rsidRDefault="004E0900" w:rsidP="00EB3D7F">
            <w:pPr>
              <w:widowControl w:val="0"/>
              <w:spacing w:line="300" w:lineRule="auto"/>
              <w:jc w:val="both"/>
              <w:rPr>
                <w:bCs/>
                <w:color w:val="000000"/>
                <w:lang w:val="uk-UA"/>
              </w:rPr>
            </w:pPr>
            <w:r w:rsidRPr="00103DD3">
              <w:rPr>
                <w:bCs/>
                <w:color w:val="000000"/>
                <w:lang w:val="uk-UA"/>
              </w:rPr>
              <w:t>Інші</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29,8%</w:t>
            </w:r>
          </w:p>
        </w:tc>
      </w:tr>
      <w:tr w:rsidR="004E0900" w:rsidRPr="00103DD3" w:rsidTr="00103DD3">
        <w:trPr>
          <w:trHeight w:val="247"/>
        </w:trPr>
        <w:tc>
          <w:tcPr>
            <w:tcW w:w="2872" w:type="pct"/>
            <w:shd w:val="clear" w:color="auto" w:fill="auto"/>
          </w:tcPr>
          <w:p w:rsidR="004E0900" w:rsidRPr="00103DD3" w:rsidRDefault="004E0900" w:rsidP="00EB3D7F">
            <w:pPr>
              <w:widowControl w:val="0"/>
              <w:spacing w:line="300" w:lineRule="auto"/>
              <w:jc w:val="both"/>
              <w:rPr>
                <w:bCs/>
                <w:color w:val="000000"/>
                <w:lang w:val="uk-UA"/>
              </w:rPr>
            </w:pPr>
            <w:r w:rsidRPr="00103DD3">
              <w:rPr>
                <w:bCs/>
                <w:color w:val="000000"/>
                <w:lang w:val="uk-UA"/>
              </w:rPr>
              <w:t>Разом</w:t>
            </w:r>
          </w:p>
        </w:tc>
        <w:tc>
          <w:tcPr>
            <w:tcW w:w="2128" w:type="pct"/>
            <w:shd w:val="clear" w:color="auto" w:fill="auto"/>
          </w:tcPr>
          <w:p w:rsidR="004E0900" w:rsidRPr="00103DD3" w:rsidRDefault="004E0900" w:rsidP="00EB3D7F">
            <w:pPr>
              <w:widowControl w:val="0"/>
              <w:spacing w:line="300" w:lineRule="auto"/>
              <w:jc w:val="center"/>
              <w:rPr>
                <w:bCs/>
                <w:color w:val="000000"/>
                <w:lang w:val="uk-UA"/>
              </w:rPr>
            </w:pPr>
            <w:r w:rsidRPr="00103DD3">
              <w:rPr>
                <w:bCs/>
                <w:color w:val="000000"/>
                <w:lang w:val="uk-UA"/>
              </w:rPr>
              <w:t>100%</w:t>
            </w:r>
          </w:p>
        </w:tc>
      </w:tr>
    </w:tbl>
    <w:p w:rsidR="004E0900" w:rsidRPr="00A5255F" w:rsidRDefault="004E0900" w:rsidP="00A5255F">
      <w:pPr>
        <w:widowControl w:val="0"/>
        <w:spacing w:line="360" w:lineRule="auto"/>
        <w:ind w:firstLine="720"/>
        <w:rPr>
          <w:color w:val="000000"/>
          <w:sz w:val="28"/>
          <w:szCs w:val="28"/>
          <w:lang w:val="uk-UA"/>
        </w:rPr>
      </w:pPr>
    </w:p>
    <w:p w:rsidR="004E0900" w:rsidRPr="00A5255F" w:rsidRDefault="004E0900" w:rsidP="00A5255F">
      <w:pPr>
        <w:widowControl w:val="0"/>
        <w:spacing w:line="360" w:lineRule="auto"/>
        <w:ind w:firstLine="720"/>
        <w:rPr>
          <w:color w:val="000000"/>
          <w:sz w:val="28"/>
          <w:szCs w:val="28"/>
          <w:lang w:val="uk-UA"/>
        </w:rPr>
      </w:pPr>
      <w:r w:rsidRPr="00A5255F">
        <w:rPr>
          <w:color w:val="000000"/>
          <w:sz w:val="28"/>
          <w:szCs w:val="28"/>
          <w:lang w:val="uk-UA"/>
        </w:rPr>
        <w:t xml:space="preserve">Знання торговельної марки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t xml:space="preserve"> у Києві – 44,1%. Це достатньо високий показник, який свідчує про ефективність управління маркетингом підприємства.  </w:t>
      </w:r>
      <w:bookmarkStart w:id="29" w:name="_Toc28752851"/>
    </w:p>
    <w:bookmarkEnd w:id="29"/>
    <w:p w:rsidR="004E0900" w:rsidRPr="00F23074" w:rsidRDefault="00F85C1D" w:rsidP="00F23074">
      <w:pPr>
        <w:pStyle w:val="21"/>
        <w:widowControl w:val="0"/>
        <w:spacing w:line="360" w:lineRule="auto"/>
        <w:ind w:firstLine="720"/>
        <w:jc w:val="both"/>
        <w:rPr>
          <w:sz w:val="20"/>
          <w:szCs w:val="20"/>
        </w:rPr>
      </w:pPr>
      <w:r>
        <w:rPr>
          <w:noProof/>
          <w:sz w:val="20"/>
          <w:szCs w:val="20"/>
          <w:lang w:eastAsia="uk-UA"/>
        </w:rPr>
        <w:drawing>
          <wp:anchor distT="0" distB="0" distL="114300" distR="114300" simplePos="0" relativeHeight="251645952" behindDoc="0" locked="1" layoutInCell="1" allowOverlap="0">
            <wp:simplePos x="0" y="0"/>
            <wp:positionH relativeFrom="column">
              <wp:posOffset>457200</wp:posOffset>
            </wp:positionH>
            <wp:positionV relativeFrom="paragraph">
              <wp:posOffset>113030</wp:posOffset>
            </wp:positionV>
            <wp:extent cx="5115560" cy="2609215"/>
            <wp:effectExtent l="0" t="0" r="0" b="0"/>
            <wp:wrapTopAndBottom/>
            <wp:docPr id="326" name="Объект 3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4E0900" w:rsidRPr="00F23074">
        <w:rPr>
          <w:sz w:val="20"/>
          <w:szCs w:val="20"/>
        </w:rPr>
        <w:t>* - сфера послуг поєднує і тих, хто працює в будівництві (2,9% опитаних)</w:t>
      </w:r>
    </w:p>
    <w:p w:rsidR="004E0900" w:rsidRPr="00F23074" w:rsidRDefault="004E0900" w:rsidP="00F23074">
      <w:pPr>
        <w:widowControl w:val="0"/>
        <w:ind w:firstLine="720"/>
        <w:jc w:val="both"/>
        <w:rPr>
          <w:bCs/>
          <w:color w:val="000000"/>
          <w:sz w:val="20"/>
          <w:szCs w:val="20"/>
          <w:lang w:val="uk-UA"/>
        </w:rPr>
      </w:pPr>
      <w:r w:rsidRPr="00F23074">
        <w:rPr>
          <w:bCs/>
          <w:color w:val="000000"/>
          <w:sz w:val="20"/>
          <w:szCs w:val="20"/>
          <w:lang w:val="uk-UA"/>
        </w:rPr>
        <w:t xml:space="preserve">** - у категорію </w:t>
      </w:r>
      <w:r w:rsidR="001B5C67">
        <w:rPr>
          <w:bCs/>
          <w:color w:val="000000"/>
          <w:sz w:val="20"/>
          <w:szCs w:val="20"/>
          <w:lang w:val="uk-UA"/>
        </w:rPr>
        <w:t>«</w:t>
      </w:r>
      <w:r w:rsidRPr="00F23074">
        <w:rPr>
          <w:bCs/>
          <w:color w:val="000000"/>
          <w:sz w:val="20"/>
          <w:szCs w:val="20"/>
          <w:lang w:val="uk-UA"/>
        </w:rPr>
        <w:t>інше</w:t>
      </w:r>
      <w:r w:rsidR="001B5C67">
        <w:rPr>
          <w:bCs/>
          <w:color w:val="000000"/>
          <w:sz w:val="20"/>
          <w:szCs w:val="20"/>
          <w:lang w:val="uk-UA"/>
        </w:rPr>
        <w:t>»</w:t>
      </w:r>
      <w:r w:rsidRPr="00F23074">
        <w:rPr>
          <w:bCs/>
          <w:color w:val="000000"/>
          <w:sz w:val="20"/>
          <w:szCs w:val="20"/>
          <w:lang w:val="uk-UA"/>
        </w:rPr>
        <w:t xml:space="preserve"> ввійшли учні, домогосподарки, пенсіонери і безробітні.</w:t>
      </w:r>
    </w:p>
    <w:p w:rsidR="004E0900" w:rsidRPr="00A5255F" w:rsidRDefault="004E0900" w:rsidP="00A5255F">
      <w:pPr>
        <w:pStyle w:val="a7"/>
        <w:widowControl w:val="0"/>
        <w:spacing w:line="360" w:lineRule="auto"/>
        <w:ind w:firstLine="720"/>
        <w:jc w:val="center"/>
        <w:rPr>
          <w:bCs/>
          <w:color w:val="000000"/>
        </w:rPr>
      </w:pPr>
      <w:r w:rsidRPr="00A5255F">
        <w:rPr>
          <w:bCs/>
          <w:color w:val="000000"/>
        </w:rPr>
        <w:t>Рис.</w:t>
      </w:r>
      <w:r w:rsidR="004F7DE1">
        <w:rPr>
          <w:bCs/>
          <w:color w:val="000000"/>
        </w:rPr>
        <w:t>2.5</w:t>
      </w:r>
      <w:r w:rsidRPr="00A5255F">
        <w:rPr>
          <w:bCs/>
          <w:color w:val="000000"/>
        </w:rPr>
        <w:t>.  Сегментування споживачів за професійною ознакою</w:t>
      </w:r>
    </w:p>
    <w:p w:rsidR="00EB3D7F" w:rsidRPr="00A63699" w:rsidRDefault="00EB3D7F" w:rsidP="00EB3D7F">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4E0900" w:rsidRPr="00F23074" w:rsidRDefault="004E0900" w:rsidP="00F23074">
      <w:pPr>
        <w:pStyle w:val="a8"/>
        <w:widowControl w:val="0"/>
        <w:spacing w:line="360" w:lineRule="auto"/>
        <w:ind w:firstLine="720"/>
        <w:jc w:val="both"/>
        <w:rPr>
          <w:bCs/>
          <w:color w:val="000000"/>
        </w:rPr>
      </w:pPr>
      <w:r w:rsidRPr="00F23074">
        <w:rPr>
          <w:bCs/>
          <w:color w:val="000000"/>
        </w:rPr>
        <w:t xml:space="preserve">По досвіду проведення досліджень покупців </w:t>
      </w:r>
      <w:r w:rsidRPr="00F23074">
        <w:rPr>
          <w:color w:val="000000"/>
        </w:rPr>
        <w:t xml:space="preserve">оздоблювальних матеріалів </w:t>
      </w:r>
      <w:r w:rsidRPr="00F23074">
        <w:rPr>
          <w:bCs/>
          <w:color w:val="000000"/>
        </w:rPr>
        <w:t>виділені такі соціально-демографічні характеристики як найбільш значимі:</w:t>
      </w:r>
    </w:p>
    <w:p w:rsidR="004E0900" w:rsidRPr="00F23074" w:rsidRDefault="004E0900" w:rsidP="00047A66">
      <w:pPr>
        <w:widowControl w:val="0"/>
        <w:numPr>
          <w:ilvl w:val="0"/>
          <w:numId w:val="13"/>
        </w:numPr>
        <w:tabs>
          <w:tab w:val="left" w:pos="900"/>
        </w:tabs>
        <w:spacing w:line="360" w:lineRule="auto"/>
        <w:ind w:left="0" w:firstLine="720"/>
        <w:jc w:val="both"/>
        <w:rPr>
          <w:bCs/>
          <w:color w:val="000000"/>
          <w:sz w:val="28"/>
          <w:szCs w:val="28"/>
          <w:lang w:val="uk-UA"/>
        </w:rPr>
      </w:pPr>
      <w:r w:rsidRPr="00F23074">
        <w:rPr>
          <w:bCs/>
          <w:color w:val="000000"/>
          <w:sz w:val="28"/>
          <w:szCs w:val="28"/>
          <w:lang w:val="uk-UA"/>
        </w:rPr>
        <w:t>Професійний статус/сфера зайнятості</w:t>
      </w:r>
    </w:p>
    <w:p w:rsidR="004E0900" w:rsidRPr="00F23074" w:rsidRDefault="004E0900" w:rsidP="00047A66">
      <w:pPr>
        <w:widowControl w:val="0"/>
        <w:numPr>
          <w:ilvl w:val="0"/>
          <w:numId w:val="13"/>
        </w:numPr>
        <w:tabs>
          <w:tab w:val="left" w:pos="900"/>
        </w:tabs>
        <w:spacing w:line="360" w:lineRule="auto"/>
        <w:ind w:left="0" w:firstLine="720"/>
        <w:jc w:val="both"/>
        <w:rPr>
          <w:bCs/>
          <w:color w:val="000000"/>
          <w:sz w:val="28"/>
          <w:szCs w:val="28"/>
          <w:lang w:val="uk-UA"/>
        </w:rPr>
      </w:pPr>
      <w:r w:rsidRPr="00F23074">
        <w:rPr>
          <w:bCs/>
          <w:color w:val="000000"/>
          <w:sz w:val="28"/>
          <w:szCs w:val="28"/>
          <w:lang w:val="uk-UA"/>
        </w:rPr>
        <w:t>Рівень доходу</w:t>
      </w:r>
    </w:p>
    <w:p w:rsidR="004E0900" w:rsidRPr="00F23074" w:rsidRDefault="004E0900" w:rsidP="00047A66">
      <w:pPr>
        <w:widowControl w:val="0"/>
        <w:numPr>
          <w:ilvl w:val="0"/>
          <w:numId w:val="13"/>
        </w:numPr>
        <w:tabs>
          <w:tab w:val="left" w:pos="900"/>
        </w:tabs>
        <w:spacing w:line="360" w:lineRule="auto"/>
        <w:ind w:left="0" w:firstLine="720"/>
        <w:jc w:val="both"/>
        <w:rPr>
          <w:bCs/>
          <w:color w:val="000000"/>
          <w:sz w:val="28"/>
          <w:szCs w:val="28"/>
          <w:lang w:val="uk-UA"/>
        </w:rPr>
      </w:pPr>
      <w:r w:rsidRPr="00F23074">
        <w:rPr>
          <w:bCs/>
          <w:color w:val="000000"/>
          <w:sz w:val="28"/>
          <w:szCs w:val="28"/>
          <w:lang w:val="uk-UA"/>
        </w:rPr>
        <w:t>Віковий статус /вік</w:t>
      </w:r>
    </w:p>
    <w:p w:rsidR="004E0900" w:rsidRPr="00F23074" w:rsidRDefault="004E0900" w:rsidP="00047A66">
      <w:pPr>
        <w:widowControl w:val="0"/>
        <w:numPr>
          <w:ilvl w:val="0"/>
          <w:numId w:val="13"/>
        </w:numPr>
        <w:tabs>
          <w:tab w:val="left" w:pos="900"/>
        </w:tabs>
        <w:spacing w:line="360" w:lineRule="auto"/>
        <w:ind w:left="0" w:firstLine="720"/>
        <w:jc w:val="both"/>
        <w:rPr>
          <w:bCs/>
          <w:color w:val="000000"/>
          <w:sz w:val="28"/>
          <w:szCs w:val="28"/>
          <w:lang w:val="uk-UA"/>
        </w:rPr>
      </w:pPr>
      <w:r w:rsidRPr="00F23074">
        <w:rPr>
          <w:bCs/>
          <w:color w:val="000000"/>
          <w:sz w:val="28"/>
          <w:szCs w:val="28"/>
          <w:lang w:val="uk-UA"/>
        </w:rPr>
        <w:t>географічний статус/місце проживання</w:t>
      </w:r>
    </w:p>
    <w:p w:rsidR="004E0900" w:rsidRPr="00F23074" w:rsidRDefault="004E0900" w:rsidP="00F23074">
      <w:pPr>
        <w:pStyle w:val="20"/>
        <w:widowControl w:val="0"/>
        <w:spacing w:line="360" w:lineRule="auto"/>
        <w:ind w:firstLine="720"/>
        <w:jc w:val="both"/>
        <w:rPr>
          <w:bCs/>
          <w:color w:val="000000"/>
        </w:rPr>
      </w:pPr>
      <w:r w:rsidRPr="00F23074">
        <w:rPr>
          <w:bCs/>
          <w:color w:val="000000"/>
        </w:rPr>
        <w:t xml:space="preserve">Деякі особливості споживання </w:t>
      </w:r>
      <w:r w:rsidRPr="00F23074">
        <w:rPr>
          <w:color w:val="000000"/>
        </w:rPr>
        <w:t xml:space="preserve">оздоблювальних матеріалів </w:t>
      </w:r>
      <w:r w:rsidRPr="00F23074">
        <w:rPr>
          <w:bCs/>
          <w:color w:val="000000"/>
        </w:rPr>
        <w:t>– як кількісні (обсяги споживання), так і якісні (види споживаних оздоблювальних матеріалів) – серед жителів різних районів м.Києва виділяються, але ці характеристики менш значимі і мають значення тільки при географічній орієнтації місць продажів у м.Києві, тому не будуть представлені.</w:t>
      </w:r>
    </w:p>
    <w:p w:rsidR="004E0900" w:rsidRPr="00A5255F" w:rsidRDefault="00F85C1D" w:rsidP="00A5255F">
      <w:pPr>
        <w:pStyle w:val="21"/>
        <w:widowControl w:val="0"/>
        <w:spacing w:line="360" w:lineRule="auto"/>
        <w:ind w:firstLine="720"/>
        <w:jc w:val="center"/>
        <w:rPr>
          <w:bCs/>
          <w:color w:val="000000"/>
        </w:rPr>
      </w:pPr>
      <w:r>
        <w:rPr>
          <w:bCs/>
          <w:noProof/>
          <w:color w:val="000000"/>
          <w:lang w:eastAsia="uk-UA"/>
        </w:rPr>
        <w:drawing>
          <wp:anchor distT="0" distB="0" distL="114300" distR="114300" simplePos="0" relativeHeight="251643904" behindDoc="0" locked="0" layoutInCell="0" allowOverlap="1">
            <wp:simplePos x="0" y="0"/>
            <wp:positionH relativeFrom="column">
              <wp:posOffset>17145</wp:posOffset>
            </wp:positionH>
            <wp:positionV relativeFrom="paragraph">
              <wp:posOffset>253365</wp:posOffset>
            </wp:positionV>
            <wp:extent cx="6248400" cy="2881630"/>
            <wp:effectExtent l="0" t="0" r="0" b="0"/>
            <wp:wrapTopAndBottom/>
            <wp:docPr id="324" name="Объект 3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4E0900" w:rsidRPr="00A5255F">
        <w:rPr>
          <w:bCs/>
          <w:color w:val="000000"/>
        </w:rPr>
        <w:t>Рис.</w:t>
      </w:r>
      <w:r w:rsidR="004F7DE1">
        <w:rPr>
          <w:bCs/>
          <w:color w:val="000000"/>
        </w:rPr>
        <w:t>2.6</w:t>
      </w:r>
      <w:r w:rsidR="004E0900" w:rsidRPr="00A5255F">
        <w:rPr>
          <w:bCs/>
          <w:color w:val="000000"/>
        </w:rPr>
        <w:t>. Сегментування покупців за рівнем доходу</w:t>
      </w:r>
    </w:p>
    <w:p w:rsidR="00EB3D7F" w:rsidRPr="00A63699" w:rsidRDefault="00EB3D7F" w:rsidP="00EB3D7F">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4E0900" w:rsidRPr="00A5255F" w:rsidRDefault="004E0900" w:rsidP="00A5255F">
      <w:pPr>
        <w:pStyle w:val="21"/>
        <w:widowControl w:val="0"/>
        <w:spacing w:line="360" w:lineRule="auto"/>
        <w:ind w:firstLine="720"/>
        <w:jc w:val="both"/>
        <w:rPr>
          <w:bCs/>
          <w:color w:val="000000"/>
        </w:rPr>
      </w:pPr>
    </w:p>
    <w:p w:rsidR="004E0900" w:rsidRPr="00A5255F" w:rsidRDefault="004E0900" w:rsidP="00F23074">
      <w:pPr>
        <w:pStyle w:val="21"/>
        <w:widowControl w:val="0"/>
        <w:spacing w:line="360" w:lineRule="auto"/>
        <w:ind w:firstLine="720"/>
        <w:jc w:val="both"/>
        <w:rPr>
          <w:bCs/>
          <w:color w:val="000000"/>
        </w:rPr>
      </w:pPr>
      <w:r w:rsidRPr="00A5255F">
        <w:rPr>
          <w:bCs/>
          <w:color w:val="000000"/>
        </w:rPr>
        <w:t>80% покупців оздоблювальних матеріалів оцінили рівень свого доходу як середній і вище за середнє.</w:t>
      </w:r>
    </w:p>
    <w:p w:rsidR="004E0900" w:rsidRPr="00A5255F" w:rsidRDefault="004E0900" w:rsidP="00F23074">
      <w:pPr>
        <w:pStyle w:val="a7"/>
        <w:widowControl w:val="0"/>
        <w:spacing w:line="360" w:lineRule="auto"/>
        <w:ind w:firstLine="720"/>
        <w:jc w:val="both"/>
        <w:rPr>
          <w:bCs/>
          <w:color w:val="000000"/>
        </w:rPr>
      </w:pPr>
      <w:r w:rsidRPr="00A5255F">
        <w:rPr>
          <w:bCs/>
          <w:color w:val="000000"/>
        </w:rPr>
        <w:t xml:space="preserve">Найбільш активні професійні групи в покупках </w:t>
      </w:r>
      <w:r w:rsidRPr="00A5255F">
        <w:rPr>
          <w:color w:val="000000"/>
        </w:rPr>
        <w:t>оздоблювальних матеріалів</w:t>
      </w:r>
      <w:r w:rsidRPr="00A5255F">
        <w:rPr>
          <w:bCs/>
          <w:color w:val="000000"/>
        </w:rPr>
        <w:t>:</w:t>
      </w:r>
    </w:p>
    <w:p w:rsidR="004E0900" w:rsidRPr="00A5255F" w:rsidRDefault="004E0900" w:rsidP="00047A66">
      <w:pPr>
        <w:pStyle w:val="a7"/>
        <w:widowControl w:val="0"/>
        <w:numPr>
          <w:ilvl w:val="0"/>
          <w:numId w:val="14"/>
        </w:numPr>
        <w:tabs>
          <w:tab w:val="left" w:pos="900"/>
        </w:tabs>
        <w:spacing w:line="360" w:lineRule="auto"/>
        <w:ind w:left="0" w:firstLine="720"/>
        <w:jc w:val="both"/>
        <w:rPr>
          <w:bCs/>
          <w:color w:val="000000"/>
        </w:rPr>
      </w:pPr>
      <w:r w:rsidRPr="00A5255F">
        <w:rPr>
          <w:bCs/>
          <w:color w:val="000000"/>
        </w:rPr>
        <w:t xml:space="preserve">підприємці: серед киян підприємці складають 7,9%, а частка їхніх покупок оздоблювальних матеріалів – 19%. Тільки 29% підприємців не робили покупку </w:t>
      </w:r>
      <w:r w:rsidRPr="00A5255F">
        <w:rPr>
          <w:color w:val="000000"/>
        </w:rPr>
        <w:t xml:space="preserve">оздоблювальних матеріалів </w:t>
      </w:r>
      <w:r w:rsidRPr="00A5255F">
        <w:rPr>
          <w:bCs/>
          <w:color w:val="000000"/>
        </w:rPr>
        <w:t xml:space="preserve">у </w:t>
      </w:r>
      <w:r w:rsidR="00EB3D7F">
        <w:rPr>
          <w:bCs/>
          <w:color w:val="000000"/>
        </w:rPr>
        <w:t>2019</w:t>
      </w:r>
      <w:r w:rsidRPr="00A5255F">
        <w:rPr>
          <w:bCs/>
          <w:color w:val="000000"/>
        </w:rPr>
        <w:t xml:space="preserve"> році.</w:t>
      </w:r>
    </w:p>
    <w:p w:rsidR="004E0900" w:rsidRPr="00A5255F" w:rsidRDefault="004E0900" w:rsidP="00047A66">
      <w:pPr>
        <w:pStyle w:val="a7"/>
        <w:widowControl w:val="0"/>
        <w:numPr>
          <w:ilvl w:val="0"/>
          <w:numId w:val="14"/>
        </w:numPr>
        <w:tabs>
          <w:tab w:val="left" w:pos="900"/>
        </w:tabs>
        <w:spacing w:line="360" w:lineRule="auto"/>
        <w:ind w:left="0" w:firstLine="720"/>
        <w:jc w:val="both"/>
        <w:rPr>
          <w:bCs/>
          <w:color w:val="000000"/>
        </w:rPr>
      </w:pPr>
      <w:r w:rsidRPr="00A5255F">
        <w:rPr>
          <w:bCs/>
          <w:color w:val="000000"/>
        </w:rPr>
        <w:t xml:space="preserve">керівники (у нее входять і державні чиновники): серед киян їхній 7,4% - а частка їхніх покупок – 12%. Тільки 37% керівників не робили покупку </w:t>
      </w:r>
      <w:r w:rsidRPr="00A5255F">
        <w:rPr>
          <w:color w:val="000000"/>
        </w:rPr>
        <w:t xml:space="preserve">оздоблювальних матеріалів </w:t>
      </w:r>
      <w:r w:rsidRPr="00A5255F">
        <w:rPr>
          <w:bCs/>
          <w:color w:val="000000"/>
        </w:rPr>
        <w:t xml:space="preserve">у </w:t>
      </w:r>
      <w:r w:rsidR="00EB3D7F">
        <w:rPr>
          <w:bCs/>
          <w:color w:val="000000"/>
        </w:rPr>
        <w:t>2019</w:t>
      </w:r>
      <w:r w:rsidRPr="00A5255F">
        <w:rPr>
          <w:bCs/>
          <w:color w:val="000000"/>
        </w:rPr>
        <w:t xml:space="preserve"> році.</w:t>
      </w:r>
    </w:p>
    <w:p w:rsidR="004E0900" w:rsidRPr="00A5255F" w:rsidRDefault="004E0900" w:rsidP="00F23074">
      <w:pPr>
        <w:pStyle w:val="a7"/>
        <w:widowControl w:val="0"/>
        <w:spacing w:line="360" w:lineRule="auto"/>
        <w:ind w:firstLine="720"/>
        <w:jc w:val="both"/>
        <w:rPr>
          <w:bCs/>
          <w:color w:val="000000"/>
        </w:rPr>
      </w:pPr>
      <w:r w:rsidRPr="00A5255F">
        <w:rPr>
          <w:bCs/>
          <w:color w:val="000000"/>
        </w:rPr>
        <w:t xml:space="preserve">Менш активні в покупках оздоблювальних матеріалів – пенсіонери, безробітні й учні. Серед робочих покупців оздоблювальних матеріалів усього – 30%. </w:t>
      </w:r>
    </w:p>
    <w:p w:rsidR="004E0900" w:rsidRPr="00A5255F" w:rsidRDefault="004E0900" w:rsidP="00F23074">
      <w:pPr>
        <w:pStyle w:val="21"/>
        <w:widowControl w:val="0"/>
        <w:spacing w:line="360" w:lineRule="auto"/>
        <w:ind w:firstLine="720"/>
        <w:jc w:val="both"/>
        <w:rPr>
          <w:bCs/>
          <w:color w:val="000000"/>
        </w:rPr>
      </w:pPr>
      <w:r w:rsidRPr="00A5255F">
        <w:rPr>
          <w:bCs/>
          <w:color w:val="000000"/>
        </w:rPr>
        <w:t>За суб'єктивним критерієм (оціните рівень доходу родини – він низький, середній, вище за середнє або високий).</w:t>
      </w:r>
    </w:p>
    <w:p w:rsidR="004E0900" w:rsidRPr="00A5255F" w:rsidRDefault="00F85C1D" w:rsidP="00F23074">
      <w:pPr>
        <w:pStyle w:val="21"/>
        <w:widowControl w:val="0"/>
        <w:spacing w:line="360" w:lineRule="auto"/>
        <w:ind w:firstLine="720"/>
        <w:jc w:val="both"/>
        <w:rPr>
          <w:bCs/>
          <w:color w:val="000000"/>
        </w:rPr>
      </w:pPr>
      <w:r>
        <w:rPr>
          <w:bCs/>
          <w:noProof/>
          <w:color w:val="000000"/>
          <w:lang w:eastAsia="uk-UA"/>
        </w:rPr>
        <w:drawing>
          <wp:anchor distT="0" distB="0" distL="114300" distR="114300" simplePos="0" relativeHeight="251644928" behindDoc="0" locked="0" layoutInCell="0" allowOverlap="1">
            <wp:simplePos x="0" y="0"/>
            <wp:positionH relativeFrom="column">
              <wp:posOffset>0</wp:posOffset>
            </wp:positionH>
            <wp:positionV relativeFrom="paragraph">
              <wp:posOffset>589280</wp:posOffset>
            </wp:positionV>
            <wp:extent cx="5625465" cy="2876550"/>
            <wp:effectExtent l="0" t="0" r="0" b="0"/>
            <wp:wrapTopAndBottom/>
            <wp:docPr id="325" name="Объект 3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4E0900" w:rsidRPr="00A5255F">
        <w:rPr>
          <w:bCs/>
          <w:color w:val="000000"/>
        </w:rPr>
        <w:t>При більш точному визначенні доходу – у грошах:</w:t>
      </w:r>
    </w:p>
    <w:p w:rsidR="004E0900" w:rsidRPr="00A5255F" w:rsidRDefault="004E0900" w:rsidP="00EB3D7F">
      <w:pPr>
        <w:pStyle w:val="21"/>
        <w:widowControl w:val="0"/>
        <w:spacing w:line="360" w:lineRule="auto"/>
        <w:ind w:firstLine="720"/>
        <w:jc w:val="center"/>
        <w:rPr>
          <w:bCs/>
          <w:color w:val="000000"/>
        </w:rPr>
      </w:pPr>
      <w:r w:rsidRPr="00A5255F">
        <w:rPr>
          <w:bCs/>
          <w:color w:val="000000"/>
        </w:rPr>
        <w:t>Рис.</w:t>
      </w:r>
      <w:r w:rsidR="004F7DE1">
        <w:rPr>
          <w:bCs/>
          <w:color w:val="000000"/>
        </w:rPr>
        <w:t>2.7</w:t>
      </w:r>
      <w:r w:rsidRPr="00A5255F">
        <w:rPr>
          <w:bCs/>
          <w:color w:val="000000"/>
        </w:rPr>
        <w:t>. Сегментування покупців за рівнем доходу</w:t>
      </w:r>
    </w:p>
    <w:p w:rsidR="00EB3D7F" w:rsidRPr="00A63699" w:rsidRDefault="00EB3D7F" w:rsidP="00EB3D7F">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4E0900" w:rsidRPr="00A5255F" w:rsidRDefault="004E0900" w:rsidP="00A5255F">
      <w:pPr>
        <w:pStyle w:val="21"/>
        <w:widowControl w:val="0"/>
        <w:spacing w:line="360" w:lineRule="auto"/>
        <w:ind w:firstLine="720"/>
        <w:jc w:val="both"/>
        <w:rPr>
          <w:bCs/>
          <w:color w:val="000000"/>
        </w:rPr>
      </w:pPr>
    </w:p>
    <w:p w:rsidR="004E0900" w:rsidRPr="00A5255F" w:rsidRDefault="004E0900" w:rsidP="00A5255F">
      <w:pPr>
        <w:pStyle w:val="21"/>
        <w:widowControl w:val="0"/>
        <w:spacing w:line="360" w:lineRule="auto"/>
        <w:ind w:firstLine="720"/>
        <w:jc w:val="both"/>
        <w:rPr>
          <w:bCs/>
          <w:color w:val="000000"/>
        </w:rPr>
      </w:pPr>
      <w:r w:rsidRPr="00A5255F">
        <w:rPr>
          <w:bCs/>
          <w:color w:val="000000"/>
        </w:rPr>
        <w:t xml:space="preserve">68% покупок зроблено людьми з рівнем доходу родини від $200 до $1000 на місяць, тобто ринок буде зростати при збільшенні середнього класу України. </w:t>
      </w:r>
    </w:p>
    <w:p w:rsidR="004E0900" w:rsidRPr="009F4BA2" w:rsidRDefault="004E0900" w:rsidP="009F4BA2">
      <w:pPr>
        <w:pStyle w:val="20"/>
        <w:widowControl w:val="0"/>
        <w:tabs>
          <w:tab w:val="left" w:pos="900"/>
        </w:tabs>
        <w:spacing w:line="360" w:lineRule="auto"/>
        <w:ind w:firstLine="720"/>
        <w:jc w:val="both"/>
        <w:rPr>
          <w:bCs/>
          <w:color w:val="000000"/>
        </w:rPr>
      </w:pPr>
      <w:r w:rsidRPr="009F4BA2">
        <w:rPr>
          <w:bCs/>
          <w:color w:val="000000"/>
        </w:rPr>
        <w:t>Дані свідчують про те, що 64% покупців оздоблювальних матеріалів – люди середнього віку (25-45 років).</w:t>
      </w:r>
    </w:p>
    <w:p w:rsidR="004E0900" w:rsidRPr="009F4BA2" w:rsidRDefault="004E0900" w:rsidP="009F4BA2">
      <w:pPr>
        <w:pStyle w:val="a7"/>
        <w:widowControl w:val="0"/>
        <w:tabs>
          <w:tab w:val="left" w:pos="900"/>
        </w:tabs>
        <w:spacing w:line="360" w:lineRule="auto"/>
        <w:ind w:firstLine="720"/>
        <w:jc w:val="both"/>
        <w:rPr>
          <w:bCs/>
          <w:color w:val="000000"/>
        </w:rPr>
      </w:pPr>
      <w:r w:rsidRPr="009F4BA2">
        <w:rPr>
          <w:bCs/>
          <w:color w:val="000000"/>
        </w:rPr>
        <w:t>Найбільш активні вікові групи в покупках оздоблювальних матеріалів:</w:t>
      </w:r>
    </w:p>
    <w:p w:rsidR="004E0900" w:rsidRPr="009F4BA2" w:rsidRDefault="004E0900" w:rsidP="00047A66">
      <w:pPr>
        <w:pStyle w:val="a7"/>
        <w:widowControl w:val="0"/>
        <w:numPr>
          <w:ilvl w:val="0"/>
          <w:numId w:val="14"/>
        </w:numPr>
        <w:tabs>
          <w:tab w:val="left" w:pos="900"/>
        </w:tabs>
        <w:spacing w:line="360" w:lineRule="auto"/>
        <w:ind w:left="0" w:firstLine="720"/>
        <w:jc w:val="both"/>
        <w:rPr>
          <w:bCs/>
          <w:color w:val="000000"/>
        </w:rPr>
      </w:pPr>
      <w:r w:rsidRPr="009F4BA2">
        <w:rPr>
          <w:bCs/>
          <w:color w:val="000000"/>
        </w:rPr>
        <w:t xml:space="preserve">36-45 років: серед киян 31% людей такого віку, а частка їхніх покупок оздоблювальних матеріалів – 37%. Не робили покупку оздоблювальних матеріалів у </w:t>
      </w:r>
      <w:r w:rsidR="00EB3D7F">
        <w:rPr>
          <w:bCs/>
          <w:color w:val="000000"/>
        </w:rPr>
        <w:t>2019</w:t>
      </w:r>
      <w:r w:rsidRPr="009F4BA2">
        <w:rPr>
          <w:bCs/>
          <w:color w:val="000000"/>
        </w:rPr>
        <w:t xml:space="preserve"> році – 59%.</w:t>
      </w:r>
    </w:p>
    <w:p w:rsidR="004E0900" w:rsidRDefault="004E0900" w:rsidP="00047A66">
      <w:pPr>
        <w:pStyle w:val="a7"/>
        <w:widowControl w:val="0"/>
        <w:numPr>
          <w:ilvl w:val="0"/>
          <w:numId w:val="14"/>
        </w:numPr>
        <w:tabs>
          <w:tab w:val="left" w:pos="900"/>
        </w:tabs>
        <w:spacing w:line="360" w:lineRule="auto"/>
        <w:ind w:left="0" w:firstLine="720"/>
        <w:jc w:val="both"/>
        <w:rPr>
          <w:bCs/>
          <w:color w:val="000000"/>
        </w:rPr>
      </w:pPr>
      <w:r w:rsidRPr="009F4BA2">
        <w:rPr>
          <w:bCs/>
          <w:color w:val="000000"/>
        </w:rPr>
        <w:t xml:space="preserve">46-55 років: серед киян 9,3% людей такого віку - а частка їхніх покупок – 13%. Не робили покупку оздоблювальних матеріалів у </w:t>
      </w:r>
      <w:r w:rsidR="00EB3D7F">
        <w:rPr>
          <w:bCs/>
          <w:color w:val="000000"/>
        </w:rPr>
        <w:t>2019</w:t>
      </w:r>
      <w:r w:rsidRPr="009F4BA2">
        <w:rPr>
          <w:bCs/>
          <w:color w:val="000000"/>
        </w:rPr>
        <w:t xml:space="preserve"> році 56%.</w:t>
      </w:r>
    </w:p>
    <w:p w:rsidR="004F7DE1" w:rsidRPr="00A5255F" w:rsidRDefault="004F7DE1" w:rsidP="004F7DE1">
      <w:pPr>
        <w:pStyle w:val="a7"/>
        <w:widowControl w:val="0"/>
        <w:spacing w:line="360" w:lineRule="auto"/>
        <w:ind w:firstLine="720"/>
        <w:jc w:val="both"/>
        <w:rPr>
          <w:bCs/>
          <w:color w:val="000000"/>
        </w:rPr>
      </w:pPr>
      <w:r w:rsidRPr="00A5255F">
        <w:rPr>
          <w:bCs/>
          <w:color w:val="000000"/>
        </w:rPr>
        <w:t xml:space="preserve">Менш активні в покупках оздоблювальних матеріалів – люди старше 56 років (швидше за все – пенсіонери). Серед них покупців оздоблювальних матеріалів усього – 20%. </w:t>
      </w:r>
    </w:p>
    <w:p w:rsidR="004E0900" w:rsidRPr="00A5255F" w:rsidRDefault="00F85C1D" w:rsidP="00A5255F">
      <w:pPr>
        <w:pStyle w:val="21"/>
        <w:widowControl w:val="0"/>
        <w:spacing w:line="360" w:lineRule="auto"/>
        <w:ind w:firstLine="720"/>
        <w:jc w:val="center"/>
        <w:rPr>
          <w:bCs/>
          <w:color w:val="000000"/>
        </w:rPr>
      </w:pPr>
      <w:r>
        <w:rPr>
          <w:bCs/>
          <w:noProof/>
          <w:color w:val="000000"/>
          <w:lang w:eastAsia="uk-UA"/>
        </w:rPr>
        <w:drawing>
          <wp:anchor distT="0" distB="0" distL="114300" distR="114300" simplePos="0" relativeHeight="251646976" behindDoc="0" locked="0" layoutInCell="0" allowOverlap="1">
            <wp:simplePos x="0" y="0"/>
            <wp:positionH relativeFrom="column">
              <wp:posOffset>382905</wp:posOffset>
            </wp:positionH>
            <wp:positionV relativeFrom="paragraph">
              <wp:posOffset>285750</wp:posOffset>
            </wp:positionV>
            <wp:extent cx="4645025" cy="2474595"/>
            <wp:effectExtent l="0" t="0" r="0" b="0"/>
            <wp:wrapTopAndBottom/>
            <wp:docPr id="327" name="Объект 3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4E0900" w:rsidRPr="00A5255F">
        <w:rPr>
          <w:bCs/>
          <w:color w:val="000000"/>
        </w:rPr>
        <w:t>Рис.</w:t>
      </w:r>
      <w:r w:rsidR="009F4BA2">
        <w:rPr>
          <w:bCs/>
          <w:color w:val="000000"/>
        </w:rPr>
        <w:t>2.</w:t>
      </w:r>
      <w:r w:rsidR="004F7DE1">
        <w:rPr>
          <w:bCs/>
          <w:color w:val="000000"/>
        </w:rPr>
        <w:t>8</w:t>
      </w:r>
      <w:r w:rsidR="004E0900" w:rsidRPr="00A5255F">
        <w:rPr>
          <w:bCs/>
          <w:color w:val="000000"/>
        </w:rPr>
        <w:t>. Сегментування за віковою ознакою</w:t>
      </w:r>
    </w:p>
    <w:p w:rsidR="00946795" w:rsidRPr="00A63699" w:rsidRDefault="00946795" w:rsidP="00946795">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A5255F" w:rsidRDefault="004E0900" w:rsidP="00A5255F">
      <w:pPr>
        <w:pStyle w:val="20"/>
        <w:widowControl w:val="0"/>
        <w:spacing w:line="360" w:lineRule="auto"/>
        <w:ind w:firstLine="720"/>
        <w:rPr>
          <w:bCs/>
          <w:i/>
          <w:color w:val="000000"/>
        </w:rPr>
      </w:pPr>
    </w:p>
    <w:p w:rsidR="004E0900" w:rsidRPr="005D03CC" w:rsidRDefault="004E0900" w:rsidP="00A5255F">
      <w:pPr>
        <w:widowControl w:val="0"/>
        <w:spacing w:line="360" w:lineRule="auto"/>
        <w:ind w:firstLine="720"/>
        <w:jc w:val="both"/>
        <w:rPr>
          <w:bCs/>
          <w:color w:val="000000"/>
          <w:sz w:val="28"/>
          <w:szCs w:val="28"/>
          <w:lang w:val="uk-UA"/>
        </w:rPr>
      </w:pPr>
      <w:r w:rsidRPr="00A5255F">
        <w:rPr>
          <w:bCs/>
          <w:color w:val="000000"/>
          <w:sz w:val="28"/>
          <w:szCs w:val="28"/>
          <w:lang w:val="uk-UA"/>
        </w:rPr>
        <w:t xml:space="preserve">Скоріше це чоловік середнього віку (від 30 до 45 років), що зробив покупку з дружиною або сам, одружений (або живучий у цивільному шлюбі); швидше за усе він службовець або підприємець (можливо – працює в сфері </w:t>
      </w:r>
      <w:r w:rsidRPr="005D03CC">
        <w:rPr>
          <w:bCs/>
          <w:color w:val="000000"/>
          <w:sz w:val="28"/>
          <w:szCs w:val="28"/>
          <w:lang w:val="uk-UA"/>
        </w:rPr>
        <w:t>обслуговування або керівник) із середнім рівнем доходу або вище за середнє (приблизно з доходом від $400 до $1000 на родину).</w:t>
      </w:r>
    </w:p>
    <w:p w:rsidR="005D03CC" w:rsidRPr="005D03CC" w:rsidRDefault="004E0900" w:rsidP="005D03CC">
      <w:pPr>
        <w:widowControl w:val="0"/>
        <w:shd w:val="clear" w:color="auto" w:fill="FFFFFF"/>
        <w:autoSpaceDE w:val="0"/>
        <w:autoSpaceDN w:val="0"/>
        <w:adjustRightInd w:val="0"/>
        <w:spacing w:line="360" w:lineRule="auto"/>
        <w:ind w:firstLine="709"/>
        <w:jc w:val="both"/>
        <w:rPr>
          <w:color w:val="000000"/>
          <w:sz w:val="28"/>
          <w:szCs w:val="28"/>
          <w:lang w:val="uk-UA"/>
        </w:rPr>
      </w:pPr>
      <w:r w:rsidRPr="005D03CC">
        <w:rPr>
          <w:color w:val="000000"/>
          <w:sz w:val="28"/>
          <w:szCs w:val="28"/>
        </w:rPr>
        <w:t xml:space="preserve">Результати маркетингових досліджень застосовуються у практичної діяльності ТОВ </w:t>
      </w:r>
      <w:r w:rsidR="001B5C67">
        <w:rPr>
          <w:color w:val="000000"/>
          <w:sz w:val="28"/>
          <w:szCs w:val="28"/>
        </w:rPr>
        <w:t>«</w:t>
      </w:r>
      <w:r w:rsidRPr="005D03CC">
        <w:rPr>
          <w:color w:val="000000"/>
          <w:sz w:val="28"/>
          <w:szCs w:val="28"/>
        </w:rPr>
        <w:t xml:space="preserve">ТБД </w:t>
      </w:r>
      <w:r w:rsidR="001B5C67">
        <w:rPr>
          <w:color w:val="000000"/>
          <w:sz w:val="28"/>
          <w:szCs w:val="28"/>
        </w:rPr>
        <w:t>«</w:t>
      </w:r>
      <w:r w:rsidRPr="005D03CC">
        <w:rPr>
          <w:color w:val="000000"/>
          <w:sz w:val="28"/>
          <w:szCs w:val="28"/>
        </w:rPr>
        <w:t>Олді</w:t>
      </w:r>
      <w:r w:rsidR="001B5C67">
        <w:rPr>
          <w:color w:val="000000"/>
          <w:sz w:val="28"/>
          <w:szCs w:val="28"/>
        </w:rPr>
        <w:t>»</w:t>
      </w:r>
      <w:r w:rsidRPr="005D03CC">
        <w:rPr>
          <w:color w:val="000000"/>
          <w:sz w:val="28"/>
          <w:szCs w:val="28"/>
        </w:rPr>
        <w:t xml:space="preserve">. Наприклад, з огляду на стрімкий зріст ринку килимового покриття по результатам </w:t>
      </w:r>
      <w:r w:rsidR="00EB3D7F">
        <w:rPr>
          <w:color w:val="000000"/>
          <w:sz w:val="28"/>
          <w:szCs w:val="28"/>
        </w:rPr>
        <w:t>2019</w:t>
      </w:r>
      <w:r w:rsidRPr="005D03CC">
        <w:rPr>
          <w:color w:val="000000"/>
          <w:sz w:val="28"/>
          <w:szCs w:val="28"/>
        </w:rPr>
        <w:t xml:space="preserve"> року, компанія підвищила закупки килимів та асортимент килимового покриття у </w:t>
      </w:r>
      <w:r w:rsidR="00D05859">
        <w:rPr>
          <w:color w:val="000000"/>
          <w:sz w:val="28"/>
          <w:szCs w:val="28"/>
        </w:rPr>
        <w:t>2018</w:t>
      </w:r>
      <w:r w:rsidRPr="005D03CC">
        <w:rPr>
          <w:color w:val="000000"/>
          <w:sz w:val="28"/>
          <w:szCs w:val="28"/>
        </w:rPr>
        <w:t xml:space="preserve"> році. Таким чином частка килимового покриття по відношенню до лінолеуму підвищилася.</w:t>
      </w:r>
    </w:p>
    <w:p w:rsidR="005D03CC" w:rsidRPr="00A5255F" w:rsidRDefault="005D03CC" w:rsidP="005D03CC">
      <w:pPr>
        <w:widowControl w:val="0"/>
        <w:shd w:val="clear" w:color="auto" w:fill="FFFFFF"/>
        <w:autoSpaceDE w:val="0"/>
        <w:autoSpaceDN w:val="0"/>
        <w:adjustRightInd w:val="0"/>
        <w:spacing w:line="360" w:lineRule="auto"/>
        <w:ind w:firstLine="709"/>
        <w:jc w:val="both"/>
        <w:rPr>
          <w:color w:val="000000"/>
          <w:sz w:val="28"/>
          <w:szCs w:val="28"/>
          <w:lang w:val="uk-UA"/>
        </w:rPr>
      </w:pPr>
      <w:r w:rsidRPr="005D03CC">
        <w:rPr>
          <w:color w:val="000000"/>
          <w:sz w:val="28"/>
          <w:szCs w:val="28"/>
          <w:lang w:val="uk-UA"/>
        </w:rPr>
        <w:t xml:space="preserve">По результатам дослідження, провденого у </w:t>
      </w:r>
      <w:r w:rsidR="00EB3D7F">
        <w:rPr>
          <w:color w:val="000000"/>
          <w:sz w:val="28"/>
          <w:szCs w:val="28"/>
          <w:lang w:val="uk-UA"/>
        </w:rPr>
        <w:t>2019</w:t>
      </w:r>
      <w:r w:rsidRPr="005D03CC">
        <w:rPr>
          <w:color w:val="000000"/>
          <w:sz w:val="28"/>
          <w:szCs w:val="28"/>
          <w:lang w:val="uk-UA"/>
        </w:rPr>
        <w:t xml:space="preserve"> році, ринок килимів має значний сегмент</w:t>
      </w:r>
      <w:r w:rsidRPr="00A5255F">
        <w:rPr>
          <w:color w:val="000000"/>
          <w:sz w:val="28"/>
          <w:szCs w:val="28"/>
          <w:lang w:val="uk-UA"/>
        </w:rPr>
        <w:t xml:space="preserve"> покупців дуже дорогих килимів i найдешевших килимів. 3 оглядом на цей факт 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t xml:space="preserve"> належним чином планує товарний асортимент в  своїх магазинах. </w:t>
      </w:r>
    </w:p>
    <w:p w:rsidR="004E0900" w:rsidRPr="00A5255F" w:rsidRDefault="005D03CC" w:rsidP="005D03CC">
      <w:pPr>
        <w:pStyle w:val="a8"/>
        <w:widowControl w:val="0"/>
        <w:spacing w:line="360" w:lineRule="auto"/>
        <w:ind w:firstLine="720"/>
        <w:jc w:val="both"/>
        <w:rPr>
          <w:color w:val="000000"/>
        </w:rPr>
      </w:pPr>
      <w:r w:rsidRPr="00A5255F">
        <w:rPr>
          <w:color w:val="000000"/>
        </w:rPr>
        <w:t xml:space="preserve">Дослідження рівня ціни на товарах в магазинах ТОВ </w:t>
      </w:r>
      <w:r w:rsidR="001B5C67">
        <w:rPr>
          <w:color w:val="000000"/>
        </w:rPr>
        <w:t>«</w:t>
      </w:r>
      <w:r w:rsidRPr="00A5255F">
        <w:rPr>
          <w:color w:val="000000"/>
        </w:rPr>
        <w:t xml:space="preserve">ТБД </w:t>
      </w:r>
      <w:r w:rsidR="001B5C67">
        <w:rPr>
          <w:color w:val="000000"/>
        </w:rPr>
        <w:t>«</w:t>
      </w:r>
      <w:r w:rsidRPr="00A5255F">
        <w:rPr>
          <w:color w:val="000000"/>
        </w:rPr>
        <w:t>Олді</w:t>
      </w:r>
      <w:r w:rsidR="001B5C67">
        <w:rPr>
          <w:color w:val="000000"/>
        </w:rPr>
        <w:t>»</w:t>
      </w:r>
      <w:r w:rsidRPr="00A5255F">
        <w:rPr>
          <w:color w:val="000000"/>
        </w:rPr>
        <w:t xml:space="preserve"> показують, що покупці в своєї більшості сприймають ціни як середні, що не є вищими ніж в інших магазинах, в той час як це не є буквальною правдою.</w:t>
      </w:r>
    </w:p>
    <w:p w:rsidR="004E0900" w:rsidRPr="00A5255F" w:rsidRDefault="004E0900" w:rsidP="00A5255F">
      <w:pPr>
        <w:widowControl w:val="0"/>
        <w:spacing w:line="360" w:lineRule="auto"/>
        <w:ind w:firstLine="709"/>
        <w:jc w:val="right"/>
        <w:rPr>
          <w:color w:val="000000"/>
          <w:sz w:val="28"/>
          <w:szCs w:val="28"/>
          <w:lang w:val="uk-UA"/>
        </w:rPr>
      </w:pPr>
      <w:r w:rsidRPr="00A5255F">
        <w:rPr>
          <w:color w:val="000000"/>
          <w:sz w:val="28"/>
          <w:szCs w:val="28"/>
          <w:lang w:val="uk-UA"/>
        </w:rPr>
        <w:t xml:space="preserve">Таблиця </w:t>
      </w:r>
      <w:r w:rsidR="004F7DE1">
        <w:rPr>
          <w:color w:val="000000"/>
          <w:sz w:val="28"/>
          <w:szCs w:val="28"/>
          <w:lang w:val="uk-UA"/>
        </w:rPr>
        <w:t>2.6</w:t>
      </w:r>
    </w:p>
    <w:p w:rsidR="004E0900" w:rsidRPr="00A5255F" w:rsidRDefault="005D03CC" w:rsidP="00A5255F">
      <w:pPr>
        <w:widowControl w:val="0"/>
        <w:spacing w:line="360" w:lineRule="auto"/>
        <w:ind w:firstLine="709"/>
        <w:jc w:val="center"/>
        <w:rPr>
          <w:color w:val="000000"/>
          <w:sz w:val="28"/>
          <w:szCs w:val="28"/>
          <w:lang w:val="uk-UA"/>
        </w:rPr>
      </w:pPr>
      <w:r>
        <w:rPr>
          <w:color w:val="000000"/>
          <w:sz w:val="28"/>
          <w:szCs w:val="28"/>
          <w:lang w:val="uk-UA"/>
        </w:rPr>
        <w:t xml:space="preserve">Сильні, слабкі сторони, можливості та загрози ТОВ </w:t>
      </w:r>
      <w:r w:rsidR="001B5C67">
        <w:rPr>
          <w:color w:val="000000"/>
          <w:sz w:val="28"/>
          <w:szCs w:val="28"/>
          <w:lang w:val="uk-UA"/>
        </w:rPr>
        <w:t>«</w:t>
      </w:r>
      <w:r>
        <w:rPr>
          <w:color w:val="000000"/>
          <w:sz w:val="28"/>
          <w:szCs w:val="28"/>
          <w:lang w:val="uk-UA"/>
        </w:rPr>
        <w:t xml:space="preserve">ТБД </w:t>
      </w:r>
      <w:r w:rsidR="001B5C67">
        <w:rPr>
          <w:color w:val="000000"/>
          <w:sz w:val="28"/>
          <w:szCs w:val="28"/>
          <w:lang w:val="uk-UA"/>
        </w:rPr>
        <w:t>«</w:t>
      </w:r>
      <w:r>
        <w:rPr>
          <w:color w:val="000000"/>
          <w:sz w:val="28"/>
          <w:szCs w:val="28"/>
          <w:lang w:val="uk-UA"/>
        </w:rPr>
        <w:t>Олді</w:t>
      </w:r>
      <w:r w:rsidR="001B5C67">
        <w:rPr>
          <w:color w:val="000000"/>
          <w:sz w:val="28"/>
          <w:szCs w:val="28"/>
          <w:lang w:val="uk-UA"/>
        </w:rPr>
        <w:t>»</w:t>
      </w:r>
      <w:r>
        <w:rPr>
          <w:color w:val="000000"/>
          <w:sz w:val="28"/>
          <w:szCs w:val="28"/>
          <w:lang w:val="uk-UA"/>
        </w:rPr>
        <w:t xml:space="preserve"> </w:t>
      </w:r>
      <w:r w:rsidR="004E0900" w:rsidRPr="00A5255F">
        <w:rPr>
          <w:color w:val="00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3"/>
        <w:gridCol w:w="5502"/>
      </w:tblGrid>
      <w:tr w:rsidR="004E0900" w:rsidRPr="00103DD3" w:rsidTr="00946795">
        <w:tc>
          <w:tcPr>
            <w:tcW w:w="4173" w:type="dxa"/>
            <w:shd w:val="clear" w:color="auto" w:fill="auto"/>
          </w:tcPr>
          <w:p w:rsidR="004E0900" w:rsidRPr="00103DD3" w:rsidRDefault="004E0900" w:rsidP="00103DD3">
            <w:pPr>
              <w:pStyle w:val="a8"/>
              <w:widowControl w:val="0"/>
              <w:rPr>
                <w:color w:val="000000"/>
                <w:sz w:val="24"/>
                <w:szCs w:val="24"/>
              </w:rPr>
            </w:pPr>
            <w:r w:rsidRPr="00103DD3">
              <w:rPr>
                <w:color w:val="000000"/>
                <w:sz w:val="24"/>
                <w:szCs w:val="24"/>
              </w:rPr>
              <w:t>Сильні сторони</w:t>
            </w:r>
          </w:p>
        </w:tc>
        <w:tc>
          <w:tcPr>
            <w:tcW w:w="5502" w:type="dxa"/>
            <w:shd w:val="clear" w:color="auto" w:fill="auto"/>
          </w:tcPr>
          <w:p w:rsidR="004E0900" w:rsidRPr="00103DD3" w:rsidRDefault="004E0900" w:rsidP="00103DD3">
            <w:pPr>
              <w:pStyle w:val="a8"/>
              <w:widowControl w:val="0"/>
              <w:rPr>
                <w:color w:val="000000"/>
                <w:sz w:val="24"/>
                <w:szCs w:val="24"/>
              </w:rPr>
            </w:pPr>
            <w:r w:rsidRPr="00103DD3">
              <w:rPr>
                <w:color w:val="000000"/>
                <w:sz w:val="24"/>
                <w:szCs w:val="24"/>
              </w:rPr>
              <w:t>Слабкі сторони</w:t>
            </w:r>
          </w:p>
        </w:tc>
      </w:tr>
      <w:tr w:rsidR="004E0900" w:rsidRPr="00103DD3" w:rsidTr="00946795">
        <w:tc>
          <w:tcPr>
            <w:tcW w:w="4173" w:type="dxa"/>
            <w:shd w:val="clear" w:color="auto" w:fill="auto"/>
          </w:tcPr>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висока якість продукції;</w:t>
            </w:r>
          </w:p>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xml:space="preserve">• імідж, що сформувався; </w:t>
            </w:r>
          </w:p>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наявність професійного колективу.</w:t>
            </w:r>
          </w:p>
        </w:tc>
        <w:tc>
          <w:tcPr>
            <w:tcW w:w="5502" w:type="dxa"/>
            <w:shd w:val="clear" w:color="auto" w:fill="auto"/>
          </w:tcPr>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потрібно значне фінансування;</w:t>
            </w:r>
          </w:p>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xml:space="preserve">• сезонність у попиті, обмежений ринок; </w:t>
            </w:r>
          </w:p>
          <w:p w:rsidR="004E0900" w:rsidRPr="00103DD3" w:rsidRDefault="004E0900" w:rsidP="00103DD3">
            <w:pPr>
              <w:widowControl w:val="0"/>
              <w:shd w:val="clear" w:color="auto" w:fill="FFFFFF"/>
              <w:tabs>
                <w:tab w:val="left" w:pos="872"/>
              </w:tabs>
              <w:rPr>
                <w:color w:val="000000"/>
                <w:lang w:val="uk-UA"/>
              </w:rPr>
            </w:pPr>
            <w:r w:rsidRPr="00103DD3">
              <w:rPr>
                <w:color w:val="000000"/>
                <w:lang w:val="uk-UA"/>
              </w:rPr>
              <w:t xml:space="preserve">• при збільшенні послуг можна втратити імідж і специфічні споживачі. </w:t>
            </w:r>
          </w:p>
        </w:tc>
      </w:tr>
      <w:tr w:rsidR="004E0900" w:rsidRPr="00103DD3" w:rsidTr="00946795">
        <w:tc>
          <w:tcPr>
            <w:tcW w:w="4173" w:type="dxa"/>
            <w:shd w:val="clear" w:color="auto" w:fill="auto"/>
          </w:tcPr>
          <w:p w:rsidR="004E0900" w:rsidRPr="00103DD3" w:rsidRDefault="004E0900" w:rsidP="00103DD3">
            <w:pPr>
              <w:widowControl w:val="0"/>
              <w:shd w:val="clear" w:color="auto" w:fill="FFFFFF"/>
              <w:jc w:val="center"/>
              <w:rPr>
                <w:color w:val="000000"/>
                <w:lang w:val="uk-UA"/>
              </w:rPr>
            </w:pPr>
            <w:r w:rsidRPr="00103DD3">
              <w:rPr>
                <w:color w:val="000000"/>
                <w:lang w:val="uk-UA"/>
              </w:rPr>
              <w:t>Можливості:</w:t>
            </w:r>
          </w:p>
        </w:tc>
        <w:tc>
          <w:tcPr>
            <w:tcW w:w="5502" w:type="dxa"/>
            <w:shd w:val="clear" w:color="auto" w:fill="auto"/>
          </w:tcPr>
          <w:p w:rsidR="004E0900" w:rsidRPr="00103DD3" w:rsidRDefault="004E0900" w:rsidP="00103DD3">
            <w:pPr>
              <w:widowControl w:val="0"/>
              <w:shd w:val="clear" w:color="auto" w:fill="FFFFFF"/>
              <w:jc w:val="center"/>
              <w:rPr>
                <w:color w:val="000000"/>
                <w:lang w:val="uk-UA"/>
              </w:rPr>
            </w:pPr>
            <w:r w:rsidRPr="00103DD3">
              <w:rPr>
                <w:color w:val="000000"/>
                <w:lang w:val="uk-UA"/>
              </w:rPr>
              <w:t>Загрози</w:t>
            </w:r>
          </w:p>
        </w:tc>
      </w:tr>
      <w:tr w:rsidR="004E0900" w:rsidRPr="00103DD3" w:rsidTr="00946795">
        <w:tc>
          <w:tcPr>
            <w:tcW w:w="4173" w:type="dxa"/>
            <w:shd w:val="clear" w:color="auto" w:fill="auto"/>
          </w:tcPr>
          <w:p w:rsidR="004E0900" w:rsidRPr="00103DD3" w:rsidRDefault="004E0900" w:rsidP="00103DD3">
            <w:pPr>
              <w:widowControl w:val="0"/>
              <w:shd w:val="clear" w:color="auto" w:fill="FFFFFF"/>
              <w:rPr>
                <w:color w:val="000000"/>
                <w:lang w:val="uk-UA"/>
              </w:rPr>
            </w:pPr>
            <w:r w:rsidRPr="00103DD3">
              <w:rPr>
                <w:color w:val="000000"/>
                <w:lang w:val="uk-UA"/>
              </w:rPr>
              <w:t>• можливість росту ринку;</w:t>
            </w:r>
          </w:p>
          <w:p w:rsidR="004E0900" w:rsidRPr="00103DD3" w:rsidRDefault="004E0900" w:rsidP="00103DD3">
            <w:pPr>
              <w:widowControl w:val="0"/>
              <w:shd w:val="clear" w:color="auto" w:fill="FFFFFF"/>
              <w:rPr>
                <w:color w:val="000000"/>
                <w:lang w:val="uk-UA"/>
              </w:rPr>
            </w:pPr>
            <w:r w:rsidRPr="00103DD3">
              <w:rPr>
                <w:color w:val="000000"/>
                <w:lang w:val="uk-UA"/>
              </w:rPr>
              <w:t xml:space="preserve">• можливість захоплення нових ринків за рахунок розробки нових продуктів; </w:t>
            </w:r>
          </w:p>
          <w:p w:rsidR="004E0900" w:rsidRPr="00103DD3" w:rsidRDefault="004E0900" w:rsidP="00946795">
            <w:pPr>
              <w:pStyle w:val="a8"/>
              <w:widowControl w:val="0"/>
              <w:jc w:val="left"/>
              <w:rPr>
                <w:color w:val="000000"/>
                <w:sz w:val="24"/>
                <w:szCs w:val="24"/>
              </w:rPr>
            </w:pPr>
            <w:r w:rsidRPr="00103DD3">
              <w:rPr>
                <w:color w:val="000000"/>
                <w:sz w:val="24"/>
                <w:szCs w:val="24"/>
              </w:rPr>
              <w:t>• вихід на нові міжнародні ринки.</w:t>
            </w:r>
          </w:p>
        </w:tc>
        <w:tc>
          <w:tcPr>
            <w:tcW w:w="5502" w:type="dxa"/>
            <w:shd w:val="clear" w:color="auto" w:fill="auto"/>
          </w:tcPr>
          <w:p w:rsidR="004E0900" w:rsidRPr="00103DD3" w:rsidRDefault="004E0900" w:rsidP="00103DD3">
            <w:pPr>
              <w:widowControl w:val="0"/>
              <w:shd w:val="clear" w:color="auto" w:fill="FFFFFF"/>
              <w:rPr>
                <w:color w:val="000000"/>
                <w:lang w:val="uk-UA"/>
              </w:rPr>
            </w:pPr>
            <w:r w:rsidRPr="00103DD3">
              <w:rPr>
                <w:color w:val="000000"/>
                <w:lang w:val="uk-UA"/>
              </w:rPr>
              <w:t>• економічна криза та загальне погіршення економічного становища в Україні;</w:t>
            </w:r>
          </w:p>
          <w:p w:rsidR="004E0900" w:rsidRPr="00103DD3" w:rsidRDefault="004E0900" w:rsidP="00103DD3">
            <w:pPr>
              <w:widowControl w:val="0"/>
              <w:shd w:val="clear" w:color="auto" w:fill="FFFFFF"/>
              <w:rPr>
                <w:color w:val="000000"/>
                <w:lang w:val="uk-UA"/>
              </w:rPr>
            </w:pPr>
            <w:r w:rsidRPr="00103DD3">
              <w:rPr>
                <w:color w:val="000000"/>
                <w:lang w:val="uk-UA"/>
              </w:rPr>
              <w:t>• конкуренція з боку великих фірм;</w:t>
            </w:r>
          </w:p>
          <w:p w:rsidR="004E0900" w:rsidRPr="00103DD3" w:rsidRDefault="004E0900" w:rsidP="00946795">
            <w:pPr>
              <w:pStyle w:val="a8"/>
              <w:widowControl w:val="0"/>
              <w:jc w:val="left"/>
              <w:rPr>
                <w:color w:val="000000"/>
                <w:sz w:val="24"/>
                <w:szCs w:val="24"/>
              </w:rPr>
            </w:pPr>
            <w:r w:rsidRPr="00103DD3">
              <w:rPr>
                <w:color w:val="000000"/>
                <w:sz w:val="24"/>
                <w:szCs w:val="24"/>
              </w:rPr>
              <w:t>• жорсткість податкового пресингу на суб’єкти підприємницької діяльності.</w:t>
            </w:r>
          </w:p>
        </w:tc>
      </w:tr>
    </w:tbl>
    <w:p w:rsidR="00946795" w:rsidRPr="00A63699" w:rsidRDefault="00946795" w:rsidP="00946795">
      <w:pPr>
        <w:pStyle w:val="a8"/>
        <w:widowControl w:val="0"/>
        <w:spacing w:line="360" w:lineRule="auto"/>
        <w:ind w:firstLine="709"/>
        <w:jc w:val="both"/>
        <w:rPr>
          <w:i/>
          <w:color w:val="000000"/>
        </w:rPr>
      </w:pPr>
      <w:r w:rsidRPr="00A63699">
        <w:rPr>
          <w:rFonts w:eastAsia="Calibri"/>
          <w:i/>
          <w:shd w:val="clear" w:color="auto" w:fill="FFFFFF"/>
        </w:rPr>
        <w:t>Джерело: складено автором</w:t>
      </w:r>
    </w:p>
    <w:p w:rsidR="004E0900" w:rsidRPr="00A5255F" w:rsidRDefault="004E0900" w:rsidP="00A5255F">
      <w:pPr>
        <w:widowControl w:val="0"/>
        <w:shd w:val="clear" w:color="auto" w:fill="FFFFFF"/>
        <w:autoSpaceDE w:val="0"/>
        <w:autoSpaceDN w:val="0"/>
        <w:adjustRightInd w:val="0"/>
        <w:spacing w:line="360" w:lineRule="auto"/>
        <w:ind w:firstLine="709"/>
        <w:jc w:val="both"/>
        <w:rPr>
          <w:color w:val="000000"/>
          <w:sz w:val="28"/>
          <w:szCs w:val="28"/>
          <w:lang w:val="uk-UA"/>
        </w:rPr>
      </w:pPr>
    </w:p>
    <w:p w:rsidR="004E0900" w:rsidRPr="00A5255F" w:rsidRDefault="004E0900" w:rsidP="00A5255F">
      <w:pPr>
        <w:widowControl w:val="0"/>
        <w:shd w:val="clear" w:color="auto" w:fill="FFFFFF"/>
        <w:autoSpaceDE w:val="0"/>
        <w:autoSpaceDN w:val="0"/>
        <w:adjustRightInd w:val="0"/>
        <w:spacing w:line="360" w:lineRule="auto"/>
        <w:ind w:firstLine="709"/>
        <w:jc w:val="both"/>
        <w:rPr>
          <w:color w:val="000000"/>
          <w:sz w:val="28"/>
          <w:szCs w:val="28"/>
          <w:lang w:val="uk-UA"/>
        </w:rPr>
      </w:pPr>
      <w:r w:rsidRPr="00A5255F">
        <w:rPr>
          <w:color w:val="000000"/>
          <w:sz w:val="28"/>
          <w:szCs w:val="28"/>
          <w:lang w:val="uk-UA"/>
        </w:rPr>
        <w:t xml:space="preserve">Але це віддзеркалює наміри компанії дотримуватися преміум-цін при забезпеченні високого рівня якості товару i високого рівня обслуговування покупців. </w:t>
      </w:r>
    </w:p>
    <w:p w:rsidR="007215F5" w:rsidRDefault="007215F5" w:rsidP="007215F5">
      <w:pPr>
        <w:pStyle w:val="1"/>
        <w:keepNext w:val="0"/>
        <w:widowControl w:val="0"/>
        <w:jc w:val="both"/>
        <w:rPr>
          <w:rFonts w:eastAsia="SimSun"/>
          <w:b/>
          <w:bCs/>
          <w:color w:val="000000"/>
          <w:lang w:eastAsia="zh-CN"/>
        </w:rPr>
      </w:pPr>
    </w:p>
    <w:p w:rsidR="007215F5" w:rsidRPr="00A5255F" w:rsidRDefault="007215F5" w:rsidP="007215F5">
      <w:pPr>
        <w:pStyle w:val="1"/>
        <w:keepNext w:val="0"/>
        <w:widowControl w:val="0"/>
        <w:jc w:val="both"/>
        <w:rPr>
          <w:rFonts w:eastAsia="SimSun"/>
          <w:b/>
          <w:bCs/>
          <w:color w:val="000000"/>
          <w:lang w:eastAsia="zh-CN"/>
        </w:rPr>
      </w:pPr>
      <w:bookmarkStart w:id="30" w:name="_Toc315145489"/>
      <w:r w:rsidRPr="00A5255F">
        <w:rPr>
          <w:rFonts w:eastAsia="SimSun"/>
          <w:b/>
          <w:bCs/>
          <w:color w:val="000000"/>
          <w:lang w:eastAsia="zh-CN"/>
        </w:rPr>
        <w:t xml:space="preserve">Висновки до розділу </w:t>
      </w:r>
      <w:bookmarkEnd w:id="30"/>
      <w:r w:rsidR="004F7DE1">
        <w:rPr>
          <w:rFonts w:eastAsia="SimSun"/>
          <w:b/>
          <w:bCs/>
          <w:color w:val="000000"/>
          <w:lang w:eastAsia="zh-CN"/>
        </w:rPr>
        <w:t>2</w:t>
      </w:r>
    </w:p>
    <w:p w:rsidR="007215F5" w:rsidRDefault="007215F5" w:rsidP="007215F5">
      <w:pPr>
        <w:pStyle w:val="31"/>
        <w:widowControl w:val="0"/>
        <w:ind w:left="0" w:firstLine="720"/>
        <w:jc w:val="both"/>
        <w:rPr>
          <w:rFonts w:eastAsia="SimSun"/>
          <w:b w:val="0"/>
          <w:color w:val="000000"/>
          <w:lang w:eastAsia="zh-CN"/>
        </w:rPr>
      </w:pPr>
      <w:r w:rsidRPr="007215F5">
        <w:rPr>
          <w:rFonts w:eastAsia="SimSun"/>
          <w:b w:val="0"/>
          <w:color w:val="000000"/>
          <w:lang w:eastAsia="zh-CN"/>
        </w:rPr>
        <w:t>Проведений аналіз теоретичних основ управління комерційною діяльніс</w:t>
      </w:r>
      <w:r w:rsidR="00F23074">
        <w:rPr>
          <w:rFonts w:eastAsia="SimSun"/>
          <w:b w:val="0"/>
          <w:color w:val="000000"/>
          <w:lang w:eastAsia="zh-CN"/>
        </w:rPr>
        <w:t>ті показав, що існує багато недоліків, я к в управлінні закупівлями, так й в управлінні продажем.</w:t>
      </w:r>
    </w:p>
    <w:p w:rsidR="00F23074" w:rsidRPr="00A5255F" w:rsidRDefault="00F23074" w:rsidP="00F23074">
      <w:pPr>
        <w:pStyle w:val="a8"/>
        <w:widowControl w:val="0"/>
        <w:tabs>
          <w:tab w:val="left" w:pos="900"/>
        </w:tabs>
        <w:spacing w:line="360" w:lineRule="auto"/>
        <w:ind w:firstLine="720"/>
        <w:jc w:val="both"/>
        <w:rPr>
          <w:color w:val="000000"/>
        </w:rPr>
      </w:pPr>
      <w:r w:rsidRPr="00A5255F">
        <w:rPr>
          <w:color w:val="000000"/>
        </w:rPr>
        <w:t xml:space="preserve">В цілому по підприємству видно погіршення у використовуванні його активів, як оборотних, так і внеоборотних. З кожної гривні засобів, вкладених в активи, підприємство в </w:t>
      </w:r>
      <w:r w:rsidR="00D05859">
        <w:rPr>
          <w:color w:val="000000"/>
        </w:rPr>
        <w:t>2018</w:t>
      </w:r>
      <w:r w:rsidRPr="00A5255F">
        <w:rPr>
          <w:color w:val="000000"/>
        </w:rPr>
        <w:t xml:space="preserve"> р. одержало прибутки менше, ніж в </w:t>
      </w:r>
      <w:r w:rsidR="00D05859">
        <w:rPr>
          <w:color w:val="000000"/>
        </w:rPr>
        <w:t>2017</w:t>
      </w:r>
      <w:r w:rsidRPr="00A5255F">
        <w:rPr>
          <w:color w:val="000000"/>
        </w:rPr>
        <w:t xml:space="preserve"> р., тобто по балансовому прибутку зниження склало 16,14 копійок, а по чистому прибутку – 13,61 копійки (зниження відбулося на 37,77% і 44,02%, відповідно).</w:t>
      </w:r>
    </w:p>
    <w:p w:rsidR="007215F5" w:rsidRDefault="00F23074" w:rsidP="004F7DE1">
      <w:pPr>
        <w:pStyle w:val="a8"/>
        <w:widowControl w:val="0"/>
        <w:tabs>
          <w:tab w:val="left" w:pos="900"/>
        </w:tabs>
        <w:spacing w:line="360" w:lineRule="auto"/>
        <w:ind w:firstLine="720"/>
        <w:jc w:val="both"/>
      </w:pPr>
      <w:r w:rsidRPr="00A5255F">
        <w:rPr>
          <w:color w:val="000000"/>
        </w:rPr>
        <w:t>У власному капіталі спостерігається небагато інша ситуація, а саме, рентабельність власного капіталу по балансовому прибутку збільшилася на 1,13 копійок (на 1,5%), а по чистому прибутку зменшилася на 4,78 копійок (v на 8,77%).</w:t>
      </w:r>
      <w:r w:rsidR="005D03CC">
        <w:rPr>
          <w:color w:val="000000"/>
        </w:rPr>
        <w:t xml:space="preserve"> </w:t>
      </w:r>
      <w:r w:rsidRPr="00A5255F">
        <w:t xml:space="preserve">Знизилася також рентабельність продажів, але значно меншими темпами, причому рентабельність </w:t>
      </w:r>
      <w:r w:rsidR="001B5C67">
        <w:t>«</w:t>
      </w:r>
      <w:r w:rsidRPr="00A5255F">
        <w:t>загальна</w:t>
      </w:r>
      <w:r w:rsidR="001B5C67">
        <w:t>»</w:t>
      </w:r>
      <w:r w:rsidRPr="00A5255F">
        <w:t xml:space="preserve"> і </w:t>
      </w:r>
      <w:r w:rsidR="001B5C67">
        <w:t>«</w:t>
      </w:r>
      <w:r w:rsidRPr="00A5255F">
        <w:t>по основній діяльності</w:t>
      </w:r>
      <w:r w:rsidR="001B5C67">
        <w:t>»</w:t>
      </w:r>
      <w:r w:rsidRPr="00A5255F">
        <w:t xml:space="preserve"> практично не змінилися, оскільки Доходи від іншої реалізації і внереалізационних операцій дуже малі.</w:t>
      </w:r>
    </w:p>
    <w:p w:rsidR="005D03CC" w:rsidRDefault="005D03CC" w:rsidP="004F7DE1">
      <w:pPr>
        <w:pStyle w:val="a8"/>
        <w:widowControl w:val="0"/>
        <w:tabs>
          <w:tab w:val="left" w:pos="900"/>
        </w:tabs>
        <w:spacing w:line="360" w:lineRule="auto"/>
        <w:ind w:firstLine="720"/>
        <w:jc w:val="both"/>
        <w:rPr>
          <w:rFonts w:eastAsia="SimSun"/>
          <w:b/>
          <w:lang w:eastAsia="zh-CN"/>
        </w:rPr>
      </w:pPr>
      <w:r>
        <w:t>Проведений аналіз виявив, що недостатню увагу на підприємстві приділяють питанням оптимізації торгового асортименту, стимулювання продажу, що потрібує заходів з покращення цих аспектів.</w:t>
      </w:r>
    </w:p>
    <w:p w:rsidR="007215F5" w:rsidRDefault="007215F5" w:rsidP="007215F5">
      <w:pPr>
        <w:pStyle w:val="31"/>
        <w:widowControl w:val="0"/>
        <w:ind w:left="0" w:firstLine="720"/>
        <w:jc w:val="both"/>
        <w:rPr>
          <w:rFonts w:eastAsia="SimSun"/>
          <w:b w:val="0"/>
          <w:color w:val="000000"/>
          <w:lang w:eastAsia="zh-CN"/>
        </w:rPr>
      </w:pPr>
    </w:p>
    <w:p w:rsidR="004E0900" w:rsidRPr="007215F5" w:rsidRDefault="004E0900" w:rsidP="007215F5">
      <w:pPr>
        <w:pStyle w:val="31"/>
        <w:widowControl w:val="0"/>
        <w:ind w:left="0" w:firstLine="720"/>
        <w:jc w:val="both"/>
        <w:rPr>
          <w:b w:val="0"/>
          <w:color w:val="000000"/>
        </w:rPr>
      </w:pPr>
    </w:p>
    <w:p w:rsidR="007215F5" w:rsidRDefault="007215F5" w:rsidP="00A5255F">
      <w:pPr>
        <w:pStyle w:val="afc"/>
        <w:tabs>
          <w:tab w:val="num" w:pos="851"/>
        </w:tabs>
        <w:ind w:firstLine="0"/>
        <w:jc w:val="center"/>
        <w:rPr>
          <w:rStyle w:val="10"/>
          <w:b/>
          <w:bCs/>
          <w:caps/>
          <w:color w:val="000000"/>
        </w:rPr>
      </w:pPr>
      <w:r>
        <w:rPr>
          <w:rStyle w:val="10"/>
          <w:b/>
          <w:bCs/>
          <w:caps/>
          <w:color w:val="000000"/>
        </w:rPr>
        <w:br w:type="page"/>
      </w:r>
      <w:bookmarkStart w:id="31" w:name="_Toc315145490"/>
      <w:r w:rsidR="005E307D" w:rsidRPr="00A5255F">
        <w:rPr>
          <w:rStyle w:val="10"/>
          <w:b/>
          <w:bCs/>
          <w:caps/>
          <w:color w:val="000000"/>
        </w:rPr>
        <w:t>Розділ 3</w:t>
      </w:r>
      <w:bookmarkEnd w:id="31"/>
    </w:p>
    <w:p w:rsidR="005E307D" w:rsidRPr="00A5255F" w:rsidRDefault="00D87F85" w:rsidP="00A5255F">
      <w:pPr>
        <w:pStyle w:val="afc"/>
        <w:tabs>
          <w:tab w:val="num" w:pos="851"/>
        </w:tabs>
        <w:ind w:firstLine="0"/>
        <w:jc w:val="center"/>
        <w:rPr>
          <w:b/>
          <w:caps/>
          <w:color w:val="000000"/>
        </w:rPr>
      </w:pPr>
      <w:bookmarkStart w:id="32" w:name="_Toc315145491"/>
      <w:r w:rsidRPr="00A5255F">
        <w:rPr>
          <w:rStyle w:val="10"/>
          <w:b/>
          <w:bCs/>
          <w:caps/>
          <w:color w:val="000000"/>
        </w:rPr>
        <w:t xml:space="preserve">пропозиції щодо </w:t>
      </w:r>
      <w:r w:rsidR="007215F5">
        <w:rPr>
          <w:rStyle w:val="10"/>
          <w:b/>
          <w:bCs/>
          <w:caps/>
          <w:color w:val="000000"/>
        </w:rPr>
        <w:t xml:space="preserve">підвищення ефективності </w:t>
      </w:r>
      <w:r w:rsidRPr="00A5255F">
        <w:rPr>
          <w:rStyle w:val="10"/>
          <w:b/>
          <w:bCs/>
          <w:caps/>
          <w:color w:val="000000"/>
        </w:rPr>
        <w:t xml:space="preserve">управління комерційною діяльністю </w:t>
      </w:r>
      <w:r w:rsidR="004E0900" w:rsidRPr="00A5255F">
        <w:rPr>
          <w:rStyle w:val="10"/>
          <w:b/>
          <w:bCs/>
          <w:caps/>
          <w:color w:val="000000"/>
        </w:rPr>
        <w:t xml:space="preserve">ТОВ </w:t>
      </w:r>
      <w:r w:rsidR="001B5C67">
        <w:rPr>
          <w:rStyle w:val="10"/>
          <w:b/>
          <w:bCs/>
          <w:caps/>
          <w:color w:val="000000"/>
        </w:rPr>
        <w:t>«</w:t>
      </w:r>
      <w:r w:rsidR="004E0900" w:rsidRPr="00A5255F">
        <w:rPr>
          <w:rStyle w:val="10"/>
          <w:b/>
          <w:bCs/>
          <w:caps/>
          <w:color w:val="000000"/>
        </w:rPr>
        <w:t xml:space="preserve">ТБД </w:t>
      </w:r>
      <w:r w:rsidR="001B5C67">
        <w:rPr>
          <w:rStyle w:val="10"/>
          <w:b/>
          <w:bCs/>
          <w:caps/>
          <w:color w:val="000000"/>
        </w:rPr>
        <w:t>«</w:t>
      </w:r>
      <w:r w:rsidR="004E0900" w:rsidRPr="00A5255F">
        <w:rPr>
          <w:rStyle w:val="10"/>
          <w:b/>
          <w:bCs/>
          <w:caps/>
          <w:color w:val="000000"/>
        </w:rPr>
        <w:t>Олді</w:t>
      </w:r>
      <w:r w:rsidR="001B5C67">
        <w:rPr>
          <w:rStyle w:val="10"/>
          <w:b/>
          <w:bCs/>
          <w:caps/>
          <w:color w:val="000000"/>
        </w:rPr>
        <w:t>»</w:t>
      </w:r>
      <w:bookmarkEnd w:id="32"/>
    </w:p>
    <w:p w:rsidR="00EB3D7F" w:rsidRDefault="00EB3D7F" w:rsidP="00A5255F">
      <w:pPr>
        <w:pStyle w:val="1"/>
        <w:keepNext w:val="0"/>
        <w:widowControl w:val="0"/>
        <w:rPr>
          <w:b/>
          <w:caps/>
          <w:color w:val="000000"/>
        </w:rPr>
      </w:pPr>
    </w:p>
    <w:p w:rsidR="005E307D" w:rsidRPr="00A5255F" w:rsidRDefault="005E307D" w:rsidP="00A5255F">
      <w:pPr>
        <w:pStyle w:val="1"/>
        <w:keepNext w:val="0"/>
        <w:widowControl w:val="0"/>
        <w:rPr>
          <w:b/>
          <w:caps/>
          <w:color w:val="000000"/>
        </w:rPr>
      </w:pPr>
      <w:r w:rsidRPr="00A5255F">
        <w:rPr>
          <w:b/>
          <w:caps/>
          <w:color w:val="000000"/>
        </w:rPr>
        <w:t xml:space="preserve"> </w:t>
      </w:r>
    </w:p>
    <w:p w:rsidR="005E307D" w:rsidRPr="00A5255F" w:rsidRDefault="005E307D" w:rsidP="00A5255F">
      <w:pPr>
        <w:pStyle w:val="1"/>
        <w:keepNext w:val="0"/>
        <w:widowControl w:val="0"/>
        <w:jc w:val="both"/>
        <w:rPr>
          <w:b/>
          <w:bCs/>
          <w:color w:val="000000"/>
        </w:rPr>
      </w:pPr>
      <w:bookmarkStart w:id="33" w:name="_Toc315145492"/>
      <w:bookmarkStart w:id="34" w:name="_Toc127771974"/>
      <w:r w:rsidRPr="00A5255F">
        <w:rPr>
          <w:b/>
          <w:bCs/>
          <w:color w:val="000000"/>
        </w:rPr>
        <w:t xml:space="preserve">3.1. </w:t>
      </w:r>
      <w:r w:rsidR="00946795">
        <w:rPr>
          <w:b/>
          <w:bCs/>
          <w:color w:val="000000"/>
        </w:rPr>
        <w:t xml:space="preserve">Напрямки </w:t>
      </w:r>
      <w:r w:rsidR="00D87F85" w:rsidRPr="00A5255F">
        <w:rPr>
          <w:b/>
          <w:bCs/>
          <w:color w:val="000000"/>
        </w:rPr>
        <w:t>удосконалення управління комерційною діяльністю</w:t>
      </w:r>
      <w:r w:rsidR="00946795">
        <w:rPr>
          <w:b/>
          <w:bCs/>
          <w:color w:val="000000"/>
        </w:rPr>
        <w:t xml:space="preserve"> підприємницьких струткур в системі економічних відносин</w:t>
      </w:r>
      <w:r w:rsidR="00D87F85" w:rsidRPr="00A5255F">
        <w:rPr>
          <w:b/>
          <w:bCs/>
          <w:color w:val="000000"/>
        </w:rPr>
        <w:t xml:space="preserve"> </w:t>
      </w:r>
      <w:bookmarkEnd w:id="33"/>
      <w:r w:rsidRPr="00A5255F">
        <w:rPr>
          <w:b/>
          <w:bCs/>
          <w:color w:val="000000"/>
        </w:rPr>
        <w:t xml:space="preserve"> </w:t>
      </w:r>
      <w:bookmarkEnd w:id="34"/>
    </w:p>
    <w:p w:rsidR="00EB3D7F" w:rsidRDefault="00EB3D7F" w:rsidP="00A5255F">
      <w:pPr>
        <w:widowControl w:val="0"/>
        <w:autoSpaceDE w:val="0"/>
        <w:autoSpaceDN w:val="0"/>
        <w:adjustRightInd w:val="0"/>
        <w:spacing w:line="360" w:lineRule="auto"/>
        <w:ind w:firstLine="709"/>
        <w:jc w:val="both"/>
        <w:rPr>
          <w:color w:val="000000"/>
          <w:spacing w:val="4"/>
          <w:sz w:val="28"/>
          <w:szCs w:val="28"/>
          <w:lang w:val="uk-UA"/>
        </w:rPr>
      </w:pP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В сучасних умовах економічна ситуація, яка склалася в країні набуває специфічні риси, які визначаються неординарними умовами функціонування торговельних підприємств. Сьогодні ринок споживчих товарів характеризується перш за все, незбалансованістю попиту та пропозиції, що пов’язана, з одного боку, відсутністю у населення грошей, а з іншого боку – незначним ростом обсягів вироблених товарів. Інша причина нестабільності функціонування – різке збільшення цін на товари. Таке становище в торгівлі веде до соціальної незадоволеності населення. Споживачі незадоволені високими цінами, вузьким асортиментом, у багатьох випадках – якістю неналежного рівня.</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Аналіз формування товарного асортименту, виконаний в даній роботі дозволяє зробити висновки, що 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яке є об’єктом дослідження, протягом </w:t>
      </w:r>
      <w:r>
        <w:rPr>
          <w:color w:val="000000"/>
          <w:sz w:val="28"/>
          <w:szCs w:val="28"/>
          <w:lang w:val="uk-UA"/>
        </w:rPr>
        <w:t>2017</w:t>
      </w:r>
      <w:r w:rsidRPr="00A5255F">
        <w:rPr>
          <w:color w:val="000000"/>
          <w:sz w:val="28"/>
          <w:szCs w:val="28"/>
          <w:lang w:val="uk-UA"/>
        </w:rPr>
        <w:t xml:space="preserve"> та </w:t>
      </w:r>
      <w:r>
        <w:rPr>
          <w:color w:val="000000"/>
          <w:sz w:val="28"/>
          <w:szCs w:val="28"/>
          <w:lang w:val="uk-UA"/>
        </w:rPr>
        <w:t>2018</w:t>
      </w:r>
      <w:r w:rsidRPr="00A5255F">
        <w:rPr>
          <w:color w:val="000000"/>
          <w:sz w:val="28"/>
          <w:szCs w:val="28"/>
          <w:lang w:val="uk-UA"/>
        </w:rPr>
        <w:t xml:space="preserve"> року приділялося більше уваги ніж у минулому (до приходу нового керівництва), але все ж таки існують певні недоліки, про які буде викладено нижче.</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Аналіз практики діяльності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довів, що у формуванні товарного асортименту існують як позитивні сторони, так і ряд суттєвих недоліків. Серед них те, що на підприємстві не розробляється і не здійснюється економічно обґрунтована стратегія управління товарним асортиментом. В зв’язку з цим представляють великий науковий інтерес методичні підходи, що ґрунтуються на стратегічному регулюванні формування товарного асортименту – управлінському процесі, що включає в себе розробку перспективних й поточних планів у відповідності до поставлених цілей і задач торговельного підприємства, розробку стратегії регулювання товарообігу з використанням маркетингу й забезпечення контролю за їх виконанням.</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Маркетинговий підхід до проблеми формування товарного асортименту дозволяє розробляти конкретну стратегію, яка базується на оцінці реальної ситуації на ринку, можливостей торговельного підприємства, та яка складається з розробки необхідних заходів щодо реалізації комплексу цілей з використанням найбільш прийнятних економічних засобів.  </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Першочергова увага в розробці вказаної стратегії повинна бути приділена питанням забезпечення збалансування товарних ресурсів, роздрібного товарообігу й попиту населення як за загальним обсягом, так і в асортиментному розрізі – з одного боку, роздрібного товарообігу й прибутку – з іншого, а також в розробці оптимальних пропорцій їх розвитку. Це випливає із стратегії реалізації торговельного підприємства за ступенем черговості їх рішення.</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Якщо товарні ресурси (ТР), пов’язані з товарообігом (ТО), виразити як ТР </w:t>
      </w:r>
      <w:r w:rsidRPr="00A5255F">
        <w:rPr>
          <w:color w:val="000000"/>
          <w:sz w:val="28"/>
          <w:szCs w:val="28"/>
          <w:lang w:val="uk-UA"/>
        </w:rPr>
        <w:sym w:font="Symbol" w:char="F040"/>
      </w:r>
      <w:r w:rsidRPr="00A5255F">
        <w:rPr>
          <w:color w:val="000000"/>
          <w:sz w:val="28"/>
          <w:szCs w:val="28"/>
          <w:lang w:val="uk-UA"/>
        </w:rPr>
        <w:t xml:space="preserve"> ТО, а невідповідність товарообігу підприємства попиту населення (С) виразити як ТО &lt; С, це означає, що товарна маса, яку має в своєму розпорядженні торговельне підприємство, не в змозі  забезпечити попит населення, тобто ТР &lt; C.</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Виходячи з вищезазначеного економічне регулювання роздрібного товарообігу та його структури слід розглядати як процес, який забезпечує відповідність між його складовими елементами. Така відповідність схематично виражається:</w:t>
      </w:r>
    </w:p>
    <w:p w:rsidR="00946795" w:rsidRPr="00A5255F" w:rsidRDefault="00946795" w:rsidP="00946795">
      <w:pPr>
        <w:widowControl w:val="0"/>
        <w:numPr>
          <w:ilvl w:val="0"/>
          <w:numId w:val="3"/>
        </w:numPr>
        <w:tabs>
          <w:tab w:val="left" w:pos="567"/>
          <w:tab w:val="left" w:pos="993"/>
          <w:tab w:val="left" w:pos="1134"/>
          <w:tab w:val="right" w:pos="8505"/>
        </w:tabs>
        <w:spacing w:line="360" w:lineRule="auto"/>
        <w:ind w:left="0" w:hanging="1080"/>
        <w:jc w:val="both"/>
        <w:rPr>
          <w:color w:val="000000"/>
          <w:sz w:val="28"/>
          <w:szCs w:val="28"/>
          <w:lang w:val="uk-UA"/>
        </w:rPr>
      </w:pPr>
      <w:r w:rsidRPr="00A5255F">
        <w:rPr>
          <w:color w:val="000000"/>
          <w:sz w:val="28"/>
          <w:szCs w:val="28"/>
          <w:lang w:val="uk-UA"/>
        </w:rPr>
        <w:t xml:space="preserve">Товарні ресурси </w:t>
      </w:r>
      <w:r w:rsidRPr="00A5255F">
        <w:rPr>
          <w:color w:val="000000"/>
          <w:sz w:val="28"/>
          <w:szCs w:val="28"/>
          <w:lang w:val="uk-UA"/>
        </w:rPr>
        <w:sym w:font="Symbol" w:char="F0AB"/>
      </w:r>
      <w:r w:rsidRPr="00A5255F">
        <w:rPr>
          <w:color w:val="000000"/>
          <w:sz w:val="28"/>
          <w:szCs w:val="28"/>
          <w:lang w:val="uk-UA"/>
        </w:rPr>
        <w:t xml:space="preserve"> Роздрібний товарообіг;</w:t>
      </w:r>
    </w:p>
    <w:p w:rsidR="00946795" w:rsidRPr="00A5255F" w:rsidRDefault="00946795" w:rsidP="00946795">
      <w:pPr>
        <w:widowControl w:val="0"/>
        <w:numPr>
          <w:ilvl w:val="0"/>
          <w:numId w:val="3"/>
        </w:numPr>
        <w:tabs>
          <w:tab w:val="left" w:pos="567"/>
          <w:tab w:val="left" w:pos="993"/>
          <w:tab w:val="left" w:pos="1134"/>
          <w:tab w:val="right" w:pos="8505"/>
        </w:tabs>
        <w:spacing w:line="360" w:lineRule="auto"/>
        <w:ind w:left="0" w:hanging="1080"/>
        <w:jc w:val="both"/>
        <w:rPr>
          <w:color w:val="000000"/>
          <w:sz w:val="28"/>
          <w:szCs w:val="28"/>
          <w:lang w:val="uk-UA"/>
        </w:rPr>
      </w:pPr>
      <w:r w:rsidRPr="00A5255F">
        <w:rPr>
          <w:color w:val="000000"/>
          <w:sz w:val="28"/>
          <w:szCs w:val="28"/>
          <w:lang w:val="uk-UA"/>
        </w:rPr>
        <w:t xml:space="preserve">Роздрібний товарообіг </w:t>
      </w:r>
      <w:r w:rsidRPr="00A5255F">
        <w:rPr>
          <w:color w:val="000000"/>
          <w:sz w:val="28"/>
          <w:szCs w:val="28"/>
          <w:lang w:val="uk-UA"/>
        </w:rPr>
        <w:sym w:font="Symbol" w:char="F0AB"/>
      </w:r>
      <w:r w:rsidRPr="00A5255F">
        <w:rPr>
          <w:color w:val="000000"/>
          <w:sz w:val="28"/>
          <w:szCs w:val="28"/>
          <w:lang w:val="uk-UA"/>
        </w:rPr>
        <w:t xml:space="preserve"> Попит населення.</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Механізм регулювання роздрібного товарообігу та його асортиментної структури в торговельному підприємстві з позицій вимог задоволення попиту населення включає в себе постановку кінцевої цілі, визначення взаємопов’язаних з роздрібним товарообігом факторів, які підлягають регулюванню, збалансування товарних ресурсів, роздрібного товарообігу й попиту населення за умов обов’язкового його задоволення. Блок-схема механізму формування й регулювання товарного асортименту на основі маркетингу наведена на рис.3.1. </w:t>
      </w:r>
    </w:p>
    <w:bookmarkStart w:id="35" w:name="_MON_1267720048"/>
    <w:bookmarkStart w:id="36" w:name="_MON_1267730002"/>
    <w:bookmarkStart w:id="37" w:name="_MON_1267719573"/>
    <w:bookmarkEnd w:id="35"/>
    <w:bookmarkEnd w:id="36"/>
    <w:bookmarkEnd w:id="37"/>
    <w:p w:rsidR="00946795" w:rsidRPr="00A5255F" w:rsidRDefault="00946795" w:rsidP="00946795">
      <w:pPr>
        <w:widowControl w:val="0"/>
        <w:spacing w:line="360" w:lineRule="auto"/>
        <w:jc w:val="center"/>
        <w:rPr>
          <w:bCs/>
          <w:color w:val="000000"/>
          <w:sz w:val="28"/>
          <w:szCs w:val="28"/>
          <w:lang w:val="uk-UA"/>
        </w:rPr>
      </w:pPr>
      <w:r w:rsidRPr="00A5255F">
        <w:rPr>
          <w:color w:val="000000"/>
          <w:sz w:val="28"/>
          <w:szCs w:val="28"/>
          <w:lang w:val="uk-UA"/>
        </w:rPr>
        <w:object w:dxaOrig="9719" w:dyaOrig="11174">
          <v:shape id="_x0000_i1026" type="#_x0000_t75" style="width:486pt;height:558.75pt" o:ole="">
            <v:imagedata r:id="rId23" o:title=""/>
          </v:shape>
          <o:OLEObject Type="Embed" ProgID="Word.Picture.8" ShapeID="_x0000_i1026" DrawAspect="Content" ObjectID="_1651054516" r:id="rId24"/>
        </w:object>
      </w:r>
      <w:r w:rsidRPr="00A5255F">
        <w:rPr>
          <w:bCs/>
          <w:color w:val="000000"/>
          <w:sz w:val="28"/>
          <w:szCs w:val="28"/>
          <w:lang w:val="uk-UA"/>
        </w:rPr>
        <w:t>Рис.3.1. Блок-схема механізму регулювання роздрібного товарообі</w:t>
      </w:r>
      <w:r w:rsidRPr="00A5255F">
        <w:rPr>
          <w:bCs/>
          <w:color w:val="000000"/>
          <w:sz w:val="28"/>
          <w:szCs w:val="28"/>
          <w:lang w:val="uk-UA"/>
        </w:rPr>
        <w:softHyphen/>
        <w:t>гу та</w:t>
      </w:r>
    </w:p>
    <w:p w:rsidR="00946795" w:rsidRPr="00A5255F" w:rsidRDefault="00946795" w:rsidP="00946795">
      <w:pPr>
        <w:widowControl w:val="0"/>
        <w:spacing w:line="360" w:lineRule="auto"/>
        <w:jc w:val="center"/>
        <w:rPr>
          <w:color w:val="000000"/>
          <w:sz w:val="28"/>
          <w:szCs w:val="28"/>
          <w:lang w:val="uk-UA"/>
        </w:rPr>
      </w:pPr>
      <w:r w:rsidRPr="00A5255F">
        <w:rPr>
          <w:bCs/>
          <w:color w:val="000000"/>
          <w:sz w:val="28"/>
          <w:szCs w:val="28"/>
          <w:lang w:val="uk-UA"/>
        </w:rPr>
        <w:t>його асортиментної структури торговельного підприємства</w:t>
      </w:r>
    </w:p>
    <w:p w:rsidR="00946795" w:rsidRPr="00A63699" w:rsidRDefault="00946795" w:rsidP="00946795">
      <w:pPr>
        <w:pStyle w:val="a8"/>
        <w:widowControl w:val="0"/>
        <w:spacing w:line="360" w:lineRule="auto"/>
        <w:ind w:firstLine="709"/>
        <w:rPr>
          <w:i/>
          <w:color w:val="000000"/>
        </w:rPr>
      </w:pPr>
      <w:r w:rsidRPr="00A63699">
        <w:rPr>
          <w:rFonts w:eastAsia="Calibri"/>
          <w:i/>
          <w:shd w:val="clear" w:color="auto" w:fill="FFFFFF"/>
        </w:rPr>
        <w:t>Джерело: складено автором</w:t>
      </w:r>
    </w:p>
    <w:p w:rsidR="00946795" w:rsidRDefault="00946795" w:rsidP="00946795">
      <w:pPr>
        <w:widowControl w:val="0"/>
        <w:spacing w:line="360" w:lineRule="auto"/>
        <w:ind w:firstLine="709"/>
        <w:jc w:val="both"/>
        <w:rPr>
          <w:color w:val="000000"/>
          <w:sz w:val="28"/>
          <w:szCs w:val="28"/>
          <w:lang w:val="uk-UA"/>
        </w:rPr>
      </w:pP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  Блоки А, Б, В, Г, Д, Е, Ж, К, М характеризують забезпечення збалансування надходження товарів, роздрібного товарообігу й попиту населення за умов незадоволення останнього в умовах дефіцитної економіки. Регулювання роздрібного товарообігу та його асортиментної структури не здійснюється. </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Блоки А, Б, В, Г, Д, Е, Ж, К, Л характеризують те ж, але із задоволенням попиту населення. Регулювання роздрібного товарообігу та його асортиментної структури не здійснюється. </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Блоки А, Б, В, Г, Д, Е, Ж, К, Л або М характеризують механізм регулювання роздрібного товарообігу та його асортиментної структури на торговельному підприємстві, обумовлений специфікою ринкових відносин. Введення результату в блок Л доводить ефективність механізму регулювання товарообігу та його асортиментної структури, введення в блок М – його неефективність в силу прийняття невірного управлінського рішення. Блок З, таким чином, є елементом маркетингу, який забезпечує цілеспрямованість функціонування даної системи. </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 xml:space="preserve">Перспективний напрямок розвитку структури товарообігу та його асортиментної структури можна розробити тільки шляхом вивчення глибинних процесів, що призводять до розвитку попиту населення, на основі моделей, покликаних в загальному вигляді  висвітлити найбільш суттєві ознаки формування перспективної структури товарообігу та його асортиментної структури. </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Реальне функціонування моделі можливо за умов наповнення її конкретним  змістом, тобто розробки методики розрахунку  необхідних показників.</w:t>
      </w:r>
    </w:p>
    <w:p w:rsidR="00946795" w:rsidRPr="00A5255F" w:rsidRDefault="00946795" w:rsidP="00946795">
      <w:pPr>
        <w:widowControl w:val="0"/>
        <w:spacing w:line="360" w:lineRule="auto"/>
        <w:ind w:firstLine="709"/>
        <w:jc w:val="both"/>
        <w:rPr>
          <w:color w:val="000000"/>
          <w:sz w:val="28"/>
          <w:szCs w:val="28"/>
          <w:lang w:val="uk-UA"/>
        </w:rPr>
      </w:pPr>
      <w:r w:rsidRPr="00A5255F">
        <w:rPr>
          <w:color w:val="000000"/>
          <w:sz w:val="28"/>
          <w:szCs w:val="28"/>
          <w:lang w:val="uk-UA"/>
        </w:rPr>
        <w:t>Дієвість запропонованого механізму регулювання товарообігу та його асортиментної структури  заключається в тому, що розроблена система здібна до постійного відтворення з метою досягнення задоволення потреб споживачів.</w:t>
      </w:r>
    </w:p>
    <w:p w:rsidR="00946795" w:rsidRPr="00A5255F" w:rsidRDefault="00946795" w:rsidP="00946795">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Торговельні підприємства здійснюють свою діяльність в умовах динамічної зміни вимог ринку та споживачів. Торговельне обслуговування покупців виступає саме таким напрямком діяльності, що зазнає постійного впливу цього динамізму. Тобто протягом певного часу проявляється необхідність    подальшого    удосконалення    стану    торговельного обслуговування. Робота торговельного підприємства щодо пошуку та впровадження нових способів та засобів задоволення потреб споживачів є необхідною та постійною, потребує оперативності та високої якості у здійсненні, бо саме виконання таких вимог виступає вагомою зброєю в конкурентній боротьбі.</w:t>
      </w:r>
    </w:p>
    <w:p w:rsidR="00946795" w:rsidRPr="00A5255F" w:rsidRDefault="00946795" w:rsidP="00946795">
      <w:pPr>
        <w:pStyle w:val="1"/>
        <w:keepNext w:val="0"/>
        <w:widowControl w:val="0"/>
        <w:jc w:val="both"/>
        <w:rPr>
          <w:b/>
          <w:color w:val="000000"/>
        </w:rPr>
      </w:pPr>
    </w:p>
    <w:p w:rsidR="00946795" w:rsidRPr="00A5255F" w:rsidRDefault="00946795" w:rsidP="00946795">
      <w:pPr>
        <w:pStyle w:val="1"/>
        <w:keepNext w:val="0"/>
        <w:widowControl w:val="0"/>
        <w:jc w:val="both"/>
        <w:rPr>
          <w:b/>
          <w:color w:val="000000"/>
        </w:rPr>
      </w:pPr>
      <w:bookmarkStart w:id="38" w:name="_Toc315145493"/>
      <w:r w:rsidRPr="00A5255F">
        <w:rPr>
          <w:b/>
          <w:color w:val="000000"/>
        </w:rPr>
        <w:t xml:space="preserve">3.2. Рекомендації з удосконалення </w:t>
      </w:r>
      <w:r>
        <w:rPr>
          <w:b/>
          <w:color w:val="000000"/>
        </w:rPr>
        <w:t>управління комерційною діяльністю</w:t>
      </w:r>
      <w:r w:rsidRPr="00A5255F">
        <w:rPr>
          <w:b/>
          <w:color w:val="000000"/>
        </w:rPr>
        <w:t xml:space="preserve"> ТОВ </w:t>
      </w:r>
      <w:r w:rsidR="001B5C67">
        <w:rPr>
          <w:b/>
          <w:color w:val="000000"/>
        </w:rPr>
        <w:t>«</w:t>
      </w:r>
      <w:r w:rsidRPr="00A5255F">
        <w:rPr>
          <w:b/>
          <w:color w:val="000000"/>
        </w:rPr>
        <w:t xml:space="preserve">ТБД </w:t>
      </w:r>
      <w:r w:rsidR="001B5C67">
        <w:rPr>
          <w:b/>
          <w:color w:val="000000"/>
        </w:rPr>
        <w:t>«</w:t>
      </w:r>
      <w:r w:rsidRPr="00A5255F">
        <w:rPr>
          <w:b/>
          <w:color w:val="000000"/>
        </w:rPr>
        <w:t>Олді</w:t>
      </w:r>
      <w:r w:rsidR="001B5C67">
        <w:rPr>
          <w:b/>
          <w:color w:val="000000"/>
        </w:rPr>
        <w:t>»</w:t>
      </w:r>
      <w:bookmarkEnd w:id="38"/>
      <w:r>
        <w:rPr>
          <w:b/>
          <w:color w:val="000000"/>
        </w:rPr>
        <w:t xml:space="preserve"> на основі дослідження попиту споживачів</w:t>
      </w:r>
      <w:r w:rsidRPr="00A5255F">
        <w:rPr>
          <w:b/>
          <w:color w:val="000000"/>
        </w:rPr>
        <w:t xml:space="preserve"> </w:t>
      </w:r>
    </w:p>
    <w:p w:rsidR="00946795" w:rsidRDefault="00946795" w:rsidP="00946795">
      <w:pPr>
        <w:widowControl w:val="0"/>
        <w:spacing w:line="360" w:lineRule="auto"/>
        <w:ind w:firstLine="709"/>
        <w:jc w:val="both"/>
        <w:rPr>
          <w:rFonts w:eastAsia="SimSun"/>
          <w:color w:val="000000"/>
          <w:sz w:val="28"/>
          <w:szCs w:val="28"/>
          <w:lang w:val="uk-UA" w:eastAsia="zh-CN"/>
        </w:rPr>
      </w:pP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В процесі проведення маркетингових досліджень стану торговельного обслуговування в  магазин</w:t>
      </w:r>
      <w:r w:rsidR="00A300CB" w:rsidRPr="00A5255F">
        <w:rPr>
          <w:color w:val="000000"/>
          <w:spacing w:val="4"/>
          <w:sz w:val="28"/>
          <w:szCs w:val="28"/>
          <w:lang w:val="uk-UA"/>
        </w:rPr>
        <w:t>ах</w:t>
      </w:r>
      <w:r w:rsidRPr="00A5255F">
        <w:rPr>
          <w:color w:val="000000"/>
          <w:spacing w:val="4"/>
          <w:sz w:val="28"/>
          <w:szCs w:val="28"/>
          <w:lang w:val="uk-UA"/>
        </w:rPr>
        <w:t xml:space="preserve">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було виявлено багато недоліків, які негативно впливають на загальну результативність діяльності. Виходячи з результатів проведеного аналізу та опитування покупців, для удосконалення торговельного обслуговування можна запропонувати наступні заходи. Доцільно розглянути ці шляхи окремо за кожним із елементів, що формують рівень торговельного обслуговування.</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Удосконалення асортиментної політики </w:t>
      </w:r>
      <w:r w:rsidR="006F3FDB" w:rsidRPr="00A5255F">
        <w:rPr>
          <w:color w:val="000000"/>
          <w:spacing w:val="4"/>
          <w:sz w:val="28"/>
          <w:szCs w:val="28"/>
          <w:lang w:val="uk-UA"/>
        </w:rPr>
        <w:t xml:space="preserve">необхідно </w:t>
      </w:r>
      <w:r w:rsidRPr="00A5255F">
        <w:rPr>
          <w:color w:val="000000"/>
          <w:spacing w:val="4"/>
          <w:sz w:val="28"/>
          <w:szCs w:val="28"/>
          <w:lang w:val="uk-UA"/>
        </w:rPr>
        <w:t>для максимального задоволення попиту обраного ринкового сегменту.</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Постійне удосконалення асортименту товарів згідно з потребами споживачів, а також перегляд принципів і методів його формування, виступають необхідними умовами найбільш повного задоволення попиту ринкового сегменту ринку.</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При дослідженні формування товарної пропозиції </w:t>
      </w:r>
      <w:r w:rsidR="00794582" w:rsidRPr="00A5255F">
        <w:rPr>
          <w:color w:val="000000"/>
          <w:spacing w:val="4"/>
          <w:sz w:val="28"/>
          <w:szCs w:val="28"/>
          <w:lang w:val="uk-UA"/>
        </w:rPr>
        <w:t xml:space="preserve">у </w:t>
      </w:r>
      <w:r w:rsidRPr="00A5255F">
        <w:rPr>
          <w:color w:val="000000"/>
          <w:spacing w:val="4"/>
          <w:sz w:val="28"/>
          <w:szCs w:val="28"/>
          <w:lang w:val="uk-UA"/>
        </w:rPr>
        <w:t>магазин</w:t>
      </w:r>
      <w:r w:rsidR="00794582" w:rsidRPr="00A5255F">
        <w:rPr>
          <w:color w:val="000000"/>
          <w:spacing w:val="4"/>
          <w:sz w:val="28"/>
          <w:szCs w:val="28"/>
          <w:lang w:val="uk-UA"/>
        </w:rPr>
        <w:t xml:space="preserve">і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були виявлені проблеми, пов</w:t>
      </w:r>
      <w:r w:rsidR="003064C7" w:rsidRPr="00A5255F">
        <w:rPr>
          <w:color w:val="000000"/>
          <w:spacing w:val="4"/>
          <w:sz w:val="28"/>
          <w:szCs w:val="28"/>
          <w:lang w:val="uk-UA"/>
        </w:rPr>
        <w:t>’</w:t>
      </w:r>
      <w:r w:rsidRPr="00A5255F">
        <w:rPr>
          <w:color w:val="000000"/>
          <w:spacing w:val="4"/>
          <w:sz w:val="28"/>
          <w:szCs w:val="28"/>
          <w:lang w:val="uk-UA"/>
        </w:rPr>
        <w:t>язані з недостатньою широтою, глибиною та стійкістю асортименту.</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В зв</w:t>
      </w:r>
      <w:r w:rsidR="003064C7" w:rsidRPr="00A5255F">
        <w:rPr>
          <w:color w:val="000000"/>
          <w:spacing w:val="4"/>
          <w:sz w:val="28"/>
          <w:szCs w:val="28"/>
          <w:lang w:val="uk-UA"/>
        </w:rPr>
        <w:t>’</w:t>
      </w:r>
      <w:r w:rsidRPr="00A5255F">
        <w:rPr>
          <w:color w:val="000000"/>
          <w:spacing w:val="4"/>
          <w:sz w:val="28"/>
          <w:szCs w:val="28"/>
          <w:lang w:val="uk-UA"/>
        </w:rPr>
        <w:t xml:space="preserve">язку з цим перед </w:t>
      </w:r>
      <w:r w:rsidR="00CB69BD" w:rsidRPr="00A5255F">
        <w:rPr>
          <w:color w:val="000000"/>
          <w:spacing w:val="4"/>
          <w:sz w:val="28"/>
          <w:szCs w:val="28"/>
          <w:lang w:val="uk-UA"/>
        </w:rPr>
        <w:t>магазин</w:t>
      </w:r>
      <w:r w:rsidRPr="00A5255F">
        <w:rPr>
          <w:color w:val="000000"/>
          <w:spacing w:val="4"/>
          <w:sz w:val="28"/>
          <w:szCs w:val="28"/>
          <w:lang w:val="uk-UA"/>
        </w:rPr>
        <w:t>ом висувається   необхідність поповнення асортименту деякими товарами та товарними групами. Існуючий асортимент не задовольняє споживачів, тобто необхідно проводити роботу щодо його поширення, а це, відповідно, і потягне за собою необхідність збільшення і торговельних площ для організації власної торговельної діяльності.</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Негативним моментом в проведенні товарної політики  магазин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є відсутність асортиментного переліку, який гарантує споживачам наявність у продажу певних товарів та товарних груп. Необхідно розробити такий перелік згідно з особливостями проведення асортиментної політики та слідкувати за забезпеченням покупців необхідними товарами.</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Таким чином, розширення, поглиблення та забезпечення стійкості товарного асортименту дозволить  магазин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в більшій мірі задовольнити потреби споживачів та привернути до себе потенційних покупців, які в даний момент не можуть реалізувати свій попит.</w:t>
      </w:r>
    </w:p>
    <w:p w:rsidR="005E307D" w:rsidRPr="00A5255F" w:rsidRDefault="006F3FDB"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Необхідно також звернути увагу на у</w:t>
      </w:r>
      <w:r w:rsidR="005E307D" w:rsidRPr="00A5255F">
        <w:rPr>
          <w:color w:val="000000"/>
          <w:spacing w:val="4"/>
          <w:sz w:val="28"/>
          <w:szCs w:val="28"/>
          <w:lang w:val="uk-UA"/>
        </w:rPr>
        <w:t>досконалення  методів  продажу  товарів  для  створення найбільших зручностей для покупців та економії витрат їх часу.</w:t>
      </w:r>
    </w:p>
    <w:p w:rsidR="005E307D" w:rsidRPr="00A5255F" w:rsidRDefault="006F3FDB" w:rsidP="00A5255F">
      <w:pPr>
        <w:widowControl w:val="0"/>
        <w:autoSpaceDE w:val="0"/>
        <w:autoSpaceDN w:val="0"/>
        <w:adjustRightInd w:val="0"/>
        <w:spacing w:line="360" w:lineRule="auto"/>
        <w:ind w:firstLine="720"/>
        <w:jc w:val="both"/>
        <w:rPr>
          <w:color w:val="000000"/>
          <w:spacing w:val="4"/>
          <w:sz w:val="28"/>
          <w:szCs w:val="28"/>
          <w:lang w:val="uk-UA"/>
        </w:rPr>
      </w:pPr>
      <w:r w:rsidRPr="00A5255F">
        <w:rPr>
          <w:color w:val="000000"/>
          <w:spacing w:val="4"/>
          <w:sz w:val="28"/>
          <w:szCs w:val="28"/>
          <w:lang w:val="uk-UA"/>
        </w:rPr>
        <w:t>Слід також</w:t>
      </w:r>
      <w:r w:rsidR="005E307D" w:rsidRPr="00A5255F">
        <w:rPr>
          <w:color w:val="000000"/>
          <w:spacing w:val="4"/>
          <w:sz w:val="28"/>
          <w:szCs w:val="28"/>
          <w:lang w:val="uk-UA"/>
        </w:rPr>
        <w:t xml:space="preserve"> </w:t>
      </w:r>
      <w:r w:rsidRPr="00A5255F">
        <w:rPr>
          <w:color w:val="000000"/>
          <w:spacing w:val="4"/>
          <w:sz w:val="28"/>
          <w:szCs w:val="28"/>
          <w:lang w:val="uk-UA"/>
        </w:rPr>
        <w:t>у</w:t>
      </w:r>
      <w:r w:rsidR="005E307D" w:rsidRPr="00A5255F">
        <w:rPr>
          <w:color w:val="000000"/>
          <w:spacing w:val="4"/>
          <w:sz w:val="28"/>
          <w:szCs w:val="28"/>
          <w:lang w:val="uk-UA"/>
        </w:rPr>
        <w:t>досконал</w:t>
      </w:r>
      <w:r w:rsidRPr="00A5255F">
        <w:rPr>
          <w:color w:val="000000"/>
          <w:spacing w:val="4"/>
          <w:sz w:val="28"/>
          <w:szCs w:val="28"/>
          <w:lang w:val="uk-UA"/>
        </w:rPr>
        <w:t xml:space="preserve">ити </w:t>
      </w:r>
      <w:r w:rsidR="005E307D" w:rsidRPr="00A5255F">
        <w:rPr>
          <w:color w:val="000000"/>
          <w:spacing w:val="4"/>
          <w:sz w:val="28"/>
          <w:szCs w:val="28"/>
          <w:lang w:val="uk-UA"/>
        </w:rPr>
        <w:t>перелік та як</w:t>
      </w:r>
      <w:r w:rsidRPr="00A5255F">
        <w:rPr>
          <w:color w:val="000000"/>
          <w:spacing w:val="4"/>
          <w:sz w:val="28"/>
          <w:szCs w:val="28"/>
          <w:lang w:val="uk-UA"/>
        </w:rPr>
        <w:t>і</w:t>
      </w:r>
      <w:r w:rsidR="005E307D" w:rsidRPr="00A5255F">
        <w:rPr>
          <w:color w:val="000000"/>
          <w:spacing w:val="4"/>
          <w:sz w:val="28"/>
          <w:szCs w:val="28"/>
          <w:lang w:val="uk-UA"/>
        </w:rPr>
        <w:t>ст</w:t>
      </w:r>
      <w:r w:rsidRPr="00A5255F">
        <w:rPr>
          <w:color w:val="000000"/>
          <w:spacing w:val="4"/>
          <w:sz w:val="28"/>
          <w:szCs w:val="28"/>
          <w:lang w:val="uk-UA"/>
        </w:rPr>
        <w:t>ь</w:t>
      </w:r>
      <w:r w:rsidR="005E307D" w:rsidRPr="00A5255F">
        <w:rPr>
          <w:color w:val="000000"/>
          <w:spacing w:val="4"/>
          <w:sz w:val="28"/>
          <w:szCs w:val="28"/>
          <w:lang w:val="uk-UA"/>
        </w:rPr>
        <w:t xml:space="preserve"> надання покупцям торговельних послуг.</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В роботі вже було відмічено, що значну частку платних послуг, що надаються на торговельній площі </w:t>
      </w:r>
      <w:r w:rsidR="00CB69BD" w:rsidRPr="00A5255F">
        <w:rPr>
          <w:color w:val="000000"/>
          <w:spacing w:val="4"/>
          <w:sz w:val="28"/>
          <w:szCs w:val="28"/>
          <w:lang w:val="uk-UA"/>
        </w:rPr>
        <w:t>магазин</w:t>
      </w:r>
      <w:r w:rsidRPr="00A5255F">
        <w:rPr>
          <w:color w:val="000000"/>
          <w:spacing w:val="4"/>
          <w:sz w:val="28"/>
          <w:szCs w:val="28"/>
          <w:lang w:val="uk-UA"/>
        </w:rPr>
        <w:t xml:space="preserve">у, складають послуги орендарів. Керівництво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вважає більш прибутковою справою отримання орендної плати, ніж самостійна організація таких послуг. Але необхідно економічно обгрунтувати такий висновок, можливо все ж таки, що зайняття такими цими видами діяльності дозволить збільшити загальну прибутковість діяльності.</w:t>
      </w:r>
    </w:p>
    <w:p w:rsidR="00946795"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Важливою безплатною послугою є упакування придбаних товарів. В </w:t>
      </w:r>
      <w:r w:rsidR="00A300CB" w:rsidRPr="00A5255F">
        <w:rPr>
          <w:color w:val="000000"/>
          <w:spacing w:val="4"/>
          <w:sz w:val="28"/>
          <w:szCs w:val="28"/>
          <w:lang w:val="uk-UA"/>
        </w:rPr>
        <w:t xml:space="preserve">магазині </w:t>
      </w:r>
      <w:r w:rsidRPr="00A5255F">
        <w:rPr>
          <w:color w:val="000000"/>
          <w:spacing w:val="4"/>
          <w:sz w:val="28"/>
          <w:szCs w:val="28"/>
          <w:lang w:val="uk-UA"/>
        </w:rPr>
        <w:t xml:space="preserve">покупцям пропонуються поліетиленові пакети вартістю 5 копійок, завдяки чому часто отримується обернений ефект. Більшість торговельних підприємств давно відійшли від такої практики, впровадив безкоштовне упакування в папір, паперові та поліетиленові пакети, яки часто завдяки розміщенню на них святкових кольорових малюнків, фірмового логотипу, інформації про товари та послуги виконують також стимулюючу та рекламно-інформаційну послуги. </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Необхідно перейняти досвід, запровадив безкоштовне упакування. В подальшому можливо заказати виробникам різні види упаковки до свят та для рекламування окремих товарів, послуг та самого </w:t>
      </w:r>
      <w:r w:rsidR="00CB69BD" w:rsidRPr="00A5255F">
        <w:rPr>
          <w:color w:val="000000"/>
          <w:spacing w:val="4"/>
          <w:sz w:val="28"/>
          <w:szCs w:val="28"/>
          <w:lang w:val="uk-UA"/>
        </w:rPr>
        <w:t>магазин</w:t>
      </w:r>
      <w:r w:rsidRPr="00A5255F">
        <w:rPr>
          <w:color w:val="000000"/>
          <w:spacing w:val="4"/>
          <w:sz w:val="28"/>
          <w:szCs w:val="28"/>
          <w:lang w:val="uk-UA"/>
        </w:rPr>
        <w:t>у згідно з завданнями рекламно-інформаційної діяльності.</w:t>
      </w:r>
    </w:p>
    <w:p w:rsidR="005E307D" w:rsidRPr="00A5255F" w:rsidRDefault="006F3FDB"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Важливо також впровадити заходи щодо вдос</w:t>
      </w:r>
      <w:r w:rsidR="005E307D" w:rsidRPr="00A5255F">
        <w:rPr>
          <w:color w:val="000000"/>
          <w:spacing w:val="4"/>
          <w:sz w:val="28"/>
          <w:szCs w:val="28"/>
          <w:lang w:val="uk-UA"/>
        </w:rPr>
        <w:t>коналення рекламно-інформаційної діяльності</w:t>
      </w:r>
      <w:r w:rsidRPr="00A5255F">
        <w:rPr>
          <w:color w:val="000000"/>
          <w:spacing w:val="4"/>
          <w:sz w:val="28"/>
          <w:szCs w:val="28"/>
          <w:lang w:val="uk-UA"/>
        </w:rPr>
        <w:t xml:space="preserve"> магазину</w:t>
      </w:r>
      <w:r w:rsidR="005E307D" w:rsidRPr="00A5255F">
        <w:rPr>
          <w:color w:val="000000"/>
          <w:spacing w:val="4"/>
          <w:sz w:val="28"/>
          <w:szCs w:val="28"/>
          <w:lang w:val="uk-UA"/>
        </w:rPr>
        <w:t>.</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Діяльність  магазин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здійснюється в умовах дефіциту коштів на рекламно-інформаційні заходи. </w:t>
      </w:r>
      <w:r w:rsidR="00CB69BD" w:rsidRPr="00A5255F">
        <w:rPr>
          <w:color w:val="000000"/>
          <w:spacing w:val="4"/>
          <w:sz w:val="28"/>
          <w:szCs w:val="28"/>
          <w:lang w:val="uk-UA"/>
        </w:rPr>
        <w:t>Магазин</w:t>
      </w:r>
      <w:r w:rsidRPr="00A5255F">
        <w:rPr>
          <w:color w:val="000000"/>
          <w:spacing w:val="4"/>
          <w:sz w:val="28"/>
          <w:szCs w:val="28"/>
          <w:lang w:val="uk-UA"/>
        </w:rPr>
        <w:t xml:space="preserve"> обмежується тільки самими необхідними з них, але саме цей напрямок діяльності спроможний збільшити реалізацію товарів та послуг. Виявлені в процесі аналізу стану торговельного  обслуговування  недоліки  дозволяють  рекомендувати впровадження наступних заходів.</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В </w:t>
      </w:r>
      <w:r w:rsidR="00A300CB" w:rsidRPr="00A5255F">
        <w:rPr>
          <w:color w:val="000000"/>
          <w:spacing w:val="4"/>
          <w:sz w:val="28"/>
          <w:szCs w:val="28"/>
          <w:lang w:val="uk-UA"/>
        </w:rPr>
        <w:t>магазині</w:t>
      </w:r>
      <w:r w:rsidRPr="00A5255F">
        <w:rPr>
          <w:color w:val="000000"/>
          <w:spacing w:val="4"/>
          <w:sz w:val="28"/>
          <w:szCs w:val="28"/>
          <w:lang w:val="uk-UA"/>
        </w:rPr>
        <w:t xml:space="preserve"> недостатньо розвинута вітринна реклама, яка виступає одним з основних рекламних засобів торговельного підприємства. Після тонування вуличних вітрин вони перестали виконувати свої функції. Нестачу цього необхідно поповнити за рахунок яскравого, помітного оформлення внутрішніх вітрин, придбання та тематичного оформлення острівних вітрин, які можуть бути розташовані не тільки в секціях, а й окремо, в місцях скупчення покупців. При цьому необхідно забезпечити часту зміну товарів та композицій.</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При укладанні контрактів на поставку товарів, можливо пропонувати продавцям надавати печатну рекламну продукцію — проспекти, каталоги, рекламні листівки та інше). Таким чином будуть реалізовуватися інтереси обох сторін.</w:t>
      </w:r>
      <w:r w:rsidR="00946795">
        <w:rPr>
          <w:color w:val="000000"/>
          <w:spacing w:val="4"/>
          <w:sz w:val="28"/>
          <w:szCs w:val="28"/>
          <w:lang w:val="uk-UA"/>
        </w:rPr>
        <w:t xml:space="preserve"> </w:t>
      </w:r>
      <w:r w:rsidRPr="00A5255F">
        <w:rPr>
          <w:color w:val="000000"/>
          <w:spacing w:val="4"/>
          <w:sz w:val="28"/>
          <w:szCs w:val="28"/>
          <w:lang w:val="uk-UA"/>
        </w:rPr>
        <w:t>Для рекламної цілі та стимулювання продажу можна застосувати спеціальну упаковку, наприклад, у вигляді сувенірної сумки-пакета, яка надається покупцям при покупці певних товарів або на певну суму грошей.</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Рекламну функцію також виконують фірмовий стиль та дизайн магазину. Фірмовими кольорами  магазин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виступають білий та </w:t>
      </w:r>
      <w:r w:rsidR="00A300CB" w:rsidRPr="00A5255F">
        <w:rPr>
          <w:color w:val="000000"/>
          <w:spacing w:val="4"/>
          <w:sz w:val="28"/>
          <w:szCs w:val="28"/>
          <w:lang w:val="uk-UA"/>
        </w:rPr>
        <w:t>красний</w:t>
      </w:r>
      <w:r w:rsidRPr="00A5255F">
        <w:rPr>
          <w:color w:val="000000"/>
          <w:spacing w:val="4"/>
          <w:sz w:val="28"/>
          <w:szCs w:val="28"/>
          <w:lang w:val="uk-UA"/>
        </w:rPr>
        <w:t xml:space="preserve">. В такій самій гамі потрібно оформити внутрішню частину </w:t>
      </w:r>
      <w:r w:rsidR="00CB69BD" w:rsidRPr="00A5255F">
        <w:rPr>
          <w:color w:val="000000"/>
          <w:spacing w:val="4"/>
          <w:sz w:val="28"/>
          <w:szCs w:val="28"/>
          <w:lang w:val="uk-UA"/>
        </w:rPr>
        <w:t>магазин</w:t>
      </w:r>
      <w:r w:rsidRPr="00A5255F">
        <w:rPr>
          <w:color w:val="000000"/>
          <w:spacing w:val="4"/>
          <w:sz w:val="28"/>
          <w:szCs w:val="28"/>
          <w:lang w:val="uk-UA"/>
        </w:rPr>
        <w:t xml:space="preserve">у, яка, до речі, потребує ремонту та заміни торговельного обладнання. Також необхідно вибрати фірмовий стиль, який створить у покупців асоціативне сприйняття підприємства. У відповідності до фірмових кольорів та стилю необхідно розробити та впровадити нову універсальну форму для торговельно-оперативного персоналу, це значно покращить їх зовнішній вигляд та створить гармонічну єдність з </w:t>
      </w:r>
      <w:r w:rsidR="00CB69BD" w:rsidRPr="00A5255F">
        <w:rPr>
          <w:color w:val="000000"/>
          <w:spacing w:val="4"/>
          <w:sz w:val="28"/>
          <w:szCs w:val="28"/>
          <w:lang w:val="uk-UA"/>
        </w:rPr>
        <w:t>магазин</w:t>
      </w:r>
      <w:r w:rsidRPr="00A5255F">
        <w:rPr>
          <w:color w:val="000000"/>
          <w:spacing w:val="4"/>
          <w:sz w:val="28"/>
          <w:szCs w:val="28"/>
          <w:lang w:val="uk-UA"/>
        </w:rPr>
        <w:t>ом.</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Для стимулювання реалізації товарів можливо впровадити дисконтні картки, що поряд з основною функцією будуть виконувати і рекламну.</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5.  Удосконалення    професіоналізму    торговельно-оперативного персоналу.</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Покращення професіоналізму продавців може полягати в організації періодичних курсів підвищення кваліфікації, контролю навичок та знань.</w:t>
      </w:r>
    </w:p>
    <w:p w:rsidR="00946795"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Стимулюючими заходами можуть стати конкурси </w:t>
      </w:r>
      <w:r w:rsidR="003064C7" w:rsidRPr="00A5255F">
        <w:rPr>
          <w:color w:val="000000"/>
          <w:spacing w:val="4"/>
          <w:sz w:val="28"/>
          <w:szCs w:val="28"/>
          <w:lang w:val="uk-UA"/>
        </w:rPr>
        <w:t>„</w:t>
      </w:r>
      <w:r w:rsidRPr="00A5255F">
        <w:rPr>
          <w:color w:val="000000"/>
          <w:spacing w:val="4"/>
          <w:sz w:val="28"/>
          <w:szCs w:val="28"/>
          <w:lang w:val="uk-UA"/>
        </w:rPr>
        <w:t>Кращий за фахом</w:t>
      </w:r>
      <w:r w:rsidR="003064C7" w:rsidRPr="00A5255F">
        <w:rPr>
          <w:color w:val="000000"/>
          <w:spacing w:val="4"/>
          <w:sz w:val="28"/>
          <w:szCs w:val="28"/>
          <w:lang w:val="uk-UA"/>
        </w:rPr>
        <w:t>”</w:t>
      </w:r>
      <w:r w:rsidRPr="00A5255F">
        <w:rPr>
          <w:color w:val="000000"/>
          <w:spacing w:val="4"/>
          <w:sz w:val="28"/>
          <w:szCs w:val="28"/>
          <w:lang w:val="uk-UA"/>
        </w:rPr>
        <w:t xml:space="preserve"> або </w:t>
      </w:r>
      <w:r w:rsidR="003064C7" w:rsidRPr="00A5255F">
        <w:rPr>
          <w:color w:val="000000"/>
          <w:spacing w:val="4"/>
          <w:sz w:val="28"/>
          <w:szCs w:val="28"/>
          <w:lang w:val="uk-UA"/>
        </w:rPr>
        <w:t>„</w:t>
      </w:r>
      <w:r w:rsidRPr="00A5255F">
        <w:rPr>
          <w:color w:val="000000"/>
          <w:spacing w:val="4"/>
          <w:sz w:val="28"/>
          <w:szCs w:val="28"/>
          <w:lang w:val="uk-UA"/>
        </w:rPr>
        <w:t>Кращий продавець року (місяця)</w:t>
      </w:r>
      <w:r w:rsidR="003064C7" w:rsidRPr="00A5255F">
        <w:rPr>
          <w:color w:val="000000"/>
          <w:spacing w:val="4"/>
          <w:sz w:val="28"/>
          <w:szCs w:val="28"/>
          <w:lang w:val="uk-UA"/>
        </w:rPr>
        <w:t>”</w:t>
      </w:r>
      <w:r w:rsidRPr="00A5255F">
        <w:rPr>
          <w:color w:val="000000"/>
          <w:spacing w:val="4"/>
          <w:sz w:val="28"/>
          <w:szCs w:val="28"/>
          <w:lang w:val="uk-UA"/>
        </w:rPr>
        <w:t xml:space="preserve"> з грошовою нагородою або будь-якими соціальними заходами (путівка на відпочинок, екскурсія тощо). Критеріями оцінки та вибору кращого повинна стати культура спілкування з покупцями, швидкість обслуговування, рівень професійних навичок, виконання вимог робочої дисципліни. </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Моральні та матеріальні винагороди дозволять підвищити зацікавленість продавців в результатах своєї роботи.</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6.  Удосконалення  діяльності  щодо  додержання  законодавче встановлених правил та порядку здійснення торгівлі.</w:t>
      </w:r>
    </w:p>
    <w:p w:rsidR="005E307D" w:rsidRPr="00A5255F" w:rsidRDefault="005E307D"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В цьому напрямку діяльність  магазин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відповідає встановленим вимогам. Необхідно підтримувати існуючий </w:t>
      </w:r>
      <w:r w:rsidR="00A300CB" w:rsidRPr="00A5255F">
        <w:rPr>
          <w:color w:val="000000"/>
          <w:spacing w:val="4"/>
          <w:sz w:val="28"/>
          <w:szCs w:val="28"/>
          <w:lang w:val="uk-UA"/>
        </w:rPr>
        <w:t>стан</w:t>
      </w:r>
      <w:r w:rsidRPr="00A5255F">
        <w:rPr>
          <w:color w:val="000000"/>
          <w:spacing w:val="4"/>
          <w:sz w:val="28"/>
          <w:szCs w:val="28"/>
          <w:lang w:val="uk-UA"/>
        </w:rPr>
        <w:t xml:space="preserve"> справ та не допускати порушень в подальшому.</w:t>
      </w:r>
    </w:p>
    <w:p w:rsidR="00005F3F" w:rsidRPr="00A5255F" w:rsidRDefault="005E307D" w:rsidP="00A5255F">
      <w:pPr>
        <w:pStyle w:val="11"/>
        <w:spacing w:before="0" w:line="360" w:lineRule="auto"/>
        <w:rPr>
          <w:color w:val="000000"/>
        </w:rPr>
      </w:pPr>
      <w:r w:rsidRPr="00A5255F">
        <w:rPr>
          <w:color w:val="000000"/>
          <w:spacing w:val="4"/>
        </w:rPr>
        <w:t>Впровадження запропонованих заходів допоможе магазин</w:t>
      </w:r>
      <w:r w:rsidR="007A0FFF" w:rsidRPr="00A5255F">
        <w:rPr>
          <w:color w:val="000000"/>
          <w:spacing w:val="4"/>
        </w:rPr>
        <w:t>у</w:t>
      </w:r>
      <w:r w:rsidRPr="00A5255F">
        <w:rPr>
          <w:color w:val="000000"/>
          <w:spacing w:val="4"/>
        </w:rPr>
        <w:t xml:space="preserve"> </w:t>
      </w:r>
      <w:r w:rsidR="004E0900" w:rsidRPr="00A5255F">
        <w:rPr>
          <w:color w:val="000000"/>
          <w:spacing w:val="4"/>
        </w:rPr>
        <w:t xml:space="preserve">ТОВ </w:t>
      </w:r>
      <w:r w:rsidR="001B5C67">
        <w:rPr>
          <w:color w:val="000000"/>
          <w:spacing w:val="4"/>
        </w:rPr>
        <w:t>«</w:t>
      </w:r>
      <w:r w:rsidR="004E0900" w:rsidRPr="00A5255F">
        <w:rPr>
          <w:color w:val="000000"/>
          <w:spacing w:val="4"/>
        </w:rPr>
        <w:t xml:space="preserve">ТБД </w:t>
      </w:r>
      <w:r w:rsidR="001B5C67">
        <w:rPr>
          <w:color w:val="000000"/>
          <w:spacing w:val="4"/>
        </w:rPr>
        <w:t>«</w:t>
      </w:r>
      <w:r w:rsidR="004E0900" w:rsidRPr="00A5255F">
        <w:rPr>
          <w:color w:val="000000"/>
          <w:spacing w:val="4"/>
        </w:rPr>
        <w:t>Олді</w:t>
      </w:r>
      <w:r w:rsidR="001B5C67">
        <w:rPr>
          <w:color w:val="000000"/>
          <w:spacing w:val="4"/>
        </w:rPr>
        <w:t>»</w:t>
      </w:r>
      <w:r w:rsidRPr="00A5255F">
        <w:rPr>
          <w:color w:val="000000"/>
          <w:spacing w:val="4"/>
        </w:rPr>
        <w:t xml:space="preserve"> покращити стан торговельного обслуговування, а тим самим збільшити економічні результати   діяльності, зміцнити конкурентні позиції на регіональному ринку та підняти імідж підприємства на більш високий рівень.</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 xml:space="preserve">Для того, щоб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w:t>
      </w:r>
      <w:r w:rsidRPr="00A5255F">
        <w:rPr>
          <w:rFonts w:eastAsia="SimSun"/>
          <w:color w:val="000000"/>
          <w:sz w:val="28"/>
          <w:szCs w:val="28"/>
          <w:lang w:val="uk-UA" w:eastAsia="zh-CN"/>
        </w:rPr>
        <w:t>отримало можливості підвищення прибутковості, зростання доходів, можна запрпонувати такі пропозиції.</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Основними резервами зростання валового доходу є:</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 зниження цін при закупці товарів, скорочення числа посредників при закупці товарів, закупка товарів за зниженими цінами на сезоних ярмарках, передевяткових розпродажах; за рахунок зростання цін реалізації товарів, підвищення рівня торговельного обслуговування, використання сприятливої торговельної кон”юнктури;</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 зниження витрат обігу за рахунок якісного стану основних фондів, зростання ефективності їх використання; розробити ламку систему планування витрат, враховуючи зміни внутрішніх умов, важливість інформації; своєчасне виявлення задач зниження витрат обігу.</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w:t>
      </w:r>
      <w:r w:rsidR="00946795">
        <w:rPr>
          <w:rFonts w:eastAsia="SimSun"/>
          <w:color w:val="000000"/>
          <w:sz w:val="28"/>
          <w:szCs w:val="28"/>
          <w:lang w:val="uk-UA" w:eastAsia="zh-CN"/>
        </w:rPr>
        <w:t>Н</w:t>
      </w:r>
      <w:r w:rsidRPr="00A5255F">
        <w:rPr>
          <w:rFonts w:eastAsia="SimSun"/>
          <w:color w:val="000000"/>
          <w:sz w:val="28"/>
          <w:szCs w:val="28"/>
          <w:lang w:val="uk-UA" w:eastAsia="zh-CN"/>
        </w:rPr>
        <w:t>еобхідно розширити  свою торговельну діяльність:</w:t>
      </w:r>
      <w:r w:rsidRPr="00A5255F">
        <w:rPr>
          <w:rFonts w:ascii="Verdana" w:eastAsia="SimSun" w:hAnsi="Verdana"/>
          <w:color w:val="000000"/>
          <w:sz w:val="28"/>
          <w:szCs w:val="28"/>
          <w:lang w:val="uk-UA" w:eastAsia="zh-CN"/>
        </w:rPr>
        <w:br/>
      </w:r>
      <w:r w:rsidRPr="00A5255F">
        <w:rPr>
          <w:rFonts w:eastAsia="SimSun"/>
          <w:color w:val="000000"/>
          <w:sz w:val="28"/>
          <w:szCs w:val="28"/>
          <w:lang w:val="uk-UA" w:eastAsia="zh-CN"/>
        </w:rPr>
        <w:t>В системі управління утворення прибутку торговельного підприємства головна роль належить його плануванню на майбутній період.</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Ефективність аналізу залежить від виявлення основних тенденцій формування прибутку, економічної обгрунтованості планів прибутку на майбутній період.</w:t>
      </w:r>
    </w:p>
    <w:p w:rsidR="007A0FFF" w:rsidRPr="00A5255F" w:rsidRDefault="007A0FFF" w:rsidP="00A5255F">
      <w:pPr>
        <w:widowControl w:val="0"/>
        <w:spacing w:line="360" w:lineRule="auto"/>
        <w:ind w:firstLine="709"/>
        <w:jc w:val="both"/>
        <w:rPr>
          <w:rFonts w:eastAsia="SimSun"/>
          <w:color w:val="000000"/>
          <w:sz w:val="28"/>
          <w:szCs w:val="28"/>
          <w:lang w:val="uk-UA" w:eastAsia="zh-CN"/>
        </w:rPr>
      </w:pPr>
      <w:r w:rsidRPr="00A5255F">
        <w:rPr>
          <w:rFonts w:eastAsia="SimSun"/>
          <w:color w:val="000000"/>
          <w:sz w:val="28"/>
          <w:szCs w:val="28"/>
          <w:lang w:val="uk-UA" w:eastAsia="zh-CN"/>
        </w:rPr>
        <w:t>Обгрунтування розміру прибутку підприємства на плановий період не передбачає визначення цільової величини прибутку, що забезпечує умови самофінансування торговельного підприємства і вирішення тих стратегічних і тактичних задач, що стоять перед ним , дивлячись з іншого боку розрахунок можливості отримання прибутку при прогнозній величині товарообороту , розмірів доходу і затрат.</w:t>
      </w:r>
    </w:p>
    <w:p w:rsidR="004F7DE1" w:rsidRDefault="004F7DE1" w:rsidP="004F7DE1">
      <w:pPr>
        <w:widowControl w:val="0"/>
        <w:spacing w:line="360" w:lineRule="auto"/>
        <w:ind w:firstLine="709"/>
        <w:jc w:val="both"/>
        <w:rPr>
          <w:color w:val="000000"/>
          <w:sz w:val="28"/>
          <w:szCs w:val="28"/>
          <w:lang w:val="uk-UA"/>
        </w:rPr>
      </w:pPr>
      <w:r>
        <w:rPr>
          <w:color w:val="000000"/>
          <w:sz w:val="28"/>
          <w:szCs w:val="28"/>
          <w:lang w:val="uk-UA"/>
        </w:rPr>
        <w:t xml:space="preserve">Пропонуємо </w:t>
      </w:r>
      <w:r w:rsidRPr="00A5255F">
        <w:rPr>
          <w:color w:val="000000"/>
          <w:sz w:val="28"/>
          <w:szCs w:val="28"/>
          <w:lang w:val="uk-UA"/>
        </w:rPr>
        <w:t xml:space="preserve">підвищити </w:t>
      </w:r>
      <w:r>
        <w:rPr>
          <w:color w:val="000000"/>
          <w:sz w:val="28"/>
          <w:szCs w:val="28"/>
          <w:lang w:val="uk-UA"/>
        </w:rPr>
        <w:t>ефективність управління комерційною діяльністю</w:t>
      </w:r>
      <w:r w:rsidRPr="00A5255F">
        <w:rPr>
          <w:color w:val="000000"/>
          <w:sz w:val="28"/>
          <w:szCs w:val="28"/>
          <w:lang w:val="uk-UA"/>
        </w:rPr>
        <w:t xml:space="preserve"> магазину за рахунок зміни підходів до формування товарної пропозиції, факторів, що безпосередньо впливають ефективність цих змін у товарній структурі, та інших реорганізаційних заходів.</w:t>
      </w:r>
    </w:p>
    <w:p w:rsidR="004F7DE1" w:rsidRPr="00A5255F" w:rsidRDefault="004F7DE1" w:rsidP="004F7DE1">
      <w:pPr>
        <w:widowControl w:val="0"/>
        <w:spacing w:line="360" w:lineRule="auto"/>
        <w:ind w:firstLine="720"/>
        <w:jc w:val="both"/>
        <w:rPr>
          <w:bCs/>
          <w:color w:val="000000"/>
          <w:sz w:val="28"/>
          <w:szCs w:val="28"/>
          <w:lang w:val="uk-UA"/>
        </w:rPr>
      </w:pPr>
      <w:r>
        <w:rPr>
          <w:color w:val="000000"/>
          <w:sz w:val="28"/>
          <w:szCs w:val="28"/>
          <w:lang w:val="uk-UA"/>
        </w:rPr>
        <w:t xml:space="preserve">Виявлені резерви </w:t>
      </w:r>
      <w:r>
        <w:rPr>
          <w:bCs/>
          <w:color w:val="000000"/>
          <w:sz w:val="28"/>
          <w:szCs w:val="28"/>
          <w:lang w:val="uk-UA"/>
        </w:rPr>
        <w:t>підвищення ефективності управління комерційною діяльністю</w:t>
      </w:r>
      <w:r w:rsidRPr="00A5255F">
        <w:rPr>
          <w:bCs/>
          <w:color w:val="000000"/>
          <w:sz w:val="28"/>
          <w:szCs w:val="28"/>
          <w:lang w:val="uk-UA"/>
        </w:rPr>
        <w:t xml:space="preserve"> ТОВ </w:t>
      </w:r>
      <w:r w:rsidR="001B5C67">
        <w:rPr>
          <w:bCs/>
          <w:color w:val="000000"/>
          <w:sz w:val="28"/>
          <w:szCs w:val="28"/>
          <w:lang w:val="uk-UA"/>
        </w:rPr>
        <w:t>«</w:t>
      </w:r>
      <w:r w:rsidRPr="00A5255F">
        <w:rPr>
          <w:bCs/>
          <w:color w:val="000000"/>
          <w:sz w:val="28"/>
          <w:szCs w:val="28"/>
          <w:lang w:val="uk-UA"/>
        </w:rPr>
        <w:t xml:space="preserve">ТБД </w:t>
      </w:r>
      <w:r w:rsidR="001B5C67">
        <w:rPr>
          <w:bCs/>
          <w:color w:val="000000"/>
          <w:sz w:val="28"/>
          <w:szCs w:val="28"/>
          <w:lang w:val="uk-UA"/>
        </w:rPr>
        <w:t>«</w:t>
      </w:r>
      <w:r w:rsidRPr="00A5255F">
        <w:rPr>
          <w:bCs/>
          <w:color w:val="000000"/>
          <w:sz w:val="28"/>
          <w:szCs w:val="28"/>
          <w:lang w:val="uk-UA"/>
        </w:rPr>
        <w:t>Олді</w:t>
      </w:r>
      <w:r w:rsidR="001B5C67">
        <w:rPr>
          <w:bCs/>
          <w:color w:val="000000"/>
          <w:sz w:val="28"/>
          <w:szCs w:val="28"/>
          <w:lang w:val="uk-UA"/>
        </w:rPr>
        <w:t>»</w:t>
      </w:r>
      <w:r>
        <w:rPr>
          <w:bCs/>
          <w:color w:val="000000"/>
          <w:sz w:val="28"/>
          <w:szCs w:val="28"/>
          <w:lang w:val="uk-UA"/>
        </w:rPr>
        <w:t xml:space="preserve"> надано на рис.3.2.</w:t>
      </w:r>
    </w:p>
    <w:p w:rsidR="004F7DE1" w:rsidRPr="00A5255F" w:rsidRDefault="004F7DE1" w:rsidP="004F7DE1">
      <w:pPr>
        <w:widowControl w:val="0"/>
        <w:spacing w:line="360" w:lineRule="auto"/>
        <w:ind w:firstLine="709"/>
        <w:jc w:val="both"/>
        <w:rPr>
          <w:color w:val="000000"/>
          <w:sz w:val="28"/>
          <w:szCs w:val="28"/>
          <w:lang w:val="uk-UA"/>
        </w:rPr>
      </w:pPr>
    </w:p>
    <w:bookmarkStart w:id="39" w:name="_MON_1267994560"/>
    <w:bookmarkStart w:id="40" w:name="_MON_1267994617"/>
    <w:bookmarkStart w:id="41" w:name="_MON_1267994775"/>
    <w:bookmarkStart w:id="42" w:name="_MON_1267995642"/>
    <w:bookmarkStart w:id="43" w:name="_MON_1385977809"/>
    <w:bookmarkStart w:id="44" w:name="_MON_1388842872"/>
    <w:bookmarkStart w:id="45" w:name="_MON_1388843248"/>
    <w:bookmarkStart w:id="46" w:name="_MON_1388887350"/>
    <w:bookmarkStart w:id="47" w:name="_MON_1388910400"/>
    <w:bookmarkStart w:id="48" w:name="_MON_1267994547"/>
    <w:bookmarkEnd w:id="39"/>
    <w:bookmarkEnd w:id="40"/>
    <w:bookmarkEnd w:id="41"/>
    <w:bookmarkEnd w:id="42"/>
    <w:bookmarkEnd w:id="43"/>
    <w:bookmarkEnd w:id="44"/>
    <w:bookmarkEnd w:id="45"/>
    <w:bookmarkEnd w:id="46"/>
    <w:bookmarkEnd w:id="47"/>
    <w:bookmarkEnd w:id="48"/>
    <w:p w:rsidR="009F4BA2" w:rsidRDefault="005E3C1B" w:rsidP="00A5255F">
      <w:pPr>
        <w:widowControl w:val="0"/>
        <w:spacing w:line="360" w:lineRule="auto"/>
        <w:jc w:val="center"/>
        <w:rPr>
          <w:bCs/>
          <w:color w:val="000000"/>
          <w:sz w:val="28"/>
          <w:szCs w:val="28"/>
          <w:lang w:val="uk-UA"/>
        </w:rPr>
      </w:pPr>
      <w:r w:rsidRPr="00A5255F">
        <w:rPr>
          <w:color w:val="000000"/>
          <w:sz w:val="28"/>
          <w:szCs w:val="28"/>
          <w:lang w:val="uk-UA"/>
        </w:rPr>
        <w:object w:dxaOrig="9719" w:dyaOrig="8299">
          <v:shape id="_x0000_i1027" type="#_x0000_t75" style="width:481.5pt;height:411.75pt" o:ole="">
            <v:imagedata r:id="rId25" o:title=""/>
          </v:shape>
          <o:OLEObject Type="Embed" ProgID="Word.Picture.8" ShapeID="_x0000_i1027" DrawAspect="Content" ObjectID="_1651054517" r:id="rId26"/>
        </w:object>
      </w:r>
      <w:r w:rsidR="007A0FFF" w:rsidRPr="00A5255F">
        <w:rPr>
          <w:bCs/>
          <w:color w:val="000000"/>
          <w:sz w:val="28"/>
          <w:szCs w:val="28"/>
          <w:lang w:val="uk-UA"/>
        </w:rPr>
        <w:t xml:space="preserve">Рис.3.2. Резерви </w:t>
      </w:r>
      <w:r w:rsidR="009F4BA2">
        <w:rPr>
          <w:bCs/>
          <w:color w:val="000000"/>
          <w:sz w:val="28"/>
          <w:szCs w:val="28"/>
          <w:lang w:val="uk-UA"/>
        </w:rPr>
        <w:t xml:space="preserve">підвищення ефективності управління комерційною </w:t>
      </w:r>
    </w:p>
    <w:p w:rsidR="007A0FFF" w:rsidRPr="00A5255F" w:rsidRDefault="009F4BA2" w:rsidP="00A5255F">
      <w:pPr>
        <w:widowControl w:val="0"/>
        <w:spacing w:line="360" w:lineRule="auto"/>
        <w:jc w:val="center"/>
        <w:rPr>
          <w:bCs/>
          <w:color w:val="000000"/>
          <w:sz w:val="28"/>
          <w:szCs w:val="28"/>
          <w:lang w:val="uk-UA"/>
        </w:rPr>
      </w:pPr>
      <w:r>
        <w:rPr>
          <w:bCs/>
          <w:color w:val="000000"/>
          <w:sz w:val="28"/>
          <w:szCs w:val="28"/>
          <w:lang w:val="uk-UA"/>
        </w:rPr>
        <w:t>діяльністю</w:t>
      </w:r>
      <w:r w:rsidR="007A0FFF" w:rsidRPr="00A5255F">
        <w:rPr>
          <w:bCs/>
          <w:color w:val="000000"/>
          <w:sz w:val="28"/>
          <w:szCs w:val="28"/>
          <w:lang w:val="uk-UA"/>
        </w:rPr>
        <w:t xml:space="preserve"> </w:t>
      </w:r>
      <w:r w:rsidR="00A300CB" w:rsidRPr="00A5255F">
        <w:rPr>
          <w:bCs/>
          <w:color w:val="000000"/>
          <w:sz w:val="28"/>
          <w:szCs w:val="28"/>
          <w:lang w:val="uk-UA"/>
        </w:rPr>
        <w:t xml:space="preserve">ТОВ </w:t>
      </w:r>
      <w:r w:rsidR="001B5C67">
        <w:rPr>
          <w:bCs/>
          <w:color w:val="000000"/>
          <w:sz w:val="28"/>
          <w:szCs w:val="28"/>
          <w:lang w:val="uk-UA"/>
        </w:rPr>
        <w:t>«</w:t>
      </w:r>
      <w:r w:rsidR="00A300CB" w:rsidRPr="00A5255F">
        <w:rPr>
          <w:bCs/>
          <w:color w:val="000000"/>
          <w:sz w:val="28"/>
          <w:szCs w:val="28"/>
          <w:lang w:val="uk-UA"/>
        </w:rPr>
        <w:t xml:space="preserve">ТБД </w:t>
      </w:r>
      <w:r w:rsidR="001B5C67">
        <w:rPr>
          <w:bCs/>
          <w:color w:val="000000"/>
          <w:sz w:val="28"/>
          <w:szCs w:val="28"/>
          <w:lang w:val="uk-UA"/>
        </w:rPr>
        <w:t>«</w:t>
      </w:r>
      <w:r w:rsidR="00A300CB" w:rsidRPr="00A5255F">
        <w:rPr>
          <w:bCs/>
          <w:color w:val="000000"/>
          <w:sz w:val="28"/>
          <w:szCs w:val="28"/>
          <w:lang w:val="uk-UA"/>
        </w:rPr>
        <w:t>Олді</w:t>
      </w:r>
      <w:r w:rsidR="001B5C67">
        <w:rPr>
          <w:bCs/>
          <w:color w:val="000000"/>
          <w:sz w:val="28"/>
          <w:szCs w:val="28"/>
          <w:lang w:val="uk-UA"/>
        </w:rPr>
        <w:t>»</w:t>
      </w:r>
    </w:p>
    <w:p w:rsidR="007A0FFF" w:rsidRPr="00946795" w:rsidRDefault="00946795" w:rsidP="00946795">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946795" w:rsidRDefault="00946795" w:rsidP="00A5255F">
      <w:pPr>
        <w:widowControl w:val="0"/>
        <w:spacing w:line="360" w:lineRule="auto"/>
        <w:ind w:firstLine="709"/>
        <w:jc w:val="both"/>
        <w:rPr>
          <w:color w:val="000000"/>
          <w:sz w:val="28"/>
          <w:szCs w:val="28"/>
          <w:lang w:val="uk-UA"/>
        </w:rPr>
      </w:pP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Одним з методичних підходів формування товарного асортименту є методика оцінки ефективності рішення щодо включення конкретних товарів до товарного асортименту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Ефективність такого рішення характеризується співвідношенням результатів здійснення формування асортименту товарів та витрат на його здійснення. На ефективність рішення щодо включення конкретних товарів до товарного асортименту впливають період життєвого циклу підприємства та його ресурсний потенціал: забезпеченість трудовими ресурсами, матеріально-технічна база підприємства, розміщення роздрібної торговельної мережі, величина власного та залученого капіталу. Велику значимість чинить асортимент, якість, розфасовка і упаковка товарів, ступінь їх  відповідності попиту населення.</w:t>
      </w:r>
    </w:p>
    <w:p w:rsidR="007A0FFF" w:rsidRPr="00A5255F" w:rsidRDefault="007A0FFF" w:rsidP="00A5255F">
      <w:pPr>
        <w:pStyle w:val="af9"/>
        <w:widowControl w:val="0"/>
        <w:spacing w:after="0"/>
        <w:ind w:left="0" w:firstLine="709"/>
        <w:rPr>
          <w:color w:val="000000"/>
          <w:szCs w:val="28"/>
        </w:rPr>
      </w:pPr>
      <w:r w:rsidRPr="00A5255F">
        <w:rPr>
          <w:color w:val="000000"/>
          <w:szCs w:val="28"/>
        </w:rPr>
        <w:t xml:space="preserve">Вдосконалення методичного підходу про формування товарного асортименту можливо здійснювати шляхом моделювання ефективності комерційних зв’язків з використанням динамічної моделі товарного асортименту підприємства. </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Запропонована модель дає змогу оцінити ефективність рішення про включення конкретних товарів в торговельний асортимент підприємства залежно від зміни цінової чутливості і попиту покупців, цін та товари та основних елементів, що їх формують: оптова ціна закупівлі товарів, матеріальні витрати, витрати на оплату праці, обов’язкові платежі, обсяг закупівлі товарів, базисні умови поставки товарів, обсяг та періодичність поставки товарів тощо.</w:t>
      </w:r>
    </w:p>
    <w:p w:rsidR="007A0FFF" w:rsidRPr="00A5255F" w:rsidRDefault="007A0FFF" w:rsidP="00A5255F">
      <w:pPr>
        <w:pStyle w:val="a8"/>
        <w:widowControl w:val="0"/>
        <w:spacing w:line="360" w:lineRule="auto"/>
        <w:ind w:firstLine="709"/>
        <w:jc w:val="both"/>
        <w:rPr>
          <w:color w:val="000000"/>
        </w:rPr>
      </w:pPr>
      <w:r w:rsidRPr="00A5255F">
        <w:rPr>
          <w:color w:val="000000"/>
        </w:rPr>
        <w:t>В процесі моделювання ефективності рішення про включення конкретних товарів в торговельний асортимент магазину необхідно враховувати доцільність зміни структури продажу товарів. Це дає змогу при інших рівних умовах мати значну економію або одержати додатковий прибуток.</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Торговельному підприємству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запропоновано провести дослідження вимог покупців. Дослідження має собі на меті вивчити вимоги покупців до асортименту та рівня цін на досліджуваному підприємстві. Крім того, кожний покупець, до якого звертаються з проханням висловити свою думку з того чи іншого питання, відчуває значимість та увагу до себе, до їхнього ставлення щодо запропонованих для обговорення проблем.</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В районі обслуговування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розташовано декілька торговельних точок різних за формою власності, розміром, спеціалізацією, але всі вони виступають для торговельного центру конкурентами, тобто споживач,  за своїм бажанням, може віддати перевагу тому чи іншому торговельному підприємству, здійснити там покупку (разову чи стати постійним клієнтом).</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 Для керівництва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що прийшло на торговельне підприємство два роки тому, головним питанням встало введення нової цінової політики, оскільки раніше цінова політика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характеризувалася як занадто висока (рівень торговельної надбавки становив 15-40%). В зв’язку з цим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був відомий насамперед своїми високими цінами. Але після намагання оптимізувати цінову політику, ставлення з боку покупців до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почалося змінюватися. І саме в цей момент доречним стало проведення рекламного дослідження ринку покупців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що свідчить певною мірою про зацікавленість керівництва ставленням покупців до магазину.</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Для вивчення ставлення покупців до асортименту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було розроблено лист опитування, до якого увійшли такі питання (з визначеними тут на них відповідями).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Автором роботи було вирішено не розробляти анкету, а скористатися “карткою заповнення”, через те, що опитування проводилось у вигляді індивідуальної, не довгої (близько 1 хвилини) бесіди із людьми, які відвідували продовольчий відділ магазину. Опитування проводили два студенти: один із списком питань опитував відвідувачів магазину, другий – занотовував до спеціальної картки опитування. Заповнений лист опитування наведений у додатку.</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Було опитано </w:t>
      </w:r>
      <w:bookmarkStart w:id="49" w:name="Респ"/>
      <w:r w:rsidRPr="00A5255F">
        <w:rPr>
          <w:color w:val="000000"/>
          <w:sz w:val="28"/>
          <w:szCs w:val="28"/>
          <w:lang w:val="uk-UA"/>
        </w:rPr>
        <w:t>49</w:t>
      </w:r>
      <w:bookmarkEnd w:id="49"/>
      <w:r w:rsidRPr="00A5255F">
        <w:rPr>
          <w:color w:val="000000"/>
          <w:sz w:val="28"/>
          <w:szCs w:val="28"/>
          <w:lang w:val="uk-UA"/>
        </w:rPr>
        <w:t xml:space="preserve"> відвідувачів продовольчого відділу незалежно від віку та статі. Близько 65% людей, до яких ми зверталися, відмовлялися спілкуватись. Вибір продовольчого відділу обумовлено наявністю конкурентів, що спеціалізуються на продажу продовольчих товарів, а також питомою вагою продтоварів у загальному обсязі товарообігу. Опитування проводилось у вихідний день з 15</w:t>
      </w:r>
      <w:r w:rsidRPr="00A5255F">
        <w:rPr>
          <w:color w:val="000000"/>
          <w:sz w:val="28"/>
          <w:szCs w:val="28"/>
          <w:u w:val="single"/>
          <w:vertAlign w:val="superscript"/>
          <w:lang w:val="uk-UA"/>
        </w:rPr>
        <w:t>00</w:t>
      </w:r>
      <w:r w:rsidRPr="00A5255F">
        <w:rPr>
          <w:color w:val="000000"/>
          <w:sz w:val="28"/>
          <w:szCs w:val="28"/>
          <w:lang w:val="uk-UA"/>
        </w:rPr>
        <w:t xml:space="preserve"> до 16</w:t>
      </w:r>
      <w:r w:rsidRPr="00A5255F">
        <w:rPr>
          <w:color w:val="000000"/>
          <w:sz w:val="28"/>
          <w:szCs w:val="28"/>
          <w:u w:val="single"/>
          <w:vertAlign w:val="superscript"/>
          <w:lang w:val="uk-UA"/>
        </w:rPr>
        <w:t>30</w:t>
      </w:r>
      <w:r w:rsidRPr="00A5255F">
        <w:rPr>
          <w:color w:val="000000"/>
          <w:sz w:val="28"/>
          <w:szCs w:val="28"/>
          <w:lang w:val="uk-UA"/>
        </w:rPr>
        <w:t>.</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За результатами опитування можна зробити висновки, що приблизно </w:t>
      </w:r>
      <w:r w:rsidRPr="00A5255F">
        <w:rPr>
          <w:color w:val="000000"/>
          <w:sz w:val="28"/>
          <w:szCs w:val="28"/>
          <w:lang w:val="uk-UA"/>
        </w:rPr>
        <w:fldChar w:fldCharType="begin"/>
      </w:r>
      <w:r w:rsidRPr="00A5255F">
        <w:rPr>
          <w:color w:val="000000"/>
          <w:sz w:val="28"/>
          <w:szCs w:val="28"/>
          <w:lang w:val="uk-UA"/>
        </w:rPr>
        <w:instrText xml:space="preserve"> = (22+10)/Респ*100 \#00 \* MERGEFORMAT </w:instrText>
      </w:r>
      <w:r w:rsidRPr="00A5255F">
        <w:rPr>
          <w:color w:val="000000"/>
          <w:sz w:val="28"/>
          <w:szCs w:val="28"/>
          <w:lang w:val="uk-UA"/>
        </w:rPr>
        <w:fldChar w:fldCharType="separate"/>
      </w:r>
      <w:r w:rsidRPr="00A5255F">
        <w:rPr>
          <w:color w:val="000000"/>
          <w:sz w:val="28"/>
          <w:szCs w:val="28"/>
          <w:lang w:val="uk-UA"/>
        </w:rPr>
        <w:t>65</w:t>
      </w:r>
      <w:r w:rsidRPr="00A5255F">
        <w:rPr>
          <w:color w:val="000000"/>
          <w:sz w:val="28"/>
          <w:szCs w:val="28"/>
          <w:lang w:val="uk-UA"/>
        </w:rPr>
        <w:fldChar w:fldCharType="end"/>
      </w:r>
      <w:r w:rsidRPr="00A5255F">
        <w:rPr>
          <w:color w:val="000000"/>
          <w:sz w:val="28"/>
          <w:szCs w:val="28"/>
          <w:lang w:val="uk-UA"/>
        </w:rPr>
        <w:t xml:space="preserve"> відсотків відвідувачів магазину постійно ходять до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за покупками, причому </w:t>
      </w:r>
      <w:r w:rsidRPr="00A5255F">
        <w:rPr>
          <w:color w:val="000000"/>
          <w:sz w:val="28"/>
          <w:szCs w:val="28"/>
          <w:lang w:val="uk-UA"/>
        </w:rPr>
        <w:fldChar w:fldCharType="begin"/>
      </w:r>
      <w:r w:rsidRPr="00A5255F">
        <w:rPr>
          <w:color w:val="000000"/>
          <w:sz w:val="28"/>
          <w:szCs w:val="28"/>
          <w:lang w:val="uk-UA"/>
        </w:rPr>
        <w:instrText xml:space="preserve"> = 10/Респ*100 \#00 \* MERGEFORMAT </w:instrText>
      </w:r>
      <w:r w:rsidRPr="00A5255F">
        <w:rPr>
          <w:color w:val="000000"/>
          <w:sz w:val="28"/>
          <w:szCs w:val="28"/>
          <w:lang w:val="uk-UA"/>
        </w:rPr>
        <w:fldChar w:fldCharType="separate"/>
      </w:r>
      <w:r w:rsidRPr="00A5255F">
        <w:rPr>
          <w:color w:val="000000"/>
          <w:sz w:val="28"/>
          <w:szCs w:val="28"/>
          <w:lang w:val="uk-UA"/>
        </w:rPr>
        <w:t>20</w:t>
      </w:r>
      <w:r w:rsidRPr="00A5255F">
        <w:rPr>
          <w:color w:val="000000"/>
          <w:sz w:val="28"/>
          <w:szCs w:val="28"/>
          <w:lang w:val="uk-UA"/>
        </w:rPr>
        <w:fldChar w:fldCharType="end"/>
      </w:r>
      <w:r w:rsidRPr="00A5255F">
        <w:rPr>
          <w:color w:val="000000"/>
          <w:sz w:val="28"/>
          <w:szCs w:val="28"/>
          <w:lang w:val="uk-UA"/>
        </w:rPr>
        <w:t xml:space="preserve">% заходять “добровільно-примусово” – повертаючись з роботи додому. </w:t>
      </w:r>
      <w:r w:rsidRPr="00A5255F">
        <w:rPr>
          <w:color w:val="000000"/>
          <w:sz w:val="28"/>
          <w:szCs w:val="28"/>
          <w:lang w:val="uk-UA"/>
        </w:rPr>
        <w:fldChar w:fldCharType="begin"/>
      </w:r>
      <w:r w:rsidRPr="00A5255F">
        <w:rPr>
          <w:color w:val="000000"/>
          <w:sz w:val="28"/>
          <w:szCs w:val="28"/>
          <w:lang w:val="uk-UA"/>
        </w:rPr>
        <w:instrText xml:space="preserve"> = 13/Респ*100 \#00 \* MERGEFORMAT </w:instrText>
      </w:r>
      <w:r w:rsidRPr="00A5255F">
        <w:rPr>
          <w:color w:val="000000"/>
          <w:sz w:val="28"/>
          <w:szCs w:val="28"/>
          <w:lang w:val="uk-UA"/>
        </w:rPr>
        <w:fldChar w:fldCharType="separate"/>
      </w:r>
      <w:r w:rsidRPr="00A5255F">
        <w:rPr>
          <w:color w:val="000000"/>
          <w:sz w:val="28"/>
          <w:szCs w:val="28"/>
          <w:lang w:val="uk-UA"/>
        </w:rPr>
        <w:t>27</w:t>
      </w:r>
      <w:r w:rsidRPr="00A5255F">
        <w:rPr>
          <w:color w:val="000000"/>
          <w:sz w:val="28"/>
          <w:szCs w:val="28"/>
          <w:lang w:val="uk-UA"/>
        </w:rPr>
        <w:fldChar w:fldCharType="end"/>
      </w:r>
      <w:r w:rsidRPr="00A5255F">
        <w:rPr>
          <w:color w:val="000000"/>
          <w:sz w:val="28"/>
          <w:szCs w:val="28"/>
          <w:lang w:val="uk-UA"/>
        </w:rPr>
        <w:t>-</w:t>
      </w:r>
      <w:r w:rsidRPr="00A5255F">
        <w:rPr>
          <w:color w:val="000000"/>
          <w:sz w:val="28"/>
          <w:szCs w:val="28"/>
          <w:lang w:val="uk-UA"/>
        </w:rPr>
        <w:fldChar w:fldCharType="begin"/>
      </w:r>
      <w:r w:rsidRPr="00A5255F">
        <w:rPr>
          <w:color w:val="000000"/>
          <w:sz w:val="28"/>
          <w:szCs w:val="28"/>
          <w:lang w:val="uk-UA"/>
        </w:rPr>
        <w:instrText xml:space="preserve"> = (13+4)/Респ*100 \#00 \* MERGEFORMAT </w:instrText>
      </w:r>
      <w:r w:rsidRPr="00A5255F">
        <w:rPr>
          <w:color w:val="000000"/>
          <w:sz w:val="28"/>
          <w:szCs w:val="28"/>
          <w:lang w:val="uk-UA"/>
        </w:rPr>
        <w:fldChar w:fldCharType="separate"/>
      </w:r>
      <w:r w:rsidRPr="00A5255F">
        <w:rPr>
          <w:color w:val="000000"/>
          <w:sz w:val="28"/>
          <w:szCs w:val="28"/>
          <w:lang w:val="uk-UA"/>
        </w:rPr>
        <w:t>35</w:t>
      </w:r>
      <w:r w:rsidRPr="00A5255F">
        <w:rPr>
          <w:color w:val="000000"/>
          <w:sz w:val="28"/>
          <w:szCs w:val="28"/>
          <w:lang w:val="uk-UA"/>
        </w:rPr>
        <w:fldChar w:fldCharType="end"/>
      </w:r>
      <w:r w:rsidRPr="00A5255F">
        <w:rPr>
          <w:color w:val="000000"/>
          <w:sz w:val="28"/>
          <w:szCs w:val="28"/>
          <w:lang w:val="uk-UA"/>
        </w:rPr>
        <w:t>% відвідувачів відповіли, що заходять до магазину лише час від часу, з чого можна зробити висновок ці респонденти обслуговується конкурентним підприємством і їх не задовольняє запропонований конкурентним магазином асортимент продукції.</w:t>
      </w:r>
    </w:p>
    <w:p w:rsidR="00340E7B"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На питання, чому саме Ви відвідуєте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респонденти мали змогу називати не тільки одну причину. Було виявлено, що </w:t>
      </w:r>
      <w:r w:rsidRPr="00A5255F">
        <w:rPr>
          <w:color w:val="000000"/>
          <w:sz w:val="28"/>
          <w:szCs w:val="28"/>
          <w:lang w:val="uk-UA"/>
        </w:rPr>
        <w:fldChar w:fldCharType="begin"/>
      </w:r>
      <w:r w:rsidRPr="00A5255F">
        <w:rPr>
          <w:color w:val="000000"/>
          <w:sz w:val="28"/>
          <w:szCs w:val="28"/>
          <w:lang w:val="uk-UA"/>
        </w:rPr>
        <w:instrText xml:space="preserve"> = 32/Респ*100 \#00 \* MERGEFORMAT </w:instrText>
      </w:r>
      <w:r w:rsidRPr="00A5255F">
        <w:rPr>
          <w:color w:val="000000"/>
          <w:sz w:val="28"/>
          <w:szCs w:val="28"/>
          <w:lang w:val="uk-UA"/>
        </w:rPr>
        <w:fldChar w:fldCharType="separate"/>
      </w:r>
      <w:r w:rsidRPr="00A5255F">
        <w:rPr>
          <w:color w:val="000000"/>
          <w:sz w:val="28"/>
          <w:szCs w:val="28"/>
          <w:lang w:val="uk-UA"/>
        </w:rPr>
        <w:t>65</w:t>
      </w:r>
      <w:r w:rsidRPr="00A5255F">
        <w:rPr>
          <w:color w:val="000000"/>
          <w:sz w:val="28"/>
          <w:szCs w:val="28"/>
          <w:lang w:val="uk-UA"/>
        </w:rPr>
        <w:fldChar w:fldCharType="end"/>
      </w:r>
      <w:r w:rsidRPr="00A5255F">
        <w:rPr>
          <w:color w:val="000000"/>
          <w:sz w:val="28"/>
          <w:szCs w:val="28"/>
          <w:lang w:val="uk-UA"/>
        </w:rPr>
        <w:t>-</w:t>
      </w:r>
      <w:r w:rsidRPr="00A5255F">
        <w:rPr>
          <w:color w:val="000000"/>
          <w:sz w:val="28"/>
          <w:szCs w:val="28"/>
          <w:lang w:val="uk-UA"/>
        </w:rPr>
        <w:fldChar w:fldCharType="begin"/>
      </w:r>
      <w:r w:rsidRPr="00A5255F">
        <w:rPr>
          <w:color w:val="000000"/>
          <w:sz w:val="28"/>
          <w:szCs w:val="28"/>
          <w:lang w:val="uk-UA"/>
        </w:rPr>
        <w:instrText xml:space="preserve"> = 38/Респ*100 \#00 \* MERGEFORMAT </w:instrText>
      </w:r>
      <w:r w:rsidRPr="00A5255F">
        <w:rPr>
          <w:color w:val="000000"/>
          <w:sz w:val="28"/>
          <w:szCs w:val="28"/>
          <w:lang w:val="uk-UA"/>
        </w:rPr>
        <w:fldChar w:fldCharType="separate"/>
      </w:r>
      <w:r w:rsidRPr="00A5255F">
        <w:rPr>
          <w:color w:val="000000"/>
          <w:sz w:val="28"/>
          <w:szCs w:val="28"/>
          <w:lang w:val="uk-UA"/>
        </w:rPr>
        <w:t>78</w:t>
      </w:r>
      <w:r w:rsidRPr="00A5255F">
        <w:rPr>
          <w:color w:val="000000"/>
          <w:sz w:val="28"/>
          <w:szCs w:val="28"/>
          <w:lang w:val="uk-UA"/>
        </w:rPr>
        <w:fldChar w:fldCharType="end"/>
      </w:r>
      <w:r w:rsidRPr="00A5255F">
        <w:rPr>
          <w:color w:val="000000"/>
          <w:sz w:val="28"/>
          <w:szCs w:val="28"/>
          <w:lang w:val="uk-UA"/>
        </w:rPr>
        <w:t>% покупців задоволені асортиментною пропозицією. Майже половина (</w:t>
      </w:r>
      <w:r w:rsidRPr="00A5255F">
        <w:rPr>
          <w:color w:val="000000"/>
          <w:sz w:val="28"/>
          <w:szCs w:val="28"/>
          <w:lang w:val="uk-UA"/>
        </w:rPr>
        <w:fldChar w:fldCharType="begin"/>
      </w:r>
      <w:r w:rsidRPr="00A5255F">
        <w:rPr>
          <w:color w:val="000000"/>
          <w:sz w:val="28"/>
          <w:szCs w:val="28"/>
          <w:lang w:val="uk-UA"/>
        </w:rPr>
        <w:instrText xml:space="preserve"> = 25/Респ*100 \#00 \* MERGEFORMAT </w:instrText>
      </w:r>
      <w:r w:rsidRPr="00A5255F">
        <w:rPr>
          <w:color w:val="000000"/>
          <w:sz w:val="28"/>
          <w:szCs w:val="28"/>
          <w:lang w:val="uk-UA"/>
        </w:rPr>
        <w:fldChar w:fldCharType="separate"/>
      </w:r>
      <w:r w:rsidRPr="00A5255F">
        <w:rPr>
          <w:color w:val="000000"/>
          <w:sz w:val="28"/>
          <w:szCs w:val="28"/>
          <w:lang w:val="uk-UA"/>
        </w:rPr>
        <w:t>51</w:t>
      </w:r>
      <w:r w:rsidRPr="00A5255F">
        <w:rPr>
          <w:color w:val="000000"/>
          <w:sz w:val="28"/>
          <w:szCs w:val="28"/>
          <w:lang w:val="uk-UA"/>
        </w:rPr>
        <w:fldChar w:fldCharType="end"/>
      </w:r>
      <w:r w:rsidRPr="00A5255F">
        <w:rPr>
          <w:color w:val="000000"/>
          <w:sz w:val="28"/>
          <w:szCs w:val="28"/>
          <w:lang w:val="uk-UA"/>
        </w:rPr>
        <w:t xml:space="preserve">%) є постійними відвідувачами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Приблизно </w:t>
      </w:r>
      <w:r w:rsidRPr="00A5255F">
        <w:rPr>
          <w:color w:val="000000"/>
          <w:sz w:val="28"/>
          <w:szCs w:val="28"/>
          <w:vertAlign w:val="superscript"/>
          <w:lang w:val="uk-UA"/>
        </w:rPr>
        <w:t>2</w:t>
      </w:r>
      <w:r w:rsidRPr="00A5255F">
        <w:rPr>
          <w:color w:val="000000"/>
          <w:sz w:val="28"/>
          <w:szCs w:val="28"/>
          <w:lang w:val="uk-UA"/>
        </w:rPr>
        <w:t>/</w:t>
      </w:r>
      <w:r w:rsidRPr="00A5255F">
        <w:rPr>
          <w:color w:val="000000"/>
          <w:sz w:val="28"/>
          <w:szCs w:val="28"/>
          <w:vertAlign w:val="subscript"/>
          <w:lang w:val="uk-UA"/>
        </w:rPr>
        <w:t>3</w:t>
      </w:r>
      <w:r w:rsidRPr="00A5255F">
        <w:rPr>
          <w:color w:val="000000"/>
          <w:sz w:val="28"/>
          <w:szCs w:val="28"/>
          <w:lang w:val="uk-UA"/>
        </w:rPr>
        <w:t xml:space="preserve"> (</w:t>
      </w:r>
      <w:r w:rsidRPr="00A5255F">
        <w:rPr>
          <w:color w:val="000000"/>
          <w:sz w:val="28"/>
          <w:szCs w:val="28"/>
          <w:lang w:val="uk-UA"/>
        </w:rPr>
        <w:fldChar w:fldCharType="begin"/>
      </w:r>
      <w:r w:rsidRPr="00A5255F">
        <w:rPr>
          <w:color w:val="000000"/>
          <w:sz w:val="28"/>
          <w:szCs w:val="28"/>
          <w:lang w:val="uk-UA"/>
        </w:rPr>
        <w:instrText xml:space="preserve"> = (26+7)/Респ*100 \#00 \* MERGEFORMAT </w:instrText>
      </w:r>
      <w:r w:rsidRPr="00A5255F">
        <w:rPr>
          <w:color w:val="000000"/>
          <w:sz w:val="28"/>
          <w:szCs w:val="28"/>
          <w:lang w:val="uk-UA"/>
        </w:rPr>
        <w:fldChar w:fldCharType="separate"/>
      </w:r>
      <w:r w:rsidRPr="00A5255F">
        <w:rPr>
          <w:color w:val="000000"/>
          <w:sz w:val="28"/>
          <w:szCs w:val="28"/>
          <w:lang w:val="uk-UA"/>
        </w:rPr>
        <w:t>67</w:t>
      </w:r>
      <w:r w:rsidRPr="00A5255F">
        <w:rPr>
          <w:color w:val="000000"/>
          <w:sz w:val="28"/>
          <w:szCs w:val="28"/>
          <w:lang w:val="uk-UA"/>
        </w:rPr>
        <w:fldChar w:fldCharType="end"/>
      </w:r>
      <w:r w:rsidRPr="00A5255F">
        <w:rPr>
          <w:color w:val="000000"/>
          <w:sz w:val="28"/>
          <w:szCs w:val="28"/>
          <w:lang w:val="uk-UA"/>
        </w:rPr>
        <w:t xml:space="preserve">%) опитаних роблять комплексні покупки, з яких </w:t>
      </w:r>
      <w:r w:rsidRPr="00A5255F">
        <w:rPr>
          <w:color w:val="000000"/>
          <w:sz w:val="28"/>
          <w:szCs w:val="28"/>
          <w:lang w:val="uk-UA"/>
        </w:rPr>
        <w:fldChar w:fldCharType="begin"/>
      </w:r>
      <w:r w:rsidRPr="00A5255F">
        <w:rPr>
          <w:color w:val="000000"/>
          <w:sz w:val="28"/>
          <w:szCs w:val="28"/>
          <w:lang w:val="uk-UA"/>
        </w:rPr>
        <w:instrText xml:space="preserve"> = 7/(26+7)*100 \#00 \* MERGEFORMAT </w:instrText>
      </w:r>
      <w:r w:rsidRPr="00A5255F">
        <w:rPr>
          <w:color w:val="000000"/>
          <w:sz w:val="28"/>
          <w:szCs w:val="28"/>
          <w:lang w:val="uk-UA"/>
        </w:rPr>
        <w:fldChar w:fldCharType="separate"/>
      </w:r>
      <w:r w:rsidRPr="00A5255F">
        <w:rPr>
          <w:color w:val="000000"/>
          <w:sz w:val="28"/>
          <w:szCs w:val="28"/>
          <w:lang w:val="uk-UA"/>
        </w:rPr>
        <w:t>21</w:t>
      </w:r>
      <w:r w:rsidRPr="00A5255F">
        <w:rPr>
          <w:color w:val="000000"/>
          <w:sz w:val="28"/>
          <w:szCs w:val="28"/>
          <w:lang w:val="uk-UA"/>
        </w:rPr>
        <w:fldChar w:fldCharType="end"/>
      </w:r>
      <w:r w:rsidRPr="00A5255F">
        <w:rPr>
          <w:color w:val="000000"/>
          <w:sz w:val="28"/>
          <w:szCs w:val="28"/>
          <w:lang w:val="uk-UA"/>
        </w:rPr>
        <w:t xml:space="preserve">% роблять їх переважно 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В загалі не роблять комплексні покуп</w:t>
      </w:r>
      <w:r w:rsidRPr="00A5255F">
        <w:rPr>
          <w:color w:val="000000"/>
          <w:sz w:val="28"/>
          <w:szCs w:val="28"/>
          <w:lang w:val="uk-UA"/>
        </w:rPr>
        <w:softHyphen/>
        <w:t xml:space="preserve">ки </w:t>
      </w:r>
      <w:r w:rsidRPr="00A5255F">
        <w:rPr>
          <w:color w:val="000000"/>
          <w:sz w:val="28"/>
          <w:szCs w:val="28"/>
          <w:lang w:val="uk-UA"/>
        </w:rPr>
        <w:fldChar w:fldCharType="begin"/>
      </w:r>
      <w:r w:rsidRPr="00A5255F">
        <w:rPr>
          <w:color w:val="000000"/>
          <w:sz w:val="28"/>
          <w:szCs w:val="28"/>
          <w:lang w:val="uk-UA"/>
        </w:rPr>
        <w:instrText xml:space="preserve"> = 16/Респ*100 \#00 \* MERGEFORMAT </w:instrText>
      </w:r>
      <w:r w:rsidRPr="00A5255F">
        <w:rPr>
          <w:color w:val="000000"/>
          <w:sz w:val="28"/>
          <w:szCs w:val="28"/>
          <w:lang w:val="uk-UA"/>
        </w:rPr>
        <w:fldChar w:fldCharType="separate"/>
      </w:r>
      <w:r w:rsidRPr="00A5255F">
        <w:rPr>
          <w:color w:val="000000"/>
          <w:sz w:val="28"/>
          <w:szCs w:val="28"/>
          <w:lang w:val="uk-UA"/>
        </w:rPr>
        <w:t>33</w:t>
      </w:r>
      <w:r w:rsidRPr="00A5255F">
        <w:rPr>
          <w:color w:val="000000"/>
          <w:sz w:val="28"/>
          <w:szCs w:val="28"/>
          <w:lang w:val="uk-UA"/>
        </w:rPr>
        <w:fldChar w:fldCharType="end"/>
      </w:r>
      <w:r w:rsidRPr="00A5255F">
        <w:rPr>
          <w:color w:val="000000"/>
          <w:sz w:val="28"/>
          <w:szCs w:val="28"/>
          <w:lang w:val="uk-UA"/>
        </w:rPr>
        <w:t xml:space="preserve"> відсотки опитаних. </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Далі цю “тему” розвинуто у 5 питанні даної анкети. На розгорнуте питання стосовно товарних груп представлених 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не повністю або не представлено в загалі було отримано такі результати: ніхто з респондентів не намагався включити нові товарні групи до асортименту магазину, це свідчить про задовільну широту асортиментної пропозиції</w:t>
      </w:r>
      <w:r w:rsidR="00340E7B">
        <w:rPr>
          <w:color w:val="000000"/>
          <w:sz w:val="28"/>
          <w:szCs w:val="28"/>
          <w:lang w:val="uk-UA"/>
        </w:rPr>
        <w:t>.</w:t>
      </w:r>
      <w:r w:rsidRPr="00A5255F">
        <w:rPr>
          <w:color w:val="000000"/>
          <w:sz w:val="28"/>
          <w:szCs w:val="28"/>
          <w:lang w:val="uk-UA"/>
        </w:rPr>
        <w:t xml:space="preserve"> Саме цікаве те, що </w:t>
      </w:r>
      <w:r w:rsidRPr="00A5255F">
        <w:rPr>
          <w:color w:val="000000"/>
          <w:sz w:val="28"/>
          <w:szCs w:val="28"/>
          <w:lang w:val="uk-UA"/>
        </w:rPr>
        <w:fldChar w:fldCharType="begin"/>
      </w:r>
      <w:r w:rsidRPr="00A5255F">
        <w:rPr>
          <w:color w:val="000000"/>
          <w:sz w:val="28"/>
          <w:szCs w:val="28"/>
          <w:lang w:val="uk-UA"/>
        </w:rPr>
        <w:instrText xml:space="preserve"> = 14/17*100 \#00,0 \* MERGEFORMAT </w:instrText>
      </w:r>
      <w:r w:rsidRPr="00A5255F">
        <w:rPr>
          <w:color w:val="000000"/>
          <w:sz w:val="28"/>
          <w:szCs w:val="28"/>
          <w:lang w:val="uk-UA"/>
        </w:rPr>
        <w:fldChar w:fldCharType="separate"/>
      </w:r>
      <w:r w:rsidRPr="00A5255F">
        <w:rPr>
          <w:color w:val="000000"/>
          <w:sz w:val="28"/>
          <w:szCs w:val="28"/>
          <w:lang w:val="uk-UA"/>
        </w:rPr>
        <w:t>82,4</w:t>
      </w:r>
      <w:r w:rsidRPr="00A5255F">
        <w:rPr>
          <w:color w:val="000000"/>
          <w:sz w:val="28"/>
          <w:szCs w:val="28"/>
          <w:lang w:val="uk-UA"/>
        </w:rPr>
        <w:fldChar w:fldCharType="end"/>
      </w:r>
      <w:r w:rsidRPr="00A5255F">
        <w:rPr>
          <w:color w:val="000000"/>
          <w:sz w:val="28"/>
          <w:szCs w:val="28"/>
          <w:lang w:val="uk-UA"/>
        </w:rPr>
        <w:t xml:space="preserve">% опитаних, які не задоволені запропонованим асортиментом, відвідують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оскільки саме в цьому магазині є необхідні їм товари і, в цілому, задовільний асортимент.</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Аби виявити ставлення покупців до ціни на товари опитуваним було поставлене запитання про залежність якості від ціни товару. Підтвердили, що низька ціна на товар це свідчить про його низьку якість </w:t>
      </w:r>
      <w:r w:rsidRPr="00A5255F">
        <w:rPr>
          <w:color w:val="000000"/>
          <w:sz w:val="28"/>
          <w:szCs w:val="28"/>
          <w:lang w:val="uk-UA"/>
        </w:rPr>
        <w:fldChar w:fldCharType="begin"/>
      </w:r>
      <w:r w:rsidRPr="00A5255F">
        <w:rPr>
          <w:color w:val="000000"/>
          <w:sz w:val="28"/>
          <w:szCs w:val="28"/>
          <w:lang w:val="uk-UA"/>
        </w:rPr>
        <w:instrText xml:space="preserve"> = 8/Респ*100 \#00 \* MERGEFORMAT </w:instrText>
      </w:r>
      <w:r w:rsidRPr="00A5255F">
        <w:rPr>
          <w:color w:val="000000"/>
          <w:sz w:val="28"/>
          <w:szCs w:val="28"/>
          <w:lang w:val="uk-UA"/>
        </w:rPr>
        <w:fldChar w:fldCharType="separate"/>
      </w:r>
      <w:r w:rsidRPr="00A5255F">
        <w:rPr>
          <w:color w:val="000000"/>
          <w:sz w:val="28"/>
          <w:szCs w:val="28"/>
          <w:lang w:val="uk-UA"/>
        </w:rPr>
        <w:t>16</w:t>
      </w:r>
      <w:r w:rsidRPr="00A5255F">
        <w:rPr>
          <w:color w:val="000000"/>
          <w:sz w:val="28"/>
          <w:szCs w:val="28"/>
          <w:lang w:val="uk-UA"/>
        </w:rPr>
        <w:fldChar w:fldCharType="end"/>
      </w:r>
      <w:r w:rsidRPr="00A5255F">
        <w:rPr>
          <w:color w:val="000000"/>
          <w:sz w:val="28"/>
          <w:szCs w:val="28"/>
          <w:lang w:val="uk-UA"/>
        </w:rPr>
        <w:t xml:space="preserve">% опитаних; </w:t>
      </w:r>
      <w:r w:rsidRPr="00A5255F">
        <w:rPr>
          <w:color w:val="000000"/>
          <w:sz w:val="28"/>
          <w:szCs w:val="28"/>
          <w:lang w:val="uk-UA"/>
        </w:rPr>
        <w:fldChar w:fldCharType="begin"/>
      </w:r>
      <w:r w:rsidRPr="00A5255F">
        <w:rPr>
          <w:color w:val="000000"/>
          <w:sz w:val="28"/>
          <w:szCs w:val="28"/>
          <w:lang w:val="uk-UA"/>
        </w:rPr>
        <w:instrText xml:space="preserve"> = 12/Респ*100 \#00 \* MERGEFORMAT </w:instrText>
      </w:r>
      <w:r w:rsidRPr="00A5255F">
        <w:rPr>
          <w:color w:val="000000"/>
          <w:sz w:val="28"/>
          <w:szCs w:val="28"/>
          <w:lang w:val="uk-UA"/>
        </w:rPr>
        <w:fldChar w:fldCharType="separate"/>
      </w:r>
      <w:r w:rsidRPr="00A5255F">
        <w:rPr>
          <w:color w:val="000000"/>
          <w:sz w:val="28"/>
          <w:szCs w:val="28"/>
          <w:lang w:val="uk-UA"/>
        </w:rPr>
        <w:t>24</w:t>
      </w:r>
      <w:r w:rsidRPr="00A5255F">
        <w:rPr>
          <w:color w:val="000000"/>
          <w:sz w:val="28"/>
          <w:szCs w:val="28"/>
          <w:lang w:val="uk-UA"/>
        </w:rPr>
        <w:fldChar w:fldCharType="end"/>
      </w:r>
      <w:r w:rsidRPr="00A5255F">
        <w:rPr>
          <w:color w:val="000000"/>
          <w:sz w:val="28"/>
          <w:szCs w:val="28"/>
          <w:lang w:val="uk-UA"/>
        </w:rPr>
        <w:t>% були прихильниками протилежної точки зору. Більшість (</w:t>
      </w:r>
      <w:r w:rsidRPr="00A5255F">
        <w:rPr>
          <w:color w:val="000000"/>
          <w:sz w:val="28"/>
          <w:szCs w:val="28"/>
          <w:lang w:val="uk-UA"/>
        </w:rPr>
        <w:fldChar w:fldCharType="begin"/>
      </w:r>
      <w:r w:rsidRPr="00A5255F">
        <w:rPr>
          <w:color w:val="000000"/>
          <w:sz w:val="28"/>
          <w:szCs w:val="28"/>
          <w:lang w:val="uk-UA"/>
        </w:rPr>
        <w:instrText xml:space="preserve"> = 29/Респ*100 \#00 \* MERGEFORMAT </w:instrText>
      </w:r>
      <w:r w:rsidRPr="00A5255F">
        <w:rPr>
          <w:color w:val="000000"/>
          <w:sz w:val="28"/>
          <w:szCs w:val="28"/>
          <w:lang w:val="uk-UA"/>
        </w:rPr>
        <w:fldChar w:fldCharType="separate"/>
      </w:r>
      <w:r w:rsidRPr="00A5255F">
        <w:rPr>
          <w:color w:val="000000"/>
          <w:sz w:val="28"/>
          <w:szCs w:val="28"/>
          <w:lang w:val="uk-UA"/>
        </w:rPr>
        <w:t>59</w:t>
      </w:r>
      <w:r w:rsidRPr="00A5255F">
        <w:rPr>
          <w:color w:val="000000"/>
          <w:sz w:val="28"/>
          <w:szCs w:val="28"/>
          <w:lang w:val="uk-UA"/>
        </w:rPr>
        <w:fldChar w:fldCharType="end"/>
      </w:r>
      <w:r w:rsidRPr="00A5255F">
        <w:rPr>
          <w:color w:val="000000"/>
          <w:sz w:val="28"/>
          <w:szCs w:val="28"/>
          <w:lang w:val="uk-UA"/>
        </w:rPr>
        <w:t xml:space="preserve">%) опитаних, що відповіли “не завжди”, коментували свою точку зору лише у відокремив продовольчі та непродовольчі товари (продовольчі товари представлені в магазині насамперед вітчизняними виробниками, ціни на продукцію які нижчі за іноземні, а якість навіть вища). Думка про сервісне обслуговування 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розділились майже порівну (</w:t>
      </w:r>
      <w:r w:rsidRPr="00A5255F">
        <w:rPr>
          <w:color w:val="000000"/>
          <w:sz w:val="28"/>
          <w:szCs w:val="28"/>
          <w:lang w:val="uk-UA"/>
        </w:rPr>
        <w:fldChar w:fldCharType="begin"/>
      </w:r>
      <w:r w:rsidRPr="00A5255F">
        <w:rPr>
          <w:color w:val="000000"/>
          <w:sz w:val="28"/>
          <w:szCs w:val="28"/>
          <w:lang w:val="uk-UA"/>
        </w:rPr>
        <w:instrText xml:space="preserve"> = 23/Респ*100 \#00 \* MERGEFORMAT </w:instrText>
      </w:r>
      <w:r w:rsidRPr="00A5255F">
        <w:rPr>
          <w:color w:val="000000"/>
          <w:sz w:val="28"/>
          <w:szCs w:val="28"/>
          <w:lang w:val="uk-UA"/>
        </w:rPr>
        <w:fldChar w:fldCharType="separate"/>
      </w:r>
      <w:r w:rsidRPr="00A5255F">
        <w:rPr>
          <w:color w:val="000000"/>
          <w:sz w:val="28"/>
          <w:szCs w:val="28"/>
          <w:lang w:val="uk-UA"/>
        </w:rPr>
        <w:t>47</w:t>
      </w:r>
      <w:r w:rsidRPr="00A5255F">
        <w:rPr>
          <w:color w:val="000000"/>
          <w:sz w:val="28"/>
          <w:szCs w:val="28"/>
          <w:lang w:val="uk-UA"/>
        </w:rPr>
        <w:fldChar w:fldCharType="end"/>
      </w:r>
      <w:r w:rsidRPr="00A5255F">
        <w:rPr>
          <w:color w:val="000000"/>
          <w:sz w:val="28"/>
          <w:szCs w:val="28"/>
          <w:lang w:val="uk-UA"/>
        </w:rPr>
        <w:t xml:space="preserve">% – задоволені, </w:t>
      </w:r>
      <w:r w:rsidRPr="00A5255F">
        <w:rPr>
          <w:color w:val="000000"/>
          <w:sz w:val="28"/>
          <w:szCs w:val="28"/>
          <w:lang w:val="uk-UA"/>
        </w:rPr>
        <w:fldChar w:fldCharType="begin"/>
      </w:r>
      <w:r w:rsidRPr="00A5255F">
        <w:rPr>
          <w:color w:val="000000"/>
          <w:sz w:val="28"/>
          <w:szCs w:val="28"/>
          <w:lang w:val="uk-UA"/>
        </w:rPr>
        <w:instrText xml:space="preserve"> = 26/Респ*100 \#00 \* MERGEFORMAT </w:instrText>
      </w:r>
      <w:r w:rsidRPr="00A5255F">
        <w:rPr>
          <w:color w:val="000000"/>
          <w:sz w:val="28"/>
          <w:szCs w:val="28"/>
          <w:lang w:val="uk-UA"/>
        </w:rPr>
        <w:fldChar w:fldCharType="separate"/>
      </w:r>
      <w:r w:rsidRPr="00A5255F">
        <w:rPr>
          <w:color w:val="000000"/>
          <w:sz w:val="28"/>
          <w:szCs w:val="28"/>
          <w:lang w:val="uk-UA"/>
        </w:rPr>
        <w:t>53</w:t>
      </w:r>
      <w:r w:rsidRPr="00A5255F">
        <w:rPr>
          <w:color w:val="000000"/>
          <w:sz w:val="28"/>
          <w:szCs w:val="28"/>
          <w:lang w:val="uk-UA"/>
        </w:rPr>
        <w:fldChar w:fldCharType="end"/>
      </w:r>
      <w:r w:rsidRPr="00A5255F">
        <w:rPr>
          <w:color w:val="000000"/>
          <w:sz w:val="28"/>
          <w:szCs w:val="28"/>
          <w:lang w:val="uk-UA"/>
        </w:rPr>
        <w:t>% – ні) незалежно від того, де респондент регулярно робить покупки.</w:t>
      </w:r>
    </w:p>
    <w:p w:rsidR="007A0FFF" w:rsidRPr="00A5255F" w:rsidRDefault="007A0FFF" w:rsidP="00A5255F">
      <w:pPr>
        <w:pStyle w:val="a8"/>
        <w:widowControl w:val="0"/>
        <w:spacing w:line="360" w:lineRule="auto"/>
        <w:ind w:firstLine="709"/>
        <w:jc w:val="both"/>
        <w:rPr>
          <w:color w:val="000000"/>
        </w:rPr>
      </w:pPr>
      <w:r w:rsidRPr="00A5255F">
        <w:rPr>
          <w:color w:val="000000"/>
        </w:rPr>
        <w:t xml:space="preserve">Підсумуємо відповіді респондентів. З усіх товарних груп, що представлена в </w:t>
      </w:r>
      <w:r w:rsidRPr="00A5255F">
        <w:rPr>
          <w:color w:val="000000"/>
        </w:rPr>
        <w:fldChar w:fldCharType="begin"/>
      </w:r>
      <w:r w:rsidRPr="00A5255F">
        <w:rPr>
          <w:color w:val="000000"/>
        </w:rPr>
        <w:instrText xml:space="preserve"> KEYWORDS  \* MERGEFORMAT </w:instrText>
      </w:r>
      <w:r w:rsidRPr="00A5255F">
        <w:rPr>
          <w:color w:val="000000"/>
        </w:rPr>
        <w:fldChar w:fldCharType="separate"/>
      </w:r>
      <w:r w:rsidR="004E0900" w:rsidRPr="00A5255F">
        <w:rPr>
          <w:color w:val="000000"/>
        </w:rPr>
        <w:t xml:space="preserve">ТОВ </w:t>
      </w:r>
      <w:r w:rsidR="001B5C67">
        <w:rPr>
          <w:color w:val="000000"/>
        </w:rPr>
        <w:t>«</w:t>
      </w:r>
      <w:r w:rsidR="004E0900" w:rsidRPr="00A5255F">
        <w:rPr>
          <w:color w:val="000000"/>
        </w:rPr>
        <w:t xml:space="preserve">ТБД </w:t>
      </w:r>
      <w:r w:rsidR="001B5C67">
        <w:rPr>
          <w:color w:val="000000"/>
        </w:rPr>
        <w:t>«</w:t>
      </w:r>
      <w:r w:rsidR="004E0900" w:rsidRPr="00A5255F">
        <w:rPr>
          <w:color w:val="000000"/>
        </w:rPr>
        <w:t>Олді</w:t>
      </w:r>
      <w:r w:rsidR="001B5C67">
        <w:rPr>
          <w:color w:val="000000"/>
        </w:rPr>
        <w:t>»</w:t>
      </w:r>
      <w:r w:rsidRPr="00A5255F">
        <w:rPr>
          <w:color w:val="000000"/>
        </w:rPr>
        <w:fldChar w:fldCharType="end"/>
      </w:r>
      <w:r w:rsidRPr="00A5255F">
        <w:rPr>
          <w:color w:val="000000"/>
        </w:rPr>
        <w:t>, 8 товарних груп не повністю відповідають вимогам покупців.</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Інформація, отримана від проведеного дослідження, є необхідною для планування товарного асортименту отриманого на споживача. Вона дає можливість дізнатися про думку покупців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відносно асортиментної та цінової політики підприємства, дасть змогу реформувати асортимент та скоригувати ціни, аби вони найбільш повно відповідали вимогам споживачів.</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Порядок встановлення ціни визначається обставинами, які складаються на конкретному ринку товарів та послуг. Вибір загального напрямку ціноутворення знаходить своє завершення у виборі стратегії, підходів до визначення ціни з метою одержання найвищих прибутків з урахуванням попиту та пропозиції товару.</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За даними опитування переважна більшість виступає за зниження цін на всі товарні групи без виключень. Раніш проведене опитування свідчить про позитивне ставлення відвідувачів магазину до рекламних акцій, що їх проводять окремі постачальники продукції так і саме досліджуване підприємство. Прорекламована “знижка” може привернути значно більшу увагу ніж поступове зменшення ціни.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Але за даними приведеними моніторинговими компаніями виявлено, що пряме зниження цін, наприклад, у вигляді перекресленої ціни на ціннику, втрачає свою ефективність, так як споживачі поступово втрачають довіру до об’яв про знижки. </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Тому я пропоную провести певну рекламну акцію, об’явивши про зниження цін, але закінченню строку проведення акції не піднімати ціни, а залишити їх на тій ж самій позначці.</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Виконання плану формування прибутку досягається не тільки за рахунок загальногосподарських дій, розроблених по торговельному підприємстві в цілому або в розрізі його центрів відповідальності, але й шляхом забезпечення його достатнього рівня економічної ефективності кожної комерційної угоди.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Економічна ефективність виражає результативність діяльності торговельної організації шляхом зіставлення затрат та одержаного результату. Чим дешевше, з меншими затратами обходиться підприємству реалізація матеріальних благ і чим більше їх створюється та реалізується, тим буде вищою економічна ефективність діяльності торговельного підприємства.</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За допомогою встановлення оптимального асортименту підприємство визначає спеціалізацію і конкретизацію своєї діяльності, створює необхідні джерела з розрахунком на реалізацію товарної продукції відповідної якості з відповідно низькою собівартістю їх реалізації. Це сприяє кращому використанню комерційно – господарських зв’язків.</w:t>
      </w:r>
    </w:p>
    <w:p w:rsidR="004F7DE1"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Формування оптимальної ціни являється одночасно з одним із засобів чи методів управління цінової політикою.</w:t>
      </w:r>
      <w:r w:rsidR="004F7DE1">
        <w:rPr>
          <w:color w:val="000000"/>
          <w:sz w:val="28"/>
          <w:szCs w:val="28"/>
          <w:lang w:val="uk-UA"/>
        </w:rPr>
        <w:t xml:space="preserve"> </w:t>
      </w:r>
      <w:r w:rsidRPr="00A5255F">
        <w:rPr>
          <w:color w:val="000000"/>
          <w:sz w:val="28"/>
          <w:szCs w:val="28"/>
          <w:lang w:val="uk-UA"/>
        </w:rPr>
        <w:t xml:space="preserve">Попит та пропозиція відіграють значну роль у встановленні ціни. </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Такий взаємозв’язок дозволяє враховувати умови формування цін (а відповідно, і торгових надбавок), характер вимог до цін окремих категорій роздрібних покупців.</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Гнучкість та динамічність забезпечується швидкістю реагування розробленої цінової політики на зміни внутрішніх умов розвитку підприємства та факторів зовнішнього середовища, тобто шляхом своєчасного перегляду окремих її параметрів в залежності від зміни кон’юнктури споживчого ринку, стадій життєвого циклу підприємства, зміни умов господарювання.</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Знання чинників, які впливають на розмір доходів торговельного підприємства, дозволяє виявити основні напрямки пошуку резервів його збільшення.</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Відповідно, основними резервами зростання доходів є:</w:t>
      </w:r>
    </w:p>
    <w:p w:rsidR="007A0FFF" w:rsidRPr="00A5255F" w:rsidRDefault="007A0FFF" w:rsidP="00047A66">
      <w:pPr>
        <w:widowControl w:val="0"/>
        <w:numPr>
          <w:ilvl w:val="0"/>
          <w:numId w:val="2"/>
        </w:numPr>
        <w:tabs>
          <w:tab w:val="left" w:pos="567"/>
          <w:tab w:val="left" w:pos="851"/>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зниження ціни закупівлі товарів;</w:t>
      </w:r>
    </w:p>
    <w:p w:rsidR="007A0FFF" w:rsidRPr="00A5255F" w:rsidRDefault="007A0FFF" w:rsidP="00047A66">
      <w:pPr>
        <w:widowControl w:val="0"/>
        <w:numPr>
          <w:ilvl w:val="0"/>
          <w:numId w:val="2"/>
        </w:numPr>
        <w:tabs>
          <w:tab w:val="left" w:pos="567"/>
          <w:tab w:val="left" w:pos="851"/>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підвищення ціни реалізації товарів;</w:t>
      </w:r>
    </w:p>
    <w:p w:rsidR="007A0FFF" w:rsidRPr="00A5255F" w:rsidRDefault="007A0FFF" w:rsidP="00047A66">
      <w:pPr>
        <w:widowControl w:val="0"/>
        <w:numPr>
          <w:ilvl w:val="0"/>
          <w:numId w:val="2"/>
        </w:numPr>
        <w:tabs>
          <w:tab w:val="left" w:pos="567"/>
          <w:tab w:val="left" w:pos="851"/>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зростання обсягів реалізації товарів.</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Управління ціновою політикою на підприємстві передбачає:</w:t>
      </w:r>
    </w:p>
    <w:p w:rsidR="007A0FFF" w:rsidRPr="00A5255F" w:rsidRDefault="007A0FFF" w:rsidP="00047A66">
      <w:pPr>
        <w:widowControl w:val="0"/>
        <w:numPr>
          <w:ilvl w:val="0"/>
          <w:numId w:val="21"/>
        </w:numPr>
        <w:tabs>
          <w:tab w:val="clear" w:pos="1789"/>
          <w:tab w:val="left" w:pos="567"/>
          <w:tab w:val="left" w:pos="851"/>
          <w:tab w:val="num" w:pos="900"/>
          <w:tab w:val="left" w:pos="1134"/>
          <w:tab w:val="right" w:pos="8505"/>
        </w:tabs>
        <w:spacing w:line="360" w:lineRule="auto"/>
        <w:ind w:left="0" w:firstLine="720"/>
        <w:jc w:val="both"/>
        <w:rPr>
          <w:color w:val="000000"/>
          <w:sz w:val="28"/>
          <w:szCs w:val="28"/>
          <w:lang w:val="uk-UA"/>
        </w:rPr>
      </w:pPr>
      <w:r w:rsidRPr="00A5255F">
        <w:rPr>
          <w:color w:val="000000"/>
          <w:sz w:val="28"/>
          <w:szCs w:val="28"/>
          <w:lang w:val="uk-UA"/>
        </w:rPr>
        <w:t>створення інформаційної бази для прийняття управлінських рішень;</w:t>
      </w:r>
    </w:p>
    <w:p w:rsidR="007A0FFF" w:rsidRPr="00A5255F" w:rsidRDefault="007A0FFF" w:rsidP="00047A66">
      <w:pPr>
        <w:widowControl w:val="0"/>
        <w:numPr>
          <w:ilvl w:val="0"/>
          <w:numId w:val="21"/>
        </w:numPr>
        <w:tabs>
          <w:tab w:val="clear" w:pos="1789"/>
          <w:tab w:val="left" w:pos="567"/>
          <w:tab w:val="left" w:pos="851"/>
          <w:tab w:val="num" w:pos="900"/>
          <w:tab w:val="left" w:pos="1134"/>
          <w:tab w:val="right" w:pos="8505"/>
        </w:tabs>
        <w:spacing w:line="360" w:lineRule="auto"/>
        <w:ind w:left="0" w:firstLine="720"/>
        <w:jc w:val="both"/>
        <w:rPr>
          <w:color w:val="000000"/>
          <w:sz w:val="28"/>
          <w:szCs w:val="28"/>
          <w:lang w:val="uk-UA"/>
        </w:rPr>
      </w:pPr>
      <w:r w:rsidRPr="00A5255F">
        <w:rPr>
          <w:color w:val="000000"/>
          <w:sz w:val="28"/>
          <w:szCs w:val="28"/>
          <w:lang w:val="uk-UA"/>
        </w:rPr>
        <w:t>проведення аналізу обсягу та складу отриманих доходів;</w:t>
      </w:r>
    </w:p>
    <w:p w:rsidR="007A0FFF" w:rsidRPr="00A5255F" w:rsidRDefault="007A0FFF" w:rsidP="00047A66">
      <w:pPr>
        <w:widowControl w:val="0"/>
        <w:numPr>
          <w:ilvl w:val="0"/>
          <w:numId w:val="21"/>
        </w:numPr>
        <w:tabs>
          <w:tab w:val="clear" w:pos="1789"/>
          <w:tab w:val="left" w:pos="567"/>
          <w:tab w:val="left" w:pos="851"/>
          <w:tab w:val="num" w:pos="900"/>
          <w:tab w:val="left" w:pos="1134"/>
          <w:tab w:val="right" w:pos="8505"/>
        </w:tabs>
        <w:spacing w:line="360" w:lineRule="auto"/>
        <w:ind w:left="0" w:firstLine="720"/>
        <w:jc w:val="both"/>
        <w:rPr>
          <w:color w:val="000000"/>
          <w:sz w:val="28"/>
          <w:szCs w:val="28"/>
          <w:lang w:val="uk-UA"/>
        </w:rPr>
      </w:pPr>
      <w:r w:rsidRPr="00A5255F">
        <w:rPr>
          <w:color w:val="000000"/>
          <w:sz w:val="28"/>
          <w:szCs w:val="28"/>
          <w:lang w:val="uk-UA"/>
        </w:rPr>
        <w:t>формування політики ціноутворення та вибір інструментів та важелів її реалізації;</w:t>
      </w:r>
    </w:p>
    <w:p w:rsidR="007A0FFF" w:rsidRPr="00A5255F" w:rsidRDefault="007A0FFF" w:rsidP="00047A66">
      <w:pPr>
        <w:widowControl w:val="0"/>
        <w:numPr>
          <w:ilvl w:val="0"/>
          <w:numId w:val="21"/>
        </w:numPr>
        <w:tabs>
          <w:tab w:val="clear" w:pos="1789"/>
          <w:tab w:val="left" w:pos="567"/>
          <w:tab w:val="left" w:pos="851"/>
          <w:tab w:val="num" w:pos="900"/>
          <w:tab w:val="left" w:pos="1134"/>
          <w:tab w:val="right" w:pos="8505"/>
        </w:tabs>
        <w:spacing w:line="360" w:lineRule="auto"/>
        <w:ind w:left="0" w:firstLine="720"/>
        <w:jc w:val="both"/>
        <w:rPr>
          <w:color w:val="000000"/>
          <w:sz w:val="28"/>
          <w:szCs w:val="28"/>
          <w:lang w:val="uk-UA"/>
        </w:rPr>
      </w:pPr>
      <w:r w:rsidRPr="00A5255F">
        <w:rPr>
          <w:color w:val="000000"/>
          <w:sz w:val="28"/>
          <w:szCs w:val="28"/>
          <w:lang w:val="uk-UA"/>
        </w:rPr>
        <w:t>формування оптимальної ціни підприємства.</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На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майже не розвинута система знижок. Для стимулювання споживачів за окремі дії керівництву слідувало б впровадити такі цінові знижки.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Знижка за кількість придбаного товару, під якою ми розуміємо зменшення ціни для споживачів, які купують велику партію товарів. Наприклад, покупець купує у товари на суму більшу ніж </w:t>
      </w:r>
      <w:r w:rsidR="00047A66">
        <w:rPr>
          <w:color w:val="000000"/>
          <w:sz w:val="28"/>
          <w:szCs w:val="28"/>
          <w:lang w:val="uk-UA"/>
        </w:rPr>
        <w:t>1000</w:t>
      </w:r>
      <w:r w:rsidRPr="00A5255F">
        <w:rPr>
          <w:color w:val="000000"/>
          <w:sz w:val="28"/>
          <w:szCs w:val="28"/>
          <w:lang w:val="uk-UA"/>
        </w:rPr>
        <w:t xml:space="preserve"> гривень, йому у вигляді премії дають безкоштовно вибрати на суму 5 грн. ще додатковий товар, але ж тільки в цьому відділі. Отже, в кожному відділі встановлюється така система знижок. Для споживача ця знижка є стимулом для того, щоб робити закупівлю товарів у єдиного продавця, замість кількох постачальників. Ці знижки надаються усім споживачам, але їх загальна сума не повинна перевищувати суму економії витрат продавця у зв’язку із збутом великих партій товарів. Також можна встановлювати і спеціальні знижки, за допомогою яких підприємство зможе утримати постійну клієнтуру.</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 На базовому підприємстві спостерігається ситуація, коли при зростанні прибутку зростають і витрати обігу. Але цього можна і уникнути, коли підприємство буде застосовувати такі прийоми як:</w:t>
      </w:r>
    </w:p>
    <w:p w:rsidR="007A0FFF" w:rsidRPr="00A5255F" w:rsidRDefault="007A0FFF" w:rsidP="00047A66">
      <w:pPr>
        <w:widowControl w:val="0"/>
        <w:numPr>
          <w:ilvl w:val="0"/>
          <w:numId w:val="1"/>
        </w:numPr>
        <w:tabs>
          <w:tab w:val="left" w:pos="567"/>
          <w:tab w:val="left" w:pos="851"/>
          <w:tab w:val="num" w:pos="993"/>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змінити розфасовку (зменшити кількість) продукту, не змінюючи ціни;</w:t>
      </w:r>
    </w:p>
    <w:p w:rsidR="007A0FFF" w:rsidRPr="00A5255F" w:rsidRDefault="007A0FFF" w:rsidP="00047A66">
      <w:pPr>
        <w:widowControl w:val="0"/>
        <w:numPr>
          <w:ilvl w:val="0"/>
          <w:numId w:val="1"/>
        </w:numPr>
        <w:tabs>
          <w:tab w:val="left" w:pos="567"/>
          <w:tab w:val="left" w:pos="851"/>
          <w:tab w:val="num" w:pos="993"/>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 xml:space="preserve">запропонувати покупцеві продукти в спеціальному пакеті, наприклад, купити відразу три продукти за ціною одного (комплексна покупка – у пакеті можуть бути, скажімо, </w:t>
      </w:r>
      <w:r w:rsidR="00047A66">
        <w:rPr>
          <w:color w:val="000000"/>
          <w:sz w:val="28"/>
          <w:szCs w:val="28"/>
          <w:lang w:val="uk-UA"/>
        </w:rPr>
        <w:t>краска</w:t>
      </w:r>
      <w:r w:rsidRPr="00A5255F">
        <w:rPr>
          <w:color w:val="000000"/>
          <w:sz w:val="28"/>
          <w:szCs w:val="28"/>
          <w:lang w:val="uk-UA"/>
        </w:rPr>
        <w:t xml:space="preserve"> + </w:t>
      </w:r>
      <w:r w:rsidR="00047A66">
        <w:rPr>
          <w:color w:val="000000"/>
          <w:sz w:val="28"/>
          <w:szCs w:val="28"/>
          <w:lang w:val="uk-UA"/>
        </w:rPr>
        <w:t>пензель</w:t>
      </w:r>
      <w:r w:rsidRPr="00A5255F">
        <w:rPr>
          <w:color w:val="000000"/>
          <w:sz w:val="28"/>
          <w:szCs w:val="28"/>
          <w:lang w:val="uk-UA"/>
        </w:rPr>
        <w:t xml:space="preserve"> + </w:t>
      </w:r>
      <w:r w:rsidR="00047A66">
        <w:rPr>
          <w:color w:val="000000"/>
          <w:sz w:val="28"/>
          <w:szCs w:val="28"/>
          <w:lang w:val="uk-UA"/>
        </w:rPr>
        <w:t>стрічка для пораски</w:t>
      </w:r>
      <w:r w:rsidRPr="00A5255F">
        <w:rPr>
          <w:color w:val="000000"/>
          <w:sz w:val="28"/>
          <w:szCs w:val="28"/>
          <w:lang w:val="uk-UA"/>
        </w:rPr>
        <w:t>), що дозволить зменшити накладні витрати;</w:t>
      </w:r>
    </w:p>
    <w:p w:rsidR="007A0FFF" w:rsidRPr="00A5255F" w:rsidRDefault="007A0FFF" w:rsidP="00047A66">
      <w:pPr>
        <w:widowControl w:val="0"/>
        <w:numPr>
          <w:ilvl w:val="0"/>
          <w:numId w:val="1"/>
        </w:numPr>
        <w:tabs>
          <w:tab w:val="left" w:pos="567"/>
          <w:tab w:val="left" w:pos="851"/>
          <w:tab w:val="num" w:pos="993"/>
          <w:tab w:val="left" w:pos="1134"/>
          <w:tab w:val="left" w:pos="1701"/>
          <w:tab w:val="right" w:pos="8505"/>
        </w:tabs>
        <w:spacing w:line="360" w:lineRule="auto"/>
        <w:ind w:left="0" w:firstLine="709"/>
        <w:jc w:val="both"/>
        <w:rPr>
          <w:color w:val="000000"/>
          <w:sz w:val="28"/>
          <w:szCs w:val="28"/>
          <w:lang w:val="uk-UA"/>
        </w:rPr>
      </w:pPr>
      <w:r w:rsidRPr="00A5255F">
        <w:rPr>
          <w:color w:val="000000"/>
          <w:sz w:val="28"/>
          <w:szCs w:val="28"/>
          <w:lang w:val="uk-UA"/>
        </w:rPr>
        <w:t>запропонувати додаткові послуги, щоб компенсувати витрати.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Отже, для забезпечення росту прибутку та зниження витрат обігу слід здійснити наступні міри по вдосконаленню системи ціноутворення та підвищення конкурентоспроможності товарів, що реалізуються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оптимізувати реалізацію найбільш “ходових” товарів;</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здійснювати контроль якості товарів та правильне використання цін;</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розробляти пропозиції по розширенню асортименту, покращенню якості товарів, оновленню асортименту;</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планувати та організовувати діяльність з отримання інформації про стан і перспективу розвитку попиту та пропозиції;</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реалізовувати як найбільше товарів відомих фірм;</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заохочувати торговельний персонал скидками з ціни, комісійними та участю в прибутку (що підвищує продуктивність праці та знижує в середині магазинні витрати товарів);</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 xml:space="preserve">розробляти та провадити в життя нові ідеї по залученню нових покупців в магазин, а для цього потрібно: постійно підвищувати культуру обслуговування, забезпечувати повноту товарного асортименту, проводити міри по прискоренню товарообертання, звертати при цьому увагу на неходові види товару; </w:t>
      </w:r>
    </w:p>
    <w:p w:rsidR="007A0FFF" w:rsidRPr="00A5255F" w:rsidRDefault="007A0FFF"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постійно проводити аналіз залежності витрат обігу від обсягу продажу та обсягу продажу від ціни.</w:t>
      </w:r>
    </w:p>
    <w:p w:rsidR="007A0FFF" w:rsidRPr="00A5255F" w:rsidRDefault="007A0FFF" w:rsidP="00A5255F">
      <w:pPr>
        <w:widowControl w:val="0"/>
        <w:spacing w:line="360" w:lineRule="auto"/>
        <w:ind w:firstLine="709"/>
        <w:jc w:val="both"/>
        <w:rPr>
          <w:color w:val="000000"/>
          <w:sz w:val="28"/>
          <w:szCs w:val="28"/>
          <w:lang w:val="uk-UA"/>
        </w:rPr>
      </w:pPr>
      <w:r w:rsidRPr="00A5255F">
        <w:rPr>
          <w:color w:val="000000"/>
          <w:sz w:val="28"/>
          <w:szCs w:val="28"/>
          <w:lang w:val="uk-UA"/>
        </w:rPr>
        <w:t xml:space="preserve">Впровадження в діяльність всі вищезазначені заходи по вдосконаленню комерційної діяльності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004E0900" w:rsidRPr="00A5255F">
        <w:rPr>
          <w:color w:val="000000"/>
          <w:sz w:val="28"/>
          <w:szCs w:val="28"/>
          <w:lang w:val="uk-UA"/>
        </w:rPr>
        <w:t xml:space="preserve">ТОВ </w:t>
      </w:r>
      <w:r w:rsidR="001B5C67">
        <w:rPr>
          <w:color w:val="000000"/>
          <w:sz w:val="28"/>
          <w:szCs w:val="28"/>
          <w:lang w:val="uk-UA"/>
        </w:rPr>
        <w:t>«</w:t>
      </w:r>
      <w:r w:rsidR="004E0900" w:rsidRPr="00A5255F">
        <w:rPr>
          <w:color w:val="000000"/>
          <w:sz w:val="28"/>
          <w:szCs w:val="28"/>
          <w:lang w:val="uk-UA"/>
        </w:rPr>
        <w:t xml:space="preserve">ТБД </w:t>
      </w:r>
      <w:r w:rsidR="001B5C67">
        <w:rPr>
          <w:color w:val="000000"/>
          <w:sz w:val="28"/>
          <w:szCs w:val="28"/>
          <w:lang w:val="uk-UA"/>
        </w:rPr>
        <w:t>«</w:t>
      </w:r>
      <w:r w:rsidR="004E0900"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зможе добитися зростання обсягів продажу товарів, зниження цін та вартості самого процесу реалізації, забезпечити необхідне значення рентабельності та прибутковості своєї діяльності.</w:t>
      </w:r>
    </w:p>
    <w:p w:rsidR="00B004B2" w:rsidRPr="00A5255F" w:rsidRDefault="00B004B2" w:rsidP="00A5255F">
      <w:pPr>
        <w:widowControl w:val="0"/>
        <w:autoSpaceDE w:val="0"/>
        <w:autoSpaceDN w:val="0"/>
        <w:adjustRightInd w:val="0"/>
        <w:spacing w:line="360" w:lineRule="auto"/>
        <w:ind w:firstLine="709"/>
        <w:jc w:val="both"/>
        <w:rPr>
          <w:color w:val="000000"/>
          <w:spacing w:val="4"/>
          <w:sz w:val="28"/>
          <w:szCs w:val="28"/>
          <w:lang w:val="uk-UA"/>
        </w:rPr>
      </w:pPr>
    </w:p>
    <w:p w:rsidR="00E43754" w:rsidRPr="00A5255F" w:rsidRDefault="00E43754" w:rsidP="00A5255F">
      <w:pPr>
        <w:pStyle w:val="1"/>
        <w:keepNext w:val="0"/>
        <w:widowControl w:val="0"/>
        <w:jc w:val="both"/>
        <w:rPr>
          <w:b/>
          <w:bCs/>
          <w:color w:val="000000"/>
        </w:rPr>
      </w:pPr>
      <w:bookmarkStart w:id="50" w:name="_Toc315145494"/>
      <w:r w:rsidRPr="00A5255F">
        <w:rPr>
          <w:b/>
          <w:bCs/>
          <w:color w:val="000000"/>
        </w:rPr>
        <w:t>3.3. Використання сучасних методів дослідження товарного асортименту для підвищення ефективності комерційної діяльності</w:t>
      </w:r>
      <w:bookmarkEnd w:id="50"/>
    </w:p>
    <w:p w:rsidR="00E43754" w:rsidRPr="00D456C3" w:rsidRDefault="00E43754" w:rsidP="00214663">
      <w:pPr>
        <w:widowControl w:val="0"/>
        <w:spacing w:line="360" w:lineRule="auto"/>
        <w:ind w:firstLine="680"/>
        <w:jc w:val="both"/>
        <w:rPr>
          <w:color w:val="000000"/>
          <w:sz w:val="28"/>
          <w:szCs w:val="28"/>
          <w:lang w:val="uk-UA"/>
        </w:rPr>
      </w:pPr>
      <w:r w:rsidRPr="00D456C3">
        <w:rPr>
          <w:color w:val="000000"/>
          <w:sz w:val="28"/>
          <w:szCs w:val="28"/>
          <w:lang w:val="uk-UA"/>
        </w:rPr>
        <w:t>Пропонується для підвищення ефективності управління комерційною діяльністю використовувати АВС-аналіз для аналізу та оптимизації структури асортименту, що має підвищити ефективність комерційної діяльності підприємства.</w:t>
      </w:r>
      <w:r w:rsidR="00AB5EF3" w:rsidRPr="00D456C3">
        <w:rPr>
          <w:color w:val="000000"/>
          <w:sz w:val="28"/>
          <w:szCs w:val="28"/>
          <w:lang w:val="uk-UA"/>
        </w:rPr>
        <w:t xml:space="preserve"> Зробимо пропозиції за даною методикою для дослідження асортименту растрових светільників. </w:t>
      </w:r>
    </w:p>
    <w:p w:rsidR="00D456C3" w:rsidRDefault="00D456C3" w:rsidP="00214663">
      <w:pPr>
        <w:shd w:val="clear" w:color="auto" w:fill="FFFFFF"/>
        <w:spacing w:line="360" w:lineRule="auto"/>
        <w:ind w:firstLine="680"/>
        <w:jc w:val="both"/>
        <w:rPr>
          <w:sz w:val="28"/>
          <w:szCs w:val="28"/>
        </w:rPr>
      </w:pPr>
      <w:r>
        <w:rPr>
          <w:iCs/>
          <w:sz w:val="28"/>
          <w:szCs w:val="28"/>
        </w:rPr>
        <w:t xml:space="preserve">ABC-аналіз, </w:t>
      </w:r>
      <w:r>
        <w:rPr>
          <w:sz w:val="28"/>
          <w:szCs w:val="28"/>
        </w:rPr>
        <w:t>відомий у роботах російських фахівців під назвою функціонально-вартісної аналіз</w:t>
      </w:r>
      <w:r>
        <w:rPr>
          <w:iCs/>
          <w:sz w:val="28"/>
          <w:szCs w:val="28"/>
        </w:rPr>
        <w:t xml:space="preserve"> </w:t>
      </w:r>
      <w:r>
        <w:rPr>
          <w:sz w:val="28"/>
          <w:szCs w:val="28"/>
        </w:rPr>
        <w:t>— це метод структурного аналізу, заснований на ранжируванні об'єктів за обраними показниками [3, с148-153].</w:t>
      </w:r>
    </w:p>
    <w:p w:rsidR="00D456C3" w:rsidRDefault="00D456C3" w:rsidP="00214663">
      <w:pPr>
        <w:shd w:val="clear" w:color="auto" w:fill="FFFFFF"/>
        <w:spacing w:line="360" w:lineRule="auto"/>
        <w:ind w:firstLine="680"/>
        <w:jc w:val="both"/>
        <w:rPr>
          <w:sz w:val="28"/>
          <w:szCs w:val="28"/>
        </w:rPr>
      </w:pPr>
      <w:r>
        <w:rPr>
          <w:sz w:val="28"/>
          <w:szCs w:val="28"/>
        </w:rPr>
        <w:t>П</w:t>
      </w:r>
      <w:r w:rsidR="00214663">
        <w:rPr>
          <w:sz w:val="28"/>
          <w:szCs w:val="28"/>
          <w:lang w:val="uk-UA"/>
        </w:rPr>
        <w:t>ропонована п</w:t>
      </w:r>
      <w:r>
        <w:rPr>
          <w:sz w:val="28"/>
          <w:szCs w:val="28"/>
        </w:rPr>
        <w:t>ослідовність проведення АВС-аналізу представлена на рис.</w:t>
      </w:r>
      <w:r w:rsidR="00214663">
        <w:rPr>
          <w:sz w:val="28"/>
          <w:szCs w:val="28"/>
          <w:lang w:val="uk-UA"/>
        </w:rPr>
        <w:t>3</w:t>
      </w:r>
      <w:r>
        <w:rPr>
          <w:sz w:val="28"/>
          <w:szCs w:val="28"/>
        </w:rPr>
        <w:t>.</w:t>
      </w:r>
      <w:r w:rsidR="004F7DE1">
        <w:rPr>
          <w:sz w:val="28"/>
          <w:szCs w:val="28"/>
          <w:lang w:val="uk-UA"/>
        </w:rPr>
        <w:t>3</w:t>
      </w:r>
      <w:r>
        <w:rPr>
          <w:sz w:val="28"/>
          <w:szCs w:val="28"/>
        </w:rPr>
        <w:t>.</w:t>
      </w:r>
    </w:p>
    <w:p w:rsidR="00D456C3" w:rsidRDefault="00D456C3" w:rsidP="00D456C3">
      <w:pPr>
        <w:spacing w:line="360" w:lineRule="auto"/>
        <w:rPr>
          <w:sz w:val="28"/>
        </w:rPr>
        <w:sectPr w:rsidR="00D456C3" w:rsidSect="001B5C67">
          <w:headerReference w:type="even" r:id="rId27"/>
          <w:headerReference w:type="default" r:id="rId28"/>
          <w:footerReference w:type="default" r:id="rId29"/>
          <w:footerReference w:type="first" r:id="rId30"/>
          <w:pgSz w:w="11906" w:h="16838"/>
          <w:pgMar w:top="1134" w:right="746" w:bottom="1134" w:left="1701" w:header="709" w:footer="709" w:gutter="0"/>
          <w:pgNumType w:start="1"/>
          <w:cols w:space="720"/>
          <w:titlePg/>
        </w:sectPr>
      </w:pPr>
    </w:p>
    <w:p w:rsidR="00D456C3" w:rsidRDefault="00F85C1D" w:rsidP="00D456C3">
      <w:pPr>
        <w:spacing w:line="360" w:lineRule="auto"/>
        <w:ind w:left="360"/>
        <w:jc w:val="both"/>
        <w:rPr>
          <w:sz w:val="28"/>
        </w:rPr>
      </w:pPr>
      <w:r>
        <w:rPr>
          <w:noProof/>
          <w:lang w:val="uk-UA" w:eastAsia="uk-UA"/>
        </w:rPr>
        <mc:AlternateContent>
          <mc:Choice Requires="wpg">
            <w:drawing>
              <wp:anchor distT="0" distB="0" distL="114300" distR="114300" simplePos="0" relativeHeight="251652096" behindDoc="0" locked="0" layoutInCell="1" allowOverlap="1">
                <wp:simplePos x="0" y="0"/>
                <wp:positionH relativeFrom="column">
                  <wp:posOffset>0</wp:posOffset>
                </wp:positionH>
                <wp:positionV relativeFrom="paragraph">
                  <wp:posOffset>114300</wp:posOffset>
                </wp:positionV>
                <wp:extent cx="5715000" cy="7616825"/>
                <wp:effectExtent l="0" t="0" r="0" b="0"/>
                <wp:wrapNone/>
                <wp:docPr id="6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616825"/>
                          <a:chOff x="1701" y="1314"/>
                          <a:chExt cx="9000" cy="11995"/>
                        </a:xfrm>
                      </wpg:grpSpPr>
                      <wps:wsp>
                        <wps:cNvPr id="65" name="Rectangle 354"/>
                        <wps:cNvSpPr>
                          <a:spLocks noChangeArrowheads="1"/>
                        </wps:cNvSpPr>
                        <wps:spPr bwMode="auto">
                          <a:xfrm>
                            <a:off x="1701" y="4515"/>
                            <a:ext cx="9000" cy="399"/>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Розрахунок обраного показника аналізу по кожному з визначених об`єктів</w:t>
                                    </w:r>
                                  </w:p>
                                </w:tc>
                              </w:tr>
                            </w:tbl>
                            <w:p w:rsidR="001B5C67" w:rsidRDefault="001B5C67" w:rsidP="00D456C3"/>
                          </w:txbxContent>
                        </wps:txbx>
                        <wps:bodyPr rot="0" vert="horz" wrap="square" lIns="91440" tIns="45720" rIns="91440" bIns="45720" anchor="t" anchorCtr="0" upright="1">
                          <a:noAutofit/>
                        </wps:bodyPr>
                      </wps:wsp>
                      <wpg:grpSp>
                        <wpg:cNvPr id="66" name="Group 355"/>
                        <wpg:cNvGrpSpPr>
                          <a:grpSpLocks/>
                        </wpg:cNvGrpSpPr>
                        <wpg:grpSpPr bwMode="auto">
                          <a:xfrm>
                            <a:off x="1701" y="1314"/>
                            <a:ext cx="9000" cy="11995"/>
                            <a:chOff x="1701" y="1314"/>
                            <a:chExt cx="9000" cy="11995"/>
                          </a:xfrm>
                        </wpg:grpSpPr>
                        <wps:wsp>
                          <wps:cNvPr id="67" name="Rectangle 356"/>
                          <wps:cNvSpPr>
                            <a:spLocks noChangeArrowheads="1"/>
                          </wps:cNvSpPr>
                          <wps:spPr bwMode="auto">
                            <a:xfrm>
                              <a:off x="1701" y="12229"/>
                              <a:ext cx="2340" cy="10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1B5C67">
                                  <w:trPr>
                                    <w:tblCellSpacing w:w="0" w:type="dxa"/>
                                  </w:trPr>
                                  <w:tc>
                                    <w:tcPr>
                                      <w:tcW w:w="0" w:type="auto"/>
                                      <w:vAlign w:val="center"/>
                                    </w:tcPr>
                                    <w:p w:rsidR="001B5C67" w:rsidRDefault="001B5C67">
                                      <w:pPr>
                                        <w:jc w:val="center"/>
                                      </w:pPr>
                                      <w:r>
                                        <w:t>Товари групи А зберегти у асортименті</w:t>
                                      </w:r>
                                    </w:p>
                                  </w:tc>
                                </w:tr>
                              </w:tbl>
                              <w:p w:rsidR="001B5C67" w:rsidRDefault="001B5C67" w:rsidP="00D456C3"/>
                            </w:txbxContent>
                          </wps:txbx>
                          <wps:bodyPr rot="0" vert="horz" wrap="square" lIns="91440" tIns="45720" rIns="91440" bIns="45720" anchor="t" anchorCtr="0" upright="1">
                            <a:noAutofit/>
                          </wps:bodyPr>
                        </wps:wsp>
                        <wps:wsp>
                          <wps:cNvPr id="68" name="Rectangle 357"/>
                          <wps:cNvSpPr>
                            <a:spLocks noChangeArrowheads="1"/>
                          </wps:cNvSpPr>
                          <wps:spPr bwMode="auto">
                            <a:xfrm>
                              <a:off x="4221" y="12229"/>
                              <a:ext cx="2520" cy="10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233"/>
                                </w:tblGrid>
                                <w:tr w:rsidR="001B5C67">
                                  <w:trPr>
                                    <w:tblCellSpacing w:w="0" w:type="dxa"/>
                                  </w:trPr>
                                  <w:tc>
                                    <w:tcPr>
                                      <w:tcW w:w="0" w:type="auto"/>
                                      <w:vAlign w:val="center"/>
                                    </w:tcPr>
                                    <w:p w:rsidR="001B5C67" w:rsidRDefault="001B5C67">
                                      <w:pPr>
                                        <w:jc w:val="center"/>
                                      </w:pPr>
                                      <w:r>
                                        <w:t>Товари групи В проаналізувати за іншими показниками</w:t>
                                      </w:r>
                                    </w:p>
                                  </w:tc>
                                </w:tr>
                              </w:tbl>
                              <w:p w:rsidR="001B5C67" w:rsidRDefault="001B5C67" w:rsidP="00D456C3"/>
                            </w:txbxContent>
                          </wps:txbx>
                          <wps:bodyPr rot="0" vert="horz" wrap="square" lIns="91440" tIns="45720" rIns="91440" bIns="45720" anchor="t" anchorCtr="0" upright="1">
                            <a:noAutofit/>
                          </wps:bodyPr>
                        </wps:wsp>
                        <wps:wsp>
                          <wps:cNvPr id="69" name="Rectangle 358"/>
                          <wps:cNvSpPr>
                            <a:spLocks noChangeArrowheads="1"/>
                          </wps:cNvSpPr>
                          <wps:spPr bwMode="auto">
                            <a:xfrm>
                              <a:off x="6921" y="12229"/>
                              <a:ext cx="3780" cy="10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3493"/>
                                </w:tblGrid>
                                <w:tr w:rsidR="001B5C67">
                                  <w:trPr>
                                    <w:tblCellSpacing w:w="0" w:type="dxa"/>
                                  </w:trPr>
                                  <w:tc>
                                    <w:tcPr>
                                      <w:tcW w:w="0" w:type="auto"/>
                                      <w:vAlign w:val="center"/>
                                    </w:tcPr>
                                    <w:p w:rsidR="001B5C67" w:rsidRDefault="001B5C67">
                                      <w:pPr>
                                        <w:jc w:val="center"/>
                                      </w:pPr>
                                      <w:r>
                                        <w:t>Товари групи С виключити з асортименту після попереднього аналізу інших факторів</w:t>
                                      </w:r>
                                    </w:p>
                                  </w:tc>
                                </w:tr>
                              </w:tbl>
                              <w:p w:rsidR="001B5C67" w:rsidRDefault="001B5C67" w:rsidP="00D456C3"/>
                            </w:txbxContent>
                          </wps:txbx>
                          <wps:bodyPr rot="0" vert="horz" wrap="square" lIns="91440" tIns="45720" rIns="91440" bIns="45720" anchor="t" anchorCtr="0" upright="1">
                            <a:noAutofit/>
                          </wps:bodyPr>
                        </wps:wsp>
                        <wps:wsp>
                          <wps:cNvPr id="70" name="Rectangle 359"/>
                          <wps:cNvSpPr>
                            <a:spLocks noChangeArrowheads="1"/>
                          </wps:cNvSpPr>
                          <wps:spPr bwMode="auto">
                            <a:xfrm>
                              <a:off x="1701" y="11509"/>
                              <a:ext cx="900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Pr="00214663" w:rsidRDefault="001B5C67">
                                      <w:pPr>
                                        <w:jc w:val="center"/>
                                      </w:pPr>
                                      <w:r w:rsidRPr="00214663">
                                        <w:t>Розробка пропозицій щодо асортименту</w:t>
                                      </w:r>
                                    </w:p>
                                  </w:tc>
                                </w:tr>
                              </w:tbl>
                              <w:p w:rsidR="001B5C67" w:rsidRDefault="001B5C67" w:rsidP="00D456C3"/>
                            </w:txbxContent>
                          </wps:txbx>
                          <wps:bodyPr rot="0" vert="horz" wrap="square" lIns="91440" tIns="45720" rIns="91440" bIns="45720" anchor="t" anchorCtr="0" upright="1">
                            <a:noAutofit/>
                          </wps:bodyPr>
                        </wps:wsp>
                        <wps:wsp>
                          <wps:cNvPr id="71" name="Line 360"/>
                          <wps:cNvCnPr/>
                          <wps:spPr bwMode="auto">
                            <a:xfrm>
                              <a:off x="2961" y="119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361"/>
                          <wps:cNvCnPr/>
                          <wps:spPr bwMode="auto">
                            <a:xfrm>
                              <a:off x="5481" y="119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362"/>
                          <wps:cNvCnPr/>
                          <wps:spPr bwMode="auto">
                            <a:xfrm>
                              <a:off x="9081" y="119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4" name="Group 363"/>
                          <wpg:cNvGrpSpPr>
                            <a:grpSpLocks/>
                          </wpg:cNvGrpSpPr>
                          <wpg:grpSpPr bwMode="auto">
                            <a:xfrm>
                              <a:off x="1701" y="1314"/>
                              <a:ext cx="9000" cy="10080"/>
                              <a:chOff x="1701" y="1314"/>
                              <a:chExt cx="9000" cy="10080"/>
                            </a:xfrm>
                          </wpg:grpSpPr>
                          <wpg:grpSp>
                            <wpg:cNvPr id="75" name="Group 364"/>
                            <wpg:cNvGrpSpPr>
                              <a:grpSpLocks/>
                            </wpg:cNvGrpSpPr>
                            <wpg:grpSpPr bwMode="auto">
                              <a:xfrm>
                                <a:off x="1701" y="1314"/>
                                <a:ext cx="9000" cy="10080"/>
                                <a:chOff x="1701" y="1314"/>
                                <a:chExt cx="9000" cy="10080"/>
                              </a:xfrm>
                            </wpg:grpSpPr>
                            <wps:wsp>
                              <wps:cNvPr id="76" name="Rectangle 365"/>
                              <wps:cNvSpPr>
                                <a:spLocks noChangeArrowheads="1"/>
                              </wps:cNvSpPr>
                              <wps:spPr bwMode="auto">
                                <a:xfrm>
                                  <a:off x="1701" y="9054"/>
                                  <a:ext cx="270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75% </w:t>
                                          </w:r>
                                        </w:p>
                                        <w:p w:rsidR="001B5C67" w:rsidRDefault="001B5C67"/>
                                      </w:tc>
                                    </w:tr>
                                  </w:tbl>
                                  <w:p w:rsidR="001B5C67" w:rsidRDefault="001B5C67" w:rsidP="00D456C3"/>
                                </w:txbxContent>
                              </wps:txbx>
                              <wps:bodyPr rot="0" vert="horz" wrap="square" lIns="91440" tIns="45720" rIns="91440" bIns="45720" anchor="t" anchorCtr="0" upright="1">
                                <a:noAutofit/>
                              </wps:bodyPr>
                            </wps:wsp>
                            <wps:wsp>
                              <wps:cNvPr id="77" name="Rectangle 366"/>
                              <wps:cNvSpPr>
                                <a:spLocks noChangeArrowheads="1"/>
                              </wps:cNvSpPr>
                              <wps:spPr bwMode="auto">
                                <a:xfrm>
                                  <a:off x="4761" y="9054"/>
                                  <a:ext cx="270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95% </w:t>
                                          </w:r>
                                        </w:p>
                                        <w:p w:rsidR="001B5C67" w:rsidRDefault="001B5C67"/>
                                      </w:tc>
                                    </w:tr>
                                  </w:tbl>
                                  <w:p w:rsidR="001B5C67" w:rsidRDefault="001B5C67" w:rsidP="00D456C3"/>
                                </w:txbxContent>
                              </wps:txbx>
                              <wps:bodyPr rot="0" vert="horz" wrap="square" lIns="91440" tIns="45720" rIns="91440" bIns="45720" anchor="t" anchorCtr="0" upright="1">
                                <a:noAutofit/>
                              </wps:bodyPr>
                            </wps:wsp>
                            <wps:wsp>
                              <wps:cNvPr id="78" name="Rectangle 367"/>
                              <wps:cNvSpPr>
                                <a:spLocks noChangeArrowheads="1"/>
                              </wps:cNvSpPr>
                              <wps:spPr bwMode="auto">
                                <a:xfrm>
                                  <a:off x="7821" y="9054"/>
                                  <a:ext cx="270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100% </w:t>
                                          </w:r>
                                        </w:p>
                                        <w:p w:rsidR="001B5C67" w:rsidRDefault="001B5C67"/>
                                      </w:tc>
                                    </w:tr>
                                  </w:tbl>
                                  <w:p w:rsidR="001B5C67" w:rsidRDefault="001B5C67" w:rsidP="00D456C3"/>
                                </w:txbxContent>
                              </wps:txbx>
                              <wps:bodyPr rot="0" vert="horz" wrap="square" lIns="91440" tIns="45720" rIns="91440" bIns="45720" anchor="t" anchorCtr="0" upright="1">
                                <a:noAutofit/>
                              </wps:bodyPr>
                            </wps:wsp>
                            <wps:wsp>
                              <wps:cNvPr id="79" name="Rectangle 368"/>
                              <wps:cNvSpPr>
                                <a:spLocks noChangeArrowheads="1"/>
                              </wps:cNvSpPr>
                              <wps:spPr bwMode="auto">
                                <a:xfrm>
                                  <a:off x="1701" y="9889"/>
                                  <a:ext cx="2700" cy="12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Товари групи А, які вносять незначний вклад у формування обраного показника</w:t>
                                          </w:r>
                                        </w:p>
                                      </w:tc>
                                    </w:tr>
                                  </w:tbl>
                                  <w:p w:rsidR="001B5C67" w:rsidRDefault="001B5C67" w:rsidP="00D456C3"/>
                                </w:txbxContent>
                              </wps:txbx>
                              <wps:bodyPr rot="0" vert="horz" wrap="square" lIns="91440" tIns="45720" rIns="91440" bIns="45720" anchor="t" anchorCtr="0" upright="1">
                                <a:noAutofit/>
                              </wps:bodyPr>
                            </wps:wsp>
                            <wps:wsp>
                              <wps:cNvPr id="80" name="Rectangle 369"/>
                              <wps:cNvSpPr>
                                <a:spLocks noChangeArrowheads="1"/>
                              </wps:cNvSpPr>
                              <wps:spPr bwMode="auto">
                                <a:xfrm>
                                  <a:off x="4761" y="9889"/>
                                  <a:ext cx="2700" cy="12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r>
                                            <w:t>Товари групи В, які вносять середній вклад у формування обраного показника</w:t>
                                          </w:r>
                                        </w:p>
                                        <w:p w:rsidR="001B5C67" w:rsidRDefault="001B5C67"/>
                                      </w:tc>
                                    </w:tr>
                                  </w:tbl>
                                  <w:p w:rsidR="001B5C67" w:rsidRDefault="001B5C67" w:rsidP="00D456C3"/>
                                </w:txbxContent>
                              </wps:txbx>
                              <wps:bodyPr rot="0" vert="horz" wrap="square" lIns="91440" tIns="45720" rIns="91440" bIns="45720" anchor="t" anchorCtr="0" upright="1">
                                <a:noAutofit/>
                              </wps:bodyPr>
                            </wps:wsp>
                            <wps:wsp>
                              <wps:cNvPr id="81" name="Rectangle 370"/>
                              <wps:cNvSpPr>
                                <a:spLocks noChangeArrowheads="1"/>
                              </wps:cNvSpPr>
                              <wps:spPr bwMode="auto">
                                <a:xfrm>
                                  <a:off x="7821" y="9889"/>
                                  <a:ext cx="2700" cy="12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r>
                                            <w:t>Товари групи С, які вносять значний вклад у формування обраного показника</w:t>
                                          </w:r>
                                        </w:p>
                                        <w:p w:rsidR="001B5C67" w:rsidRDefault="001B5C67"/>
                                      </w:tc>
                                    </w:tr>
                                  </w:tbl>
                                  <w:p w:rsidR="001B5C67" w:rsidRDefault="001B5C67" w:rsidP="00D456C3"/>
                                </w:txbxContent>
                              </wps:txbx>
                              <wps:bodyPr rot="0" vert="horz" wrap="square" lIns="91440" tIns="45720" rIns="91440" bIns="45720" anchor="t" anchorCtr="0" upright="1">
                                <a:noAutofit/>
                              </wps:bodyPr>
                            </wps:wsp>
                            <wpg:grpSp>
                              <wpg:cNvPr id="82" name="Group 371"/>
                              <wpg:cNvGrpSpPr>
                                <a:grpSpLocks/>
                              </wpg:cNvGrpSpPr>
                              <wpg:grpSpPr bwMode="auto">
                                <a:xfrm>
                                  <a:off x="1701" y="1314"/>
                                  <a:ext cx="9000" cy="7560"/>
                                  <a:chOff x="1701" y="1314"/>
                                  <a:chExt cx="9000" cy="7560"/>
                                </a:xfrm>
                              </wpg:grpSpPr>
                              <wps:wsp>
                                <wps:cNvPr id="83" name="Rectangle 372"/>
                                <wps:cNvSpPr>
                                  <a:spLocks noChangeArrowheads="1"/>
                                </wps:cNvSpPr>
                                <wps:spPr bwMode="auto">
                                  <a:xfrm>
                                    <a:off x="1701" y="5094"/>
                                    <a:ext cx="900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Підрахунок загальної суми показника по усіх об`єктах</w:t>
                                            </w:r>
                                          </w:p>
                                        </w:tc>
                                      </w:tr>
                                    </w:tbl>
                                    <w:p w:rsidR="001B5C67" w:rsidRDefault="001B5C67" w:rsidP="00D456C3"/>
                                  </w:txbxContent>
                                </wps:txbx>
                                <wps:bodyPr rot="0" vert="horz" wrap="square" lIns="91440" tIns="45720" rIns="91440" bIns="45720" anchor="t" anchorCtr="0" upright="1">
                                  <a:noAutofit/>
                                </wps:bodyPr>
                              </wps:wsp>
                              <wps:wsp>
                                <wps:cNvPr id="84" name="Rectangle 373"/>
                                <wps:cNvSpPr>
                                  <a:spLocks noChangeArrowheads="1"/>
                                </wps:cNvSpPr>
                                <wps:spPr bwMode="auto">
                                  <a:xfrm>
                                    <a:off x="1701" y="5814"/>
                                    <a:ext cx="900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Загальна сума приймається за 100%, по кожному об`єкту визначається відносна частка його показника (у відсотках) у загальній сумі</w:t>
                                            </w:r>
                                          </w:p>
                                        </w:tc>
                                      </w:tr>
                                    </w:tbl>
                                    <w:p w:rsidR="001B5C67" w:rsidRDefault="001B5C67" w:rsidP="00D456C3"/>
                                  </w:txbxContent>
                                </wps:txbx>
                                <wps:bodyPr rot="0" vert="horz" wrap="square" lIns="91440" tIns="45720" rIns="91440" bIns="45720" anchor="t" anchorCtr="0" upright="1">
                                  <a:noAutofit/>
                                </wps:bodyPr>
                              </wps:wsp>
                              <wps:wsp>
                                <wps:cNvPr id="85" name="Rectangle 374"/>
                                <wps:cNvSpPr>
                                  <a:spLocks noChangeArrowheads="1"/>
                                </wps:cNvSpPr>
                                <wps:spPr bwMode="auto">
                                  <a:xfrm>
                                    <a:off x="1701" y="6714"/>
                                    <a:ext cx="9000" cy="4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Контроль рівності суми усіх відносних часток 100%</w:t>
                                            </w:r>
                                          </w:p>
                                        </w:tc>
                                      </w:tr>
                                    </w:tbl>
                                    <w:p w:rsidR="001B5C67" w:rsidRDefault="001B5C67" w:rsidP="00D456C3"/>
                                  </w:txbxContent>
                                </wps:txbx>
                                <wps:bodyPr rot="0" vert="horz" wrap="square" lIns="91440" tIns="45720" rIns="91440" bIns="45720" anchor="t" anchorCtr="0" upright="1">
                                  <a:noAutofit/>
                                </wps:bodyPr>
                              </wps:wsp>
                              <wps:wsp>
                                <wps:cNvPr id="86" name="Rectangle 375"/>
                                <wps:cNvSpPr>
                                  <a:spLocks noChangeArrowheads="1"/>
                                </wps:cNvSpPr>
                                <wps:spPr bwMode="auto">
                                  <a:xfrm>
                                    <a:off x="1701" y="7369"/>
                                    <a:ext cx="9000" cy="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Ранжування об`єкті у порядку зменшення їх відносних часток</w:t>
                                            </w:r>
                                          </w:p>
                                        </w:tc>
                                      </w:tr>
                                    </w:tbl>
                                    <w:p w:rsidR="001B5C67" w:rsidRDefault="001B5C67" w:rsidP="00D456C3"/>
                                  </w:txbxContent>
                                </wps:txbx>
                                <wps:bodyPr rot="0" vert="horz" wrap="square" lIns="91440" tIns="45720" rIns="91440" bIns="45720" anchor="t" anchorCtr="0" upright="1">
                                  <a:noAutofit/>
                                </wps:bodyPr>
                              </wps:wsp>
                              <wps:wsp>
                                <wps:cNvPr id="87" name="Rectangle 376"/>
                                <wps:cNvSpPr>
                                  <a:spLocks noChangeArrowheads="1"/>
                                </wps:cNvSpPr>
                                <wps:spPr bwMode="auto">
                                  <a:xfrm>
                                    <a:off x="1701" y="8089"/>
                                    <a:ext cx="9000" cy="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Відносні частки об`єктів ранжонаного ряду підсумовується з накопиченням підсумкової сумми, починаючи з найбільш великого</w:t>
                                            </w:r>
                                          </w:p>
                                        </w:tc>
                                      </w:tr>
                                    </w:tbl>
                                    <w:p w:rsidR="001B5C67" w:rsidRDefault="001B5C67" w:rsidP="00D456C3"/>
                                  </w:txbxContent>
                                </wps:txbx>
                                <wps:bodyPr rot="0" vert="horz" wrap="square" lIns="91440" tIns="45720" rIns="91440" bIns="45720" anchor="t" anchorCtr="0" upright="1">
                                  <a:noAutofit/>
                                </wps:bodyPr>
                              </wps:wsp>
                              <wpg:grpSp>
                                <wpg:cNvPr id="88" name="Group 377"/>
                                <wpg:cNvGrpSpPr>
                                  <a:grpSpLocks/>
                                </wpg:cNvGrpSpPr>
                                <wpg:grpSpPr bwMode="auto">
                                  <a:xfrm>
                                    <a:off x="1881" y="1314"/>
                                    <a:ext cx="8820" cy="6840"/>
                                    <a:chOff x="1881" y="1314"/>
                                    <a:chExt cx="8820" cy="6840"/>
                                  </a:xfrm>
                                </wpg:grpSpPr>
                                <wps:wsp>
                                  <wps:cNvPr id="89" name="Rectangle 378"/>
                                  <wps:cNvSpPr>
                                    <a:spLocks noChangeArrowheads="1"/>
                                  </wps:cNvSpPr>
                                  <wps:spPr bwMode="auto">
                                    <a:xfrm>
                                      <a:off x="1881" y="3768"/>
                                      <a:ext cx="2700" cy="42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Об</w:t>
                                              </w:r>
                                              <w:r>
                                                <w:rPr>
                                                  <w:lang w:val="en-US"/>
                                                </w:rPr>
                                                <w:t>`</w:t>
                                              </w:r>
                                              <w:r>
                                                <w:t>єм збуту</w:t>
                                              </w:r>
                                            </w:p>
                                          </w:tc>
                                        </w:tr>
                                      </w:tbl>
                                      <w:p w:rsidR="001B5C67" w:rsidRDefault="001B5C67" w:rsidP="00D456C3"/>
                                    </w:txbxContent>
                                  </wps:txbx>
                                  <wps:bodyPr rot="0" vert="horz" wrap="square" lIns="91440" tIns="45720" rIns="91440" bIns="45720" anchor="t" anchorCtr="0" upright="1">
                                    <a:noAutofit/>
                                  </wps:bodyPr>
                                </wps:wsp>
                                <wps:wsp>
                                  <wps:cNvPr id="90" name="Rectangle 379"/>
                                  <wps:cNvSpPr>
                                    <a:spLocks noChangeArrowheads="1"/>
                                  </wps:cNvSpPr>
                                  <wps:spPr bwMode="auto">
                                    <a:xfrm>
                                      <a:off x="4941" y="3768"/>
                                      <a:ext cx="2700" cy="42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Прибуток</w:t>
                                              </w:r>
                                            </w:p>
                                          </w:tc>
                                        </w:tr>
                                      </w:tbl>
                                      <w:p w:rsidR="001B5C67" w:rsidRDefault="001B5C67" w:rsidP="00D456C3"/>
                                    </w:txbxContent>
                                  </wps:txbx>
                                  <wps:bodyPr rot="0" vert="horz" wrap="square" lIns="91440" tIns="45720" rIns="91440" bIns="45720" anchor="t" anchorCtr="0" upright="1">
                                    <a:noAutofit/>
                                  </wps:bodyPr>
                                </wps:wsp>
                                <wps:wsp>
                                  <wps:cNvPr id="91" name="Rectangle 380"/>
                                  <wps:cNvSpPr>
                                    <a:spLocks noChangeArrowheads="1"/>
                                  </wps:cNvSpPr>
                                  <wps:spPr bwMode="auto">
                                    <a:xfrm>
                                      <a:off x="8001" y="3768"/>
                                      <a:ext cx="2700" cy="426"/>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Покриття витрат</w:t>
                                              </w:r>
                                            </w:p>
                                          </w:tc>
                                        </w:tr>
                                      </w:tbl>
                                      <w:p w:rsidR="001B5C67" w:rsidRDefault="001B5C67" w:rsidP="00D456C3"/>
                                    </w:txbxContent>
                                  </wps:txbx>
                                  <wps:bodyPr rot="0" vert="horz" wrap="square" lIns="91440" tIns="45720" rIns="91440" bIns="45720" anchor="t" anchorCtr="0" upright="1">
                                    <a:noAutofit/>
                                  </wps:bodyPr>
                                </wps:wsp>
                                <wpg:grpSp>
                                  <wpg:cNvPr id="92" name="Group 381"/>
                                  <wpg:cNvGrpSpPr>
                                    <a:grpSpLocks/>
                                  </wpg:cNvGrpSpPr>
                                  <wpg:grpSpPr bwMode="auto">
                                    <a:xfrm>
                                      <a:off x="1881" y="1314"/>
                                      <a:ext cx="8820" cy="2520"/>
                                      <a:chOff x="1881" y="1314"/>
                                      <a:chExt cx="8820" cy="2520"/>
                                    </a:xfrm>
                                  </wpg:grpSpPr>
                                  <wps:wsp>
                                    <wps:cNvPr id="93" name="Rectangle 382"/>
                                    <wps:cNvSpPr>
                                      <a:spLocks noChangeArrowheads="1"/>
                                    </wps:cNvSpPr>
                                    <wps:spPr bwMode="auto">
                                      <a:xfrm>
                                        <a:off x="4041" y="1314"/>
                                        <a:ext cx="4140" cy="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3853"/>
                                          </w:tblGrid>
                                          <w:tr w:rsidR="001B5C67">
                                            <w:trPr>
                                              <w:tblCellSpacing w:w="0" w:type="dxa"/>
                                            </w:trPr>
                                            <w:tc>
                                              <w:tcPr>
                                                <w:tcW w:w="0" w:type="auto"/>
                                                <w:vAlign w:val="center"/>
                                              </w:tcPr>
                                              <w:p w:rsidR="001B5C67" w:rsidRPr="00214663" w:rsidRDefault="001B5C67">
                                                <w:pPr>
                                                  <w:jc w:val="center"/>
                                                </w:pPr>
                                                <w:r w:rsidRPr="00214663">
                                                  <w:t>Вибір об</w:t>
                                                </w:r>
                                                <w:r w:rsidRPr="00214663">
                                                  <w:rPr>
                                                    <w:lang w:val="en-US"/>
                                                  </w:rPr>
                                                  <w:t>`</w:t>
                                                </w:r>
                                                <w:r w:rsidRPr="00214663">
                                                  <w:t>єкту аналізу</w:t>
                                                </w:r>
                                              </w:p>
                                            </w:tc>
                                          </w:tr>
                                        </w:tbl>
                                        <w:p w:rsidR="001B5C67" w:rsidRDefault="001B5C67" w:rsidP="00D456C3"/>
                                      </w:txbxContent>
                                    </wps:txbx>
                                    <wps:bodyPr rot="0" vert="horz" wrap="square" lIns="91440" tIns="45720" rIns="91440" bIns="45720" anchor="t" anchorCtr="0" upright="1">
                                      <a:noAutofit/>
                                    </wps:bodyPr>
                                  </wps:wsp>
                                  <wps:wsp>
                                    <wps:cNvPr id="94" name="Rectangle 383"/>
                                    <wps:cNvSpPr>
                                      <a:spLocks noChangeArrowheads="1"/>
                                    </wps:cNvSpPr>
                                    <wps:spPr bwMode="auto">
                                      <a:xfrm>
                                        <a:off x="1881" y="2091"/>
                                        <a:ext cx="216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873"/>
                                          </w:tblGrid>
                                          <w:tr w:rsidR="001B5C67">
                                            <w:trPr>
                                              <w:tblCellSpacing w:w="0" w:type="dxa"/>
                                            </w:trPr>
                                            <w:tc>
                                              <w:tcPr>
                                                <w:tcW w:w="0" w:type="auto"/>
                                                <w:vAlign w:val="center"/>
                                              </w:tcPr>
                                              <w:p w:rsidR="001B5C67" w:rsidRDefault="001B5C67">
                                                <w:pPr>
                                                  <w:jc w:val="center"/>
                                                  <w:rPr>
                                                    <w:sz w:val="22"/>
                                                    <w:szCs w:val="22"/>
                                                  </w:rPr>
                                                </w:pPr>
                                                <w:r>
                                                  <w:rPr>
                                                    <w:sz w:val="22"/>
                                                    <w:szCs w:val="22"/>
                                                  </w:rPr>
                                                  <w:t>Окремі товари або продуктові групи</w:t>
                                                </w:r>
                                              </w:p>
                                            </w:tc>
                                          </w:tr>
                                        </w:tbl>
                                        <w:p w:rsidR="001B5C67" w:rsidRDefault="001B5C67" w:rsidP="00D456C3"/>
                                      </w:txbxContent>
                                    </wps:txbx>
                                    <wps:bodyPr rot="0" vert="horz" wrap="square" lIns="91440" tIns="45720" rIns="91440" bIns="45720" anchor="t" anchorCtr="0" upright="1">
                                      <a:noAutofit/>
                                    </wps:bodyPr>
                                  </wps:wsp>
                                  <wps:wsp>
                                    <wps:cNvPr id="95" name="Rectangle 384"/>
                                    <wps:cNvSpPr>
                                      <a:spLocks noChangeArrowheads="1"/>
                                    </wps:cNvSpPr>
                                    <wps:spPr bwMode="auto">
                                      <a:xfrm>
                                        <a:off x="4221" y="2091"/>
                                        <a:ext cx="144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181"/>
                                          </w:tblGrid>
                                          <w:tr w:rsidR="001B5C67">
                                            <w:trPr>
                                              <w:tblCellSpacing w:w="0" w:type="dxa"/>
                                            </w:trPr>
                                            <w:tc>
                                              <w:tcPr>
                                                <w:tcW w:w="0" w:type="auto"/>
                                                <w:vAlign w:val="center"/>
                                              </w:tcPr>
                                              <w:p w:rsidR="001B5C67" w:rsidRDefault="001B5C67">
                                                <w:pPr>
                                                  <w:jc w:val="center"/>
                                                  <w:rPr>
                                                    <w:lang w:val="uk-UA"/>
                                                  </w:rPr>
                                                </w:pPr>
                                                <w:r>
                                                  <w:t xml:space="preserve">Окремі </w:t>
                                                </w:r>
                                              </w:p>
                                              <w:p w:rsidR="001B5C67" w:rsidRDefault="001B5C67">
                                                <w:pPr>
                                                  <w:jc w:val="center"/>
                                                </w:pPr>
                                                <w:r>
                                                  <w:t>за</w:t>
                                                </w:r>
                                                <w:r>
                                                  <w:rPr>
                                                    <w:lang w:val="uk-UA"/>
                                                  </w:rPr>
                                                  <w:t>мовлення</w:t>
                                                </w:r>
                                              </w:p>
                                            </w:tc>
                                          </w:tr>
                                        </w:tbl>
                                        <w:p w:rsidR="001B5C67" w:rsidRDefault="001B5C67" w:rsidP="00D456C3"/>
                                      </w:txbxContent>
                                    </wps:txbx>
                                    <wps:bodyPr rot="0" vert="horz" wrap="square" lIns="91440" tIns="45720" rIns="91440" bIns="45720" anchor="t" anchorCtr="0" upright="1">
                                      <a:noAutofit/>
                                    </wps:bodyPr>
                                  </wps:wsp>
                                  <wps:wsp>
                                    <wps:cNvPr id="96" name="Rectangle 385"/>
                                    <wps:cNvSpPr>
                                      <a:spLocks noChangeArrowheads="1"/>
                                    </wps:cNvSpPr>
                                    <wps:spPr bwMode="auto">
                                      <a:xfrm>
                                        <a:off x="5841" y="2091"/>
                                        <a:ext cx="144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153"/>
                                          </w:tblGrid>
                                          <w:tr w:rsidR="001B5C67">
                                            <w:trPr>
                                              <w:tblCellSpacing w:w="0" w:type="dxa"/>
                                            </w:trPr>
                                            <w:tc>
                                              <w:tcPr>
                                                <w:tcW w:w="0" w:type="auto"/>
                                                <w:vAlign w:val="center"/>
                                              </w:tcPr>
                                              <w:p w:rsidR="001B5C67" w:rsidRDefault="001B5C67">
                                                <w:pPr>
                                                  <w:jc w:val="center"/>
                                                </w:pPr>
                                                <w:r>
                                                  <w:t>Клієнти</w:t>
                                                </w:r>
                                              </w:p>
                                            </w:tc>
                                          </w:tr>
                                        </w:tbl>
                                        <w:p w:rsidR="001B5C67" w:rsidRDefault="001B5C67" w:rsidP="00D456C3"/>
                                      </w:txbxContent>
                                    </wps:txbx>
                                    <wps:bodyPr rot="0" vert="horz" wrap="square" lIns="91440" tIns="45720" rIns="91440" bIns="45720" anchor="t" anchorCtr="0" upright="1">
                                      <a:noAutofit/>
                                    </wps:bodyPr>
                                  </wps:wsp>
                                  <wps:wsp>
                                    <wps:cNvPr id="97" name="Rectangle 386"/>
                                    <wps:cNvSpPr>
                                      <a:spLocks noChangeArrowheads="1"/>
                                    </wps:cNvSpPr>
                                    <wps:spPr bwMode="auto">
                                      <a:xfrm>
                                        <a:off x="7461" y="2091"/>
                                        <a:ext cx="144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153"/>
                                          </w:tblGrid>
                                          <w:tr w:rsidR="001B5C67">
                                            <w:trPr>
                                              <w:tblCellSpacing w:w="0" w:type="dxa"/>
                                            </w:trPr>
                                            <w:tc>
                                              <w:tcPr>
                                                <w:tcW w:w="0" w:type="auto"/>
                                                <w:vAlign w:val="center"/>
                                              </w:tcPr>
                                              <w:p w:rsidR="001B5C67" w:rsidRDefault="001B5C67">
                                                <w:pPr>
                                                  <w:jc w:val="center"/>
                                                </w:pPr>
                                                <w:r>
                                                  <w:t>Регіони</w:t>
                                                </w:r>
                                              </w:p>
                                            </w:tc>
                                          </w:tr>
                                        </w:tbl>
                                        <w:p w:rsidR="001B5C67" w:rsidRDefault="001B5C67" w:rsidP="00D456C3"/>
                                      </w:txbxContent>
                                    </wps:txbx>
                                    <wps:bodyPr rot="0" vert="horz" wrap="square" lIns="91440" tIns="45720" rIns="91440" bIns="45720" anchor="t" anchorCtr="0" upright="1">
                                      <a:noAutofit/>
                                    </wps:bodyPr>
                                  </wps:wsp>
                                  <wps:wsp>
                                    <wps:cNvPr id="98" name="Rectangle 387"/>
                                    <wps:cNvSpPr>
                                      <a:spLocks noChangeArrowheads="1"/>
                                    </wps:cNvSpPr>
                                    <wps:spPr bwMode="auto">
                                      <a:xfrm>
                                        <a:off x="9081" y="2091"/>
                                        <a:ext cx="162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333"/>
                                          </w:tblGrid>
                                          <w:tr w:rsidR="001B5C67">
                                            <w:trPr>
                                              <w:tblCellSpacing w:w="0" w:type="dxa"/>
                                            </w:trPr>
                                            <w:tc>
                                              <w:tcPr>
                                                <w:tcW w:w="0" w:type="auto"/>
                                                <w:vAlign w:val="center"/>
                                              </w:tcPr>
                                              <w:p w:rsidR="001B5C67" w:rsidRDefault="001B5C67">
                                                <w:pPr>
                                                  <w:jc w:val="center"/>
                                                  <w:rPr>
                                                    <w:lang w:val="uk-UA"/>
                                                  </w:rPr>
                                                </w:pPr>
                                                <w:r>
                                                  <w:t xml:space="preserve">Канали </w:t>
                                                </w:r>
                                              </w:p>
                                              <w:p w:rsidR="001B5C67" w:rsidRDefault="001B5C67">
                                                <w:pPr>
                                                  <w:jc w:val="center"/>
                                                </w:pPr>
                                                <w:r>
                                                  <w:t>збуту</w:t>
                                                </w:r>
                                              </w:p>
                                            </w:tc>
                                          </w:tr>
                                        </w:tbl>
                                        <w:p w:rsidR="001B5C67" w:rsidRDefault="001B5C67" w:rsidP="00D456C3"/>
                                      </w:txbxContent>
                                    </wps:txbx>
                                    <wps:bodyPr rot="0" vert="horz" wrap="square" lIns="91440" tIns="45720" rIns="91440" bIns="45720" anchor="t" anchorCtr="0" upright="1">
                                      <a:noAutofit/>
                                    </wps:bodyPr>
                                  </wps:wsp>
                                  <wps:wsp>
                                    <wps:cNvPr id="99" name="Rectangle 388"/>
                                    <wps:cNvSpPr>
                                      <a:spLocks noChangeArrowheads="1"/>
                                    </wps:cNvSpPr>
                                    <wps:spPr bwMode="auto">
                                      <a:xfrm>
                                        <a:off x="3501" y="3114"/>
                                        <a:ext cx="5400" cy="483"/>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5113"/>
                                          </w:tblGrid>
                                          <w:tr w:rsidR="001B5C67">
                                            <w:trPr>
                                              <w:tblCellSpacing w:w="0" w:type="dxa"/>
                                            </w:trPr>
                                            <w:tc>
                                              <w:tcPr>
                                                <w:tcW w:w="0" w:type="auto"/>
                                                <w:vAlign w:val="center"/>
                                              </w:tcPr>
                                              <w:p w:rsidR="001B5C67" w:rsidRPr="00214663" w:rsidRDefault="001B5C67">
                                                <w:pPr>
                                                  <w:jc w:val="center"/>
                                                </w:pPr>
                                                <w:r w:rsidRPr="00214663">
                                                  <w:t>Вибір показників аналізу</w:t>
                                                </w:r>
                                              </w:p>
                                            </w:tc>
                                          </w:tr>
                                        </w:tbl>
                                        <w:p w:rsidR="001B5C67" w:rsidRDefault="001B5C67" w:rsidP="00D456C3"/>
                                      </w:txbxContent>
                                    </wps:txbx>
                                    <wps:bodyPr rot="0" vert="horz" wrap="square" lIns="91440" tIns="45720" rIns="91440" bIns="45720" anchor="t" anchorCtr="0" upright="1">
                                      <a:noAutofit/>
                                    </wps:bodyPr>
                                  </wps:wsp>
                                  <wps:wsp>
                                    <wps:cNvPr id="100" name="Line 389"/>
                                    <wps:cNvCnPr/>
                                    <wps:spPr bwMode="auto">
                                      <a:xfrm flipH="1">
                                        <a:off x="2961" y="1854"/>
                                        <a:ext cx="14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390"/>
                                    <wps:cNvCnPr/>
                                    <wps:spPr bwMode="auto">
                                      <a:xfrm>
                                        <a:off x="5301" y="18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391"/>
                                    <wps:cNvCnPr/>
                                    <wps:spPr bwMode="auto">
                                      <a:xfrm>
                                        <a:off x="6561" y="18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392"/>
                                    <wps:cNvCnPr/>
                                    <wps:spPr bwMode="auto">
                                      <a:xfrm>
                                        <a:off x="7821" y="18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393"/>
                                    <wps:cNvCnPr/>
                                    <wps:spPr bwMode="auto">
                                      <a:xfrm>
                                        <a:off x="8001" y="1854"/>
                                        <a:ext cx="18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394"/>
                                    <wps:cNvCnPr/>
                                    <wps:spPr bwMode="auto">
                                      <a:xfrm flipH="1">
                                        <a:off x="8721" y="2754"/>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395"/>
                                    <wps:cNvCnPr/>
                                    <wps:spPr bwMode="auto">
                                      <a:xfrm>
                                        <a:off x="8001" y="275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396"/>
                                    <wps:cNvCnPr/>
                                    <wps:spPr bwMode="auto">
                                      <a:xfrm>
                                        <a:off x="6561" y="275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397"/>
                                    <wps:cNvCnPr/>
                                    <wps:spPr bwMode="auto">
                                      <a:xfrm>
                                        <a:off x="4941" y="2754"/>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398"/>
                                    <wps:cNvCnPr/>
                                    <wps:spPr bwMode="auto">
                                      <a:xfrm>
                                        <a:off x="2781" y="2754"/>
                                        <a:ext cx="12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399"/>
                                    <wps:cNvCnPr/>
                                    <wps:spPr bwMode="auto">
                                      <a:xfrm>
                                        <a:off x="3861" y="34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400"/>
                                    <wps:cNvCnPr/>
                                    <wps:spPr bwMode="auto">
                                      <a:xfrm>
                                        <a:off x="6201" y="34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401"/>
                                    <wps:cNvCnPr/>
                                    <wps:spPr bwMode="auto">
                                      <a:xfrm>
                                        <a:off x="8361" y="34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3" name="Line 402"/>
                                  <wps:cNvCnPr/>
                                  <wps:spPr bwMode="auto">
                                    <a:xfrm>
                                      <a:off x="314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403"/>
                                  <wps:cNvCnPr/>
                                  <wps:spPr bwMode="auto">
                                    <a:xfrm>
                                      <a:off x="926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404"/>
                                  <wps:cNvCnPr/>
                                  <wps:spPr bwMode="auto">
                                    <a:xfrm>
                                      <a:off x="6201" y="41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405"/>
                                  <wps:cNvCnPr/>
                                  <wps:spPr bwMode="auto">
                                    <a:xfrm>
                                      <a:off x="6021"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06"/>
                                  <wps:cNvCnPr/>
                                  <wps:spPr bwMode="auto">
                                    <a:xfrm>
                                      <a:off x="6021" y="56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407"/>
                                  <wps:cNvCnPr/>
                                  <wps:spPr bwMode="auto">
                                    <a:xfrm>
                                      <a:off x="6021" y="653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408"/>
                                  <wps:cNvCnPr/>
                                  <wps:spPr bwMode="auto">
                                    <a:xfrm>
                                      <a:off x="6021" y="72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409"/>
                                  <wps:cNvCnPr/>
                                  <wps:spPr bwMode="auto">
                                    <a:xfrm>
                                      <a:off x="6021" y="7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21" name="Line 410"/>
                              <wps:cNvCnPr/>
                              <wps:spPr bwMode="auto">
                                <a:xfrm>
                                  <a:off x="2961" y="88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11"/>
                              <wps:cNvCnPr/>
                              <wps:spPr bwMode="auto">
                                <a:xfrm>
                                  <a:off x="2961" y="97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12"/>
                              <wps:cNvCnPr/>
                              <wps:spPr bwMode="auto">
                                <a:xfrm>
                                  <a:off x="6021" y="97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413"/>
                              <wps:cNvCnPr/>
                              <wps:spPr bwMode="auto">
                                <a:xfrm>
                                  <a:off x="9261" y="97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414"/>
                              <wps:cNvCnPr/>
                              <wps:spPr bwMode="auto">
                                <a:xfrm>
                                  <a:off x="9261" y="110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415"/>
                              <wps:cNvCnPr/>
                              <wps:spPr bwMode="auto">
                                <a:xfrm>
                                  <a:off x="6021" y="110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416"/>
                              <wps:cNvCnPr/>
                              <wps:spPr bwMode="auto">
                                <a:xfrm>
                                  <a:off x="4401" y="94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417"/>
                              <wps:cNvCnPr/>
                              <wps:spPr bwMode="auto">
                                <a:xfrm>
                                  <a:off x="7461" y="941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9" name="Line 418"/>
                            <wps:cNvCnPr/>
                            <wps:spPr bwMode="auto">
                              <a:xfrm>
                                <a:off x="2961" y="110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53" o:spid="_x0000_s1032" style="position:absolute;left:0;text-align:left;margin-left:0;margin-top:9pt;width:450pt;height:599.75pt;z-index:251652096" coordorigin="1701,1314" coordsize="9000,1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">
                <v:rect id="Rectangle 354" o:spid="_x0000_s1033" style="position:absolute;left:1701;top:4515;width:900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Розрахунок обраного показника аналізу по кожному з визначених об`єктів</w:t>
                              </w:r>
                            </w:p>
                          </w:tc>
                        </w:tr>
                      </w:tbl>
                      <w:p w:rsidR="001B5C67" w:rsidRDefault="001B5C67" w:rsidP="00D456C3"/>
                    </w:txbxContent>
                  </v:textbox>
                </v:rect>
                <v:group id="Group 355" o:spid="_x0000_s1034" style="position:absolute;left:1701;top:1314;width:9000;height:11995" coordorigin="1701,1314" coordsize="9000,1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356" o:spid="_x0000_s1035" style="position:absolute;left:1701;top:12229;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1B5C67">
                            <w:trPr>
                              <w:tblCellSpacing w:w="0" w:type="dxa"/>
                            </w:trPr>
                            <w:tc>
                              <w:tcPr>
                                <w:tcW w:w="0" w:type="auto"/>
                                <w:vAlign w:val="center"/>
                              </w:tcPr>
                              <w:p w:rsidR="001B5C67" w:rsidRDefault="001B5C67">
                                <w:pPr>
                                  <w:jc w:val="center"/>
                                </w:pPr>
                                <w:r>
                                  <w:t>Товари групи А зберегти у асортименті</w:t>
                                </w:r>
                              </w:p>
                            </w:tc>
                          </w:tr>
                        </w:tbl>
                        <w:p w:rsidR="001B5C67" w:rsidRDefault="001B5C67" w:rsidP="00D456C3"/>
                      </w:txbxContent>
                    </v:textbox>
                  </v:rect>
                  <v:rect id="Rectangle 357" o:spid="_x0000_s1036" style="position:absolute;left:4221;top:12229;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2233"/>
                          </w:tblGrid>
                          <w:tr w:rsidR="001B5C67">
                            <w:trPr>
                              <w:tblCellSpacing w:w="0" w:type="dxa"/>
                            </w:trPr>
                            <w:tc>
                              <w:tcPr>
                                <w:tcW w:w="0" w:type="auto"/>
                                <w:vAlign w:val="center"/>
                              </w:tcPr>
                              <w:p w:rsidR="001B5C67" w:rsidRDefault="001B5C67">
                                <w:pPr>
                                  <w:jc w:val="center"/>
                                </w:pPr>
                                <w:r>
                                  <w:t>Товари групи В проаналізувати за іншими показниками</w:t>
                                </w:r>
                              </w:p>
                            </w:tc>
                          </w:tr>
                        </w:tbl>
                        <w:p w:rsidR="001B5C67" w:rsidRDefault="001B5C67" w:rsidP="00D456C3"/>
                      </w:txbxContent>
                    </v:textbox>
                  </v:rect>
                  <v:rect id="Rectangle 358" o:spid="_x0000_s1037" style="position:absolute;left:6921;top:12229;width:37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3493"/>
                          </w:tblGrid>
                          <w:tr w:rsidR="001B5C67">
                            <w:trPr>
                              <w:tblCellSpacing w:w="0" w:type="dxa"/>
                            </w:trPr>
                            <w:tc>
                              <w:tcPr>
                                <w:tcW w:w="0" w:type="auto"/>
                                <w:vAlign w:val="center"/>
                              </w:tcPr>
                              <w:p w:rsidR="001B5C67" w:rsidRDefault="001B5C67">
                                <w:pPr>
                                  <w:jc w:val="center"/>
                                </w:pPr>
                                <w:r>
                                  <w:t>Товари групи С виключити з асортименту після попереднього аналізу інших факторів</w:t>
                                </w:r>
                              </w:p>
                            </w:tc>
                          </w:tr>
                        </w:tbl>
                        <w:p w:rsidR="001B5C67" w:rsidRDefault="001B5C67" w:rsidP="00D456C3"/>
                      </w:txbxContent>
                    </v:textbox>
                  </v:rect>
                  <v:rect id="Rectangle 359" o:spid="_x0000_s1038" style="position:absolute;left:1701;top:11509;width:9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Pr="00214663" w:rsidRDefault="001B5C67">
                                <w:pPr>
                                  <w:jc w:val="center"/>
                                </w:pPr>
                                <w:r w:rsidRPr="00214663">
                                  <w:t>Розробка пропозицій щодо асортименту</w:t>
                                </w:r>
                              </w:p>
                            </w:tc>
                          </w:tr>
                        </w:tbl>
                        <w:p w:rsidR="001B5C67" w:rsidRDefault="001B5C67" w:rsidP="00D456C3"/>
                      </w:txbxContent>
                    </v:textbox>
                  </v:rect>
                  <v:line id="Line 360" o:spid="_x0000_s1039" style="position:absolute;visibility:visible;mso-wrap-style:square" from="2961,11934" to="296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361" o:spid="_x0000_s1040" style="position:absolute;visibility:visible;mso-wrap-style:square" from="5481,11934" to="548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362" o:spid="_x0000_s1041" style="position:absolute;visibility:visible;mso-wrap-style:square" from="9081,11934" to="9081,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group id="Group 363" o:spid="_x0000_s1042" style="position:absolute;left:1701;top:1314;width:9000;height:10080" coordorigin="1701,1314" coordsize="900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364" o:spid="_x0000_s1043" style="position:absolute;left:1701;top:1314;width:9000;height:10080" coordorigin="1701,1314" coordsize="9000,10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365" o:spid="_x0000_s1044" style="position:absolute;left:1701;top:905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75% </w:t>
                                    </w:r>
                                  </w:p>
                                  <w:p w:rsidR="001B5C67" w:rsidRDefault="001B5C67"/>
                                </w:tc>
                              </w:tr>
                            </w:tbl>
                            <w:p w:rsidR="001B5C67" w:rsidRDefault="001B5C67" w:rsidP="00D456C3"/>
                          </w:txbxContent>
                        </v:textbox>
                      </v:rect>
                      <v:rect id="Rectangle 366" o:spid="_x0000_s1045" style="position:absolute;left:4761;top:905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95% </w:t>
                                    </w:r>
                                  </w:p>
                                  <w:p w:rsidR="001B5C67" w:rsidRDefault="001B5C67"/>
                                </w:tc>
                              </w:tr>
                            </w:tbl>
                            <w:p w:rsidR="001B5C67" w:rsidRDefault="001B5C67" w:rsidP="00D456C3"/>
                          </w:txbxContent>
                        </v:textbox>
                      </v:rect>
                      <v:rect id="Rectangle 367" o:spid="_x0000_s1046" style="position:absolute;left:7821;top:905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 xml:space="preserve">Загальна сумарна частка – 100% </w:t>
                                    </w:r>
                                  </w:p>
                                  <w:p w:rsidR="001B5C67" w:rsidRDefault="001B5C67"/>
                                </w:tc>
                              </w:tr>
                            </w:tbl>
                            <w:p w:rsidR="001B5C67" w:rsidRDefault="001B5C67" w:rsidP="00D456C3"/>
                          </w:txbxContent>
                        </v:textbox>
                      </v:rect>
                      <v:rect id="Rectangle 368" o:spid="_x0000_s1047" style="position:absolute;left:1701;top:9889;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Товари групи А, які вносять незначний вклад у формування обраного показника</w:t>
                                    </w:r>
                                  </w:p>
                                </w:tc>
                              </w:tr>
                            </w:tbl>
                            <w:p w:rsidR="001B5C67" w:rsidRDefault="001B5C67" w:rsidP="00D456C3"/>
                          </w:txbxContent>
                        </v:textbox>
                      </v:rect>
                      <v:rect id="Rectangle 369" o:spid="_x0000_s1048" style="position:absolute;left:4761;top:9889;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r>
                                      <w:t>Товари групи В, які вносять середній вклад у формування обраного показника</w:t>
                                    </w:r>
                                  </w:p>
                                  <w:p w:rsidR="001B5C67" w:rsidRDefault="001B5C67"/>
                                </w:tc>
                              </w:tr>
                            </w:tbl>
                            <w:p w:rsidR="001B5C67" w:rsidRDefault="001B5C67" w:rsidP="00D456C3"/>
                          </w:txbxContent>
                        </v:textbox>
                      </v:rect>
                      <v:rect id="Rectangle 370" o:spid="_x0000_s1049" style="position:absolute;left:7821;top:9889;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r>
                                      <w:t>Товари групи С, які вносять значний вклад у формування обраного показника</w:t>
                                    </w:r>
                                  </w:p>
                                  <w:p w:rsidR="001B5C67" w:rsidRDefault="001B5C67"/>
                                </w:tc>
                              </w:tr>
                            </w:tbl>
                            <w:p w:rsidR="001B5C67" w:rsidRDefault="001B5C67" w:rsidP="00D456C3"/>
                          </w:txbxContent>
                        </v:textbox>
                      </v:rect>
                      <v:group id="Group 371" o:spid="_x0000_s1050" style="position:absolute;left:1701;top:1314;width:9000;height:7560" coordorigin="1701,1314" coordsize="9000,7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372" o:spid="_x0000_s1051" style="position:absolute;left:1701;top:5094;width:90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Підрахунок загальної суми показника по усіх об`єктах</w:t>
                                      </w:r>
                                    </w:p>
                                  </w:tc>
                                </w:tr>
                              </w:tbl>
                              <w:p w:rsidR="001B5C67" w:rsidRDefault="001B5C67" w:rsidP="00D456C3"/>
                            </w:txbxContent>
                          </v:textbox>
                        </v:rect>
                        <v:rect id="Rectangle 373" o:spid="_x0000_s1052" style="position:absolute;left:1701;top:5814;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Загальна сума приймається за 100%, по кожному об`єкту визначається відносна частка його показника (у відсотках) у загальній сумі</w:t>
                                      </w:r>
                                    </w:p>
                                  </w:tc>
                                </w:tr>
                              </w:tbl>
                              <w:p w:rsidR="001B5C67" w:rsidRDefault="001B5C67" w:rsidP="00D456C3"/>
                            </w:txbxContent>
                          </v:textbox>
                        </v:rect>
                        <v:rect id="Rectangle 374" o:spid="_x0000_s1053" style="position:absolute;left:1701;top:6714;width:900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Контроль рівності суми усіх відносних часток 100%</w:t>
                                      </w:r>
                                    </w:p>
                                  </w:tc>
                                </w:tr>
                              </w:tbl>
                              <w:p w:rsidR="001B5C67" w:rsidRDefault="001B5C67" w:rsidP="00D456C3"/>
                            </w:txbxContent>
                          </v:textbox>
                        </v:rect>
                        <v:rect id="Rectangle 375" o:spid="_x0000_s1054" style="position:absolute;left:1701;top:7369;width:900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Ранжування об`єкті у порядку зменшення їх відносних часток</w:t>
                                      </w:r>
                                    </w:p>
                                  </w:tc>
                                </w:tr>
                              </w:tbl>
                              <w:p w:rsidR="001B5C67" w:rsidRDefault="001B5C67" w:rsidP="00D456C3"/>
                            </w:txbxContent>
                          </v:textbox>
                        </v:rect>
                        <v:rect id="Rectangle 376" o:spid="_x0000_s1055" style="position:absolute;left:1701;top:8089;width:9000;height: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8713"/>
                                </w:tblGrid>
                                <w:tr w:rsidR="001B5C67">
                                  <w:trPr>
                                    <w:tblCellSpacing w:w="0" w:type="dxa"/>
                                  </w:trPr>
                                  <w:tc>
                                    <w:tcPr>
                                      <w:tcW w:w="0" w:type="auto"/>
                                      <w:vAlign w:val="center"/>
                                    </w:tcPr>
                                    <w:p w:rsidR="001B5C67" w:rsidRDefault="001B5C67">
                                      <w:pPr>
                                        <w:jc w:val="center"/>
                                      </w:pPr>
                                      <w:r>
                                        <w:t>Відносні частки об`єктів ранжонаного ряду підсумовується з накопиченням підсумкової сумми, починаючи з найбільш великого</w:t>
                                      </w:r>
                                    </w:p>
                                  </w:tc>
                                </w:tr>
                              </w:tbl>
                              <w:p w:rsidR="001B5C67" w:rsidRDefault="001B5C67" w:rsidP="00D456C3"/>
                            </w:txbxContent>
                          </v:textbox>
                        </v:rect>
                        <v:group id="Group 377" o:spid="_x0000_s1056" style="position:absolute;left:1881;top:1314;width:8820;height:6840" coordorigin="1881,1314" coordsize="8820,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378" o:spid="_x0000_s1057" style="position:absolute;left:1881;top:3768;width:27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Об</w:t>
                                        </w:r>
                                        <w:r>
                                          <w:rPr>
                                            <w:lang w:val="en-US"/>
                                          </w:rPr>
                                          <w:t>`</w:t>
                                        </w:r>
                                        <w:r>
                                          <w:t>єм збуту</w:t>
                                        </w:r>
                                      </w:p>
                                    </w:tc>
                                  </w:tr>
                                </w:tbl>
                                <w:p w:rsidR="001B5C67" w:rsidRDefault="001B5C67" w:rsidP="00D456C3"/>
                              </w:txbxContent>
                            </v:textbox>
                          </v:rect>
                          <v:rect id="Rectangle 379" o:spid="_x0000_s1058" style="position:absolute;left:4941;top:3768;width:27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Прибуток</w:t>
                                        </w:r>
                                      </w:p>
                                    </w:tc>
                                  </w:tr>
                                </w:tbl>
                                <w:p w:rsidR="001B5C67" w:rsidRDefault="001B5C67" w:rsidP="00D456C3"/>
                              </w:txbxContent>
                            </v:textbox>
                          </v:rect>
                          <v:rect id="Rectangle 380" o:spid="_x0000_s1059" style="position:absolute;left:8001;top:3768;width:270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413"/>
                                  </w:tblGrid>
                                  <w:tr w:rsidR="001B5C67">
                                    <w:trPr>
                                      <w:tblCellSpacing w:w="0" w:type="dxa"/>
                                    </w:trPr>
                                    <w:tc>
                                      <w:tcPr>
                                        <w:tcW w:w="0" w:type="auto"/>
                                        <w:vAlign w:val="center"/>
                                      </w:tcPr>
                                      <w:p w:rsidR="001B5C67" w:rsidRDefault="001B5C67">
                                        <w:pPr>
                                          <w:jc w:val="center"/>
                                        </w:pPr>
                                        <w:r>
                                          <w:t>Покриття витрат</w:t>
                                        </w:r>
                                      </w:p>
                                    </w:tc>
                                  </w:tr>
                                </w:tbl>
                                <w:p w:rsidR="001B5C67" w:rsidRDefault="001B5C67" w:rsidP="00D456C3"/>
                              </w:txbxContent>
                            </v:textbox>
                          </v:rect>
                          <v:group id="Group 381" o:spid="_x0000_s1060" style="position:absolute;left:1881;top:1314;width:8820;height:2520" coordorigin="1881,1314" coordsize="88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382" o:spid="_x0000_s1061" style="position:absolute;left:4041;top:1314;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3853"/>
                                    </w:tblGrid>
                                    <w:tr w:rsidR="001B5C67">
                                      <w:trPr>
                                        <w:tblCellSpacing w:w="0" w:type="dxa"/>
                                      </w:trPr>
                                      <w:tc>
                                        <w:tcPr>
                                          <w:tcW w:w="0" w:type="auto"/>
                                          <w:vAlign w:val="center"/>
                                        </w:tcPr>
                                        <w:p w:rsidR="001B5C67" w:rsidRPr="00214663" w:rsidRDefault="001B5C67">
                                          <w:pPr>
                                            <w:jc w:val="center"/>
                                          </w:pPr>
                                          <w:r w:rsidRPr="00214663">
                                            <w:t>Вибір об</w:t>
                                          </w:r>
                                          <w:r w:rsidRPr="00214663">
                                            <w:rPr>
                                              <w:lang w:val="en-US"/>
                                            </w:rPr>
                                            <w:t>`</w:t>
                                          </w:r>
                                          <w:r w:rsidRPr="00214663">
                                            <w:t>єкту аналізу</w:t>
                                          </w:r>
                                        </w:p>
                                      </w:tc>
                                    </w:tr>
                                  </w:tbl>
                                  <w:p w:rsidR="001B5C67" w:rsidRDefault="001B5C67" w:rsidP="00D456C3"/>
                                </w:txbxContent>
                              </v:textbox>
                            </v:rect>
                            <v:rect id="Rectangle 383" o:spid="_x0000_s1062" style="position:absolute;left:1881;top:2091;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873"/>
                                    </w:tblGrid>
                                    <w:tr w:rsidR="001B5C67">
                                      <w:trPr>
                                        <w:tblCellSpacing w:w="0" w:type="dxa"/>
                                      </w:trPr>
                                      <w:tc>
                                        <w:tcPr>
                                          <w:tcW w:w="0" w:type="auto"/>
                                          <w:vAlign w:val="center"/>
                                        </w:tcPr>
                                        <w:p w:rsidR="001B5C67" w:rsidRDefault="001B5C67">
                                          <w:pPr>
                                            <w:jc w:val="center"/>
                                            <w:rPr>
                                              <w:sz w:val="22"/>
                                              <w:szCs w:val="22"/>
                                            </w:rPr>
                                          </w:pPr>
                                          <w:r>
                                            <w:rPr>
                                              <w:sz w:val="22"/>
                                              <w:szCs w:val="22"/>
                                            </w:rPr>
                                            <w:t>Окремі товари або продуктові групи</w:t>
                                          </w:r>
                                        </w:p>
                                      </w:tc>
                                    </w:tr>
                                  </w:tbl>
                                  <w:p w:rsidR="001B5C67" w:rsidRDefault="001B5C67" w:rsidP="00D456C3"/>
                                </w:txbxContent>
                              </v:textbox>
                            </v:rect>
                            <v:rect id="Rectangle 384" o:spid="_x0000_s1063" style="position:absolute;left:4221;top:209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181"/>
                                    </w:tblGrid>
                                    <w:tr w:rsidR="001B5C67">
                                      <w:trPr>
                                        <w:tblCellSpacing w:w="0" w:type="dxa"/>
                                      </w:trPr>
                                      <w:tc>
                                        <w:tcPr>
                                          <w:tcW w:w="0" w:type="auto"/>
                                          <w:vAlign w:val="center"/>
                                        </w:tcPr>
                                        <w:p w:rsidR="001B5C67" w:rsidRDefault="001B5C67">
                                          <w:pPr>
                                            <w:jc w:val="center"/>
                                            <w:rPr>
                                              <w:lang w:val="uk-UA"/>
                                            </w:rPr>
                                          </w:pPr>
                                          <w:r>
                                            <w:t xml:space="preserve">Окремі </w:t>
                                          </w:r>
                                        </w:p>
                                        <w:p w:rsidR="001B5C67" w:rsidRDefault="001B5C67">
                                          <w:pPr>
                                            <w:jc w:val="center"/>
                                          </w:pPr>
                                          <w:r>
                                            <w:t>за</w:t>
                                          </w:r>
                                          <w:r>
                                            <w:rPr>
                                              <w:lang w:val="uk-UA"/>
                                            </w:rPr>
                                            <w:t>мовлення</w:t>
                                          </w:r>
                                        </w:p>
                                      </w:tc>
                                    </w:tr>
                                  </w:tbl>
                                  <w:p w:rsidR="001B5C67" w:rsidRDefault="001B5C67" w:rsidP="00D456C3"/>
                                </w:txbxContent>
                              </v:textbox>
                            </v:rect>
                            <v:rect id="Rectangle 385" o:spid="_x0000_s1064" style="position:absolute;left:5841;top:209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tbl>
                                    <w:tblPr>
                                      <w:tblW w:w="5000" w:type="pct"/>
                                      <w:tblCellSpacing w:w="0" w:type="dxa"/>
                                      <w:tblCellMar>
                                        <w:left w:w="0" w:type="dxa"/>
                                        <w:right w:w="0" w:type="dxa"/>
                                      </w:tblCellMar>
                                      <w:tblLook w:val="0000" w:firstRow="0" w:lastRow="0" w:firstColumn="0" w:lastColumn="0" w:noHBand="0" w:noVBand="0"/>
                                    </w:tblPr>
                                    <w:tblGrid>
                                      <w:gridCol w:w="1153"/>
                                    </w:tblGrid>
                                    <w:tr w:rsidR="001B5C67">
                                      <w:trPr>
                                        <w:tblCellSpacing w:w="0" w:type="dxa"/>
                                      </w:trPr>
                                      <w:tc>
                                        <w:tcPr>
                                          <w:tcW w:w="0" w:type="auto"/>
                                          <w:vAlign w:val="center"/>
                                        </w:tcPr>
                                        <w:p w:rsidR="001B5C67" w:rsidRDefault="001B5C67">
                                          <w:pPr>
                                            <w:jc w:val="center"/>
                                          </w:pPr>
                                          <w:r>
                                            <w:t>Клієнти</w:t>
                                          </w:r>
                                        </w:p>
                                      </w:tc>
                                    </w:tr>
                                  </w:tbl>
                                  <w:p w:rsidR="001B5C67" w:rsidRDefault="001B5C67" w:rsidP="00D456C3"/>
                                </w:txbxContent>
                              </v:textbox>
                            </v:rect>
                            <v:rect id="Rectangle 386" o:spid="_x0000_s1065" style="position:absolute;left:7461;top:2091;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153"/>
                                    </w:tblGrid>
                                    <w:tr w:rsidR="001B5C67">
                                      <w:trPr>
                                        <w:tblCellSpacing w:w="0" w:type="dxa"/>
                                      </w:trPr>
                                      <w:tc>
                                        <w:tcPr>
                                          <w:tcW w:w="0" w:type="auto"/>
                                          <w:vAlign w:val="center"/>
                                        </w:tcPr>
                                        <w:p w:rsidR="001B5C67" w:rsidRDefault="001B5C67">
                                          <w:pPr>
                                            <w:jc w:val="center"/>
                                          </w:pPr>
                                          <w:r>
                                            <w:t>Регіони</w:t>
                                          </w:r>
                                        </w:p>
                                      </w:tc>
                                    </w:tr>
                                  </w:tbl>
                                  <w:p w:rsidR="001B5C67" w:rsidRDefault="001B5C67" w:rsidP="00D456C3"/>
                                </w:txbxContent>
                              </v:textbox>
                            </v:rect>
                            <v:rect id="Rectangle 387" o:spid="_x0000_s1066" style="position:absolute;left:9081;top:2091;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tbl>
                                    <w:tblPr>
                                      <w:tblW w:w="5000" w:type="pct"/>
                                      <w:tblCellSpacing w:w="0" w:type="dxa"/>
                                      <w:tblCellMar>
                                        <w:left w:w="0" w:type="dxa"/>
                                        <w:right w:w="0" w:type="dxa"/>
                                      </w:tblCellMar>
                                      <w:tblLook w:val="0000" w:firstRow="0" w:lastRow="0" w:firstColumn="0" w:lastColumn="0" w:noHBand="0" w:noVBand="0"/>
                                    </w:tblPr>
                                    <w:tblGrid>
                                      <w:gridCol w:w="1333"/>
                                    </w:tblGrid>
                                    <w:tr w:rsidR="001B5C67">
                                      <w:trPr>
                                        <w:tblCellSpacing w:w="0" w:type="dxa"/>
                                      </w:trPr>
                                      <w:tc>
                                        <w:tcPr>
                                          <w:tcW w:w="0" w:type="auto"/>
                                          <w:vAlign w:val="center"/>
                                        </w:tcPr>
                                        <w:p w:rsidR="001B5C67" w:rsidRDefault="001B5C67">
                                          <w:pPr>
                                            <w:jc w:val="center"/>
                                            <w:rPr>
                                              <w:lang w:val="uk-UA"/>
                                            </w:rPr>
                                          </w:pPr>
                                          <w:r>
                                            <w:t xml:space="preserve">Канали </w:t>
                                          </w:r>
                                        </w:p>
                                        <w:p w:rsidR="001B5C67" w:rsidRDefault="001B5C67">
                                          <w:pPr>
                                            <w:jc w:val="center"/>
                                          </w:pPr>
                                          <w:r>
                                            <w:t>збуту</w:t>
                                          </w:r>
                                        </w:p>
                                      </w:tc>
                                    </w:tr>
                                  </w:tbl>
                                  <w:p w:rsidR="001B5C67" w:rsidRDefault="001B5C67" w:rsidP="00D456C3"/>
                                </w:txbxContent>
                              </v:textbox>
                            </v:rect>
                            <v:rect id="Rectangle 388" o:spid="_x0000_s1067" style="position:absolute;left:3501;top:3114;width:540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5113"/>
                                    </w:tblGrid>
                                    <w:tr w:rsidR="001B5C67">
                                      <w:trPr>
                                        <w:tblCellSpacing w:w="0" w:type="dxa"/>
                                      </w:trPr>
                                      <w:tc>
                                        <w:tcPr>
                                          <w:tcW w:w="0" w:type="auto"/>
                                          <w:vAlign w:val="center"/>
                                        </w:tcPr>
                                        <w:p w:rsidR="001B5C67" w:rsidRPr="00214663" w:rsidRDefault="001B5C67">
                                          <w:pPr>
                                            <w:jc w:val="center"/>
                                          </w:pPr>
                                          <w:r w:rsidRPr="00214663">
                                            <w:t>Вибір показників аналізу</w:t>
                                          </w:r>
                                        </w:p>
                                      </w:tc>
                                    </w:tr>
                                  </w:tbl>
                                  <w:p w:rsidR="001B5C67" w:rsidRDefault="001B5C67" w:rsidP="00D456C3"/>
                                </w:txbxContent>
                              </v:textbox>
                            </v:rect>
                            <v:line id="Line 389" o:spid="_x0000_s1068" style="position:absolute;flip:x;visibility:visible;mso-wrap-style:square" from="2961,1854" to="440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390" o:spid="_x0000_s1069" style="position:absolute;visibility:visible;mso-wrap-style:square" from="5301,1854" to="530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391" o:spid="_x0000_s1070" style="position:absolute;visibility:visible;mso-wrap-style:square" from="6561,185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392" o:spid="_x0000_s1071" style="position:absolute;visibility:visible;mso-wrap-style:square" from="7821,1854" to="782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393" o:spid="_x0000_s1072" style="position:absolute;visibility:visible;mso-wrap-style:square" from="8001,1854" to="980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394" o:spid="_x0000_s1073" style="position:absolute;flip:x;visibility:visible;mso-wrap-style:square" from="8721,2754" to="998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line id="Line 395" o:spid="_x0000_s1074" style="position:absolute;visibility:visible;mso-wrap-style:square" from="8001,2754" to="800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396" o:spid="_x0000_s1075" style="position:absolute;visibility:visible;mso-wrap-style:square" from="6561,2754" to="656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397" o:spid="_x0000_s1076" style="position:absolute;visibility:visible;mso-wrap-style:square" from="4941,2754" to="4941,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398" o:spid="_x0000_s1077" style="position:absolute;visibility:visible;mso-wrap-style:square" from="2781,2754" to="404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399" o:spid="_x0000_s1078" style="position:absolute;visibility:visible;mso-wrap-style:square" from="3861,3474" to="386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400" o:spid="_x0000_s1079" style="position:absolute;visibility:visible;mso-wrap-style:square" from="6201,3474" to="620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401" o:spid="_x0000_s1080" style="position:absolute;visibility:visible;mso-wrap-style:square" from="8361,3474" to="836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group>
                          <v:line id="Line 402" o:spid="_x0000_s1081" style="position:absolute;visibility:visible;mso-wrap-style:square" from="3141,4194" to="314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403" o:spid="_x0000_s1082" style="position:absolute;visibility:visible;mso-wrap-style:square" from="9261,4194" to="926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404" o:spid="_x0000_s1083" style="position:absolute;visibility:visible;mso-wrap-style:square" from="6201,4194" to="6201,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405" o:spid="_x0000_s1084" style="position:absolute;visibility:visible;mso-wrap-style:square" from="6021,4914" to="602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406" o:spid="_x0000_s1085" style="position:absolute;visibility:visible;mso-wrap-style:square" from="6021,5634" to="602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407" o:spid="_x0000_s1086" style="position:absolute;visibility:visible;mso-wrap-style:square" from="6021,6534" to="6021,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408" o:spid="_x0000_s1087" style="position:absolute;visibility:visible;mso-wrap-style:square" from="6021,7254" to="602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409" o:spid="_x0000_s1088" style="position:absolute;visibility:visible;mso-wrap-style:square" from="6021,7794" to="60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group>
                      </v:group>
                      <v:line id="Line 410" o:spid="_x0000_s1089" style="position:absolute;visibility:visible;mso-wrap-style:square" from="2961,8874" to="296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411" o:spid="_x0000_s1090" style="position:absolute;visibility:visible;mso-wrap-style:square" from="2961,9774" to="29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412" o:spid="_x0000_s1091" style="position:absolute;visibility:visible;mso-wrap-style:square" from="6021,9774" to="602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413" o:spid="_x0000_s1092" style="position:absolute;visibility:visible;mso-wrap-style:square" from="9261,9774" to="92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414" o:spid="_x0000_s1093" style="position:absolute;visibility:visible;mso-wrap-style:square" from="9261,11034" to="926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415" o:spid="_x0000_s1094" style="position:absolute;visibility:visible;mso-wrap-style:square" from="6021,11034" to="602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416" o:spid="_x0000_s1095" style="position:absolute;visibility:visible;mso-wrap-style:square" from="4401,9414" to="476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417" o:spid="_x0000_s1096" style="position:absolute;visibility:visible;mso-wrap-style:square" from="7461,9414" to="78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group>
                    <v:line id="Line 418" o:spid="_x0000_s1097" style="position:absolute;visibility:visible;mso-wrap-style:square" from="2961,11034" to="296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group>
                </v:group>
              </v:group>
            </w:pict>
          </mc:Fallback>
        </mc:AlternateContent>
      </w: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D456C3" w:rsidRDefault="00D456C3" w:rsidP="00D456C3">
      <w:pPr>
        <w:spacing w:line="360" w:lineRule="auto"/>
        <w:ind w:left="360"/>
        <w:jc w:val="both"/>
        <w:rPr>
          <w:sz w:val="28"/>
        </w:rPr>
      </w:pPr>
    </w:p>
    <w:p w:rsidR="00946795" w:rsidRDefault="00946795" w:rsidP="00946795">
      <w:pPr>
        <w:spacing w:line="360" w:lineRule="auto"/>
        <w:jc w:val="center"/>
        <w:rPr>
          <w:sz w:val="28"/>
          <w:lang w:val="uk-UA"/>
        </w:rPr>
      </w:pPr>
    </w:p>
    <w:p w:rsidR="00D456C3" w:rsidRPr="004F7DE1" w:rsidRDefault="00D456C3" w:rsidP="00946795">
      <w:pPr>
        <w:spacing w:line="360" w:lineRule="auto"/>
        <w:jc w:val="center"/>
        <w:rPr>
          <w:sz w:val="28"/>
          <w:lang w:val="uk-UA"/>
        </w:rPr>
      </w:pPr>
      <w:r>
        <w:rPr>
          <w:sz w:val="28"/>
        </w:rPr>
        <w:t>Рис.</w:t>
      </w:r>
      <w:r w:rsidR="004F7DE1">
        <w:rPr>
          <w:sz w:val="28"/>
          <w:lang w:val="uk-UA"/>
        </w:rPr>
        <w:t>3</w:t>
      </w:r>
      <w:r>
        <w:rPr>
          <w:sz w:val="28"/>
        </w:rPr>
        <w:t>.</w:t>
      </w:r>
      <w:r w:rsidR="004F7DE1">
        <w:rPr>
          <w:sz w:val="28"/>
          <w:lang w:val="uk-UA"/>
        </w:rPr>
        <w:t>3</w:t>
      </w:r>
      <w:r>
        <w:rPr>
          <w:sz w:val="28"/>
        </w:rPr>
        <w:t>. П</w:t>
      </w:r>
      <w:r w:rsidR="004F7DE1">
        <w:rPr>
          <w:sz w:val="28"/>
          <w:lang w:val="uk-UA"/>
        </w:rPr>
        <w:t>ропонована п</w:t>
      </w:r>
      <w:r>
        <w:rPr>
          <w:sz w:val="28"/>
        </w:rPr>
        <w:t xml:space="preserve">ослідовність </w:t>
      </w:r>
      <w:r w:rsidR="004F7DE1">
        <w:rPr>
          <w:sz w:val="28"/>
          <w:lang w:val="uk-UA"/>
        </w:rPr>
        <w:t xml:space="preserve">проведення </w:t>
      </w:r>
      <w:r>
        <w:rPr>
          <w:sz w:val="28"/>
        </w:rPr>
        <w:t>АВС-аналізу</w:t>
      </w:r>
      <w:r w:rsidR="004F7DE1">
        <w:rPr>
          <w:sz w:val="28"/>
          <w:lang w:val="uk-UA"/>
        </w:rPr>
        <w:t xml:space="preserve"> на підприємстві</w:t>
      </w:r>
    </w:p>
    <w:p w:rsidR="00946795" w:rsidRPr="00946795" w:rsidRDefault="00946795" w:rsidP="00946795">
      <w:pPr>
        <w:widowControl w:val="0"/>
        <w:spacing w:line="360" w:lineRule="auto"/>
        <w:jc w:val="center"/>
        <w:rPr>
          <w:i/>
          <w:color w:val="000000"/>
          <w:sz w:val="28"/>
          <w:szCs w:val="28"/>
          <w:lang w:val="en-US"/>
        </w:rPr>
      </w:pPr>
      <w:r w:rsidRPr="00946795">
        <w:rPr>
          <w:i/>
          <w:color w:val="000000"/>
          <w:sz w:val="28"/>
          <w:szCs w:val="28"/>
          <w:lang w:val="uk-UA"/>
        </w:rPr>
        <w:t>Джерело: складено автором</w:t>
      </w:r>
      <w:r>
        <w:rPr>
          <w:i/>
          <w:color w:val="000000"/>
          <w:sz w:val="28"/>
          <w:szCs w:val="28"/>
          <w:lang w:val="uk-UA"/>
        </w:rPr>
        <w:t xml:space="preserve"> на основі </w:t>
      </w:r>
      <w:r>
        <w:rPr>
          <w:i/>
          <w:color w:val="000000"/>
          <w:sz w:val="28"/>
          <w:szCs w:val="28"/>
          <w:lang w:val="en-US"/>
        </w:rPr>
        <w:t>[18]</w:t>
      </w:r>
    </w:p>
    <w:p w:rsidR="00D456C3" w:rsidRDefault="00D456C3" w:rsidP="00D456C3">
      <w:pPr>
        <w:spacing w:line="360" w:lineRule="auto"/>
        <w:rPr>
          <w:sz w:val="28"/>
        </w:rPr>
        <w:sectPr w:rsidR="00D456C3">
          <w:pgSz w:w="11906" w:h="16838"/>
          <w:pgMar w:top="1134" w:right="851" w:bottom="1134" w:left="1701" w:header="709" w:footer="709" w:gutter="0"/>
          <w:cols w:space="720"/>
        </w:sectPr>
      </w:pPr>
    </w:p>
    <w:p w:rsidR="00D456C3" w:rsidRDefault="00F85C1D" w:rsidP="00D456C3">
      <w:pPr>
        <w:spacing w:line="360" w:lineRule="auto"/>
        <w:ind w:firstLine="360"/>
        <w:jc w:val="both"/>
        <w:rPr>
          <w:color w:val="000000"/>
          <w:sz w:val="28"/>
        </w:rPr>
      </w:pPr>
      <w:r>
        <w:rPr>
          <w:noProof/>
          <w:lang w:val="uk-UA" w:eastAsia="uk-UA"/>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1873250</wp:posOffset>
                </wp:positionV>
                <wp:extent cx="457200" cy="228600"/>
                <wp:effectExtent l="0" t="0" r="0" b="0"/>
                <wp:wrapNone/>
                <wp:docPr id="63"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98" style="position:absolute;left:0;text-align:left;margin-left:36pt;margin-top:147.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v:textbox>
              </v:rect>
            </w:pict>
          </mc:Fallback>
        </mc:AlternateContent>
      </w:r>
      <w:r>
        <w:rPr>
          <w:noProof/>
          <w:lang w:val="uk-UA" w:eastAsia="uk-UA"/>
        </w:rPr>
        <mc:AlternateContent>
          <mc:Choice Requires="wpg">
            <w:drawing>
              <wp:anchor distT="0" distB="0" distL="114300" distR="114300" simplePos="0" relativeHeight="251654144" behindDoc="0" locked="0" layoutInCell="1" allowOverlap="1">
                <wp:simplePos x="0" y="0"/>
                <wp:positionH relativeFrom="column">
                  <wp:posOffset>-228600</wp:posOffset>
                </wp:positionH>
                <wp:positionV relativeFrom="paragraph">
                  <wp:posOffset>55245</wp:posOffset>
                </wp:positionV>
                <wp:extent cx="5829300" cy="4000500"/>
                <wp:effectExtent l="0" t="0" r="0" b="0"/>
                <wp:wrapNone/>
                <wp:docPr id="11"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000500"/>
                          <a:chOff x="1341" y="7017"/>
                          <a:chExt cx="9180" cy="6300"/>
                        </a:xfrm>
                      </wpg:grpSpPr>
                      <wps:wsp>
                        <wps:cNvPr id="12" name="Rectangle 421"/>
                        <wps:cNvSpPr>
                          <a:spLocks noChangeArrowheads="1"/>
                        </wps:cNvSpPr>
                        <wps:spPr bwMode="auto">
                          <a:xfrm>
                            <a:off x="1341" y="7017"/>
                            <a:ext cx="1800" cy="108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1B5C67">
                                <w:trPr>
                                  <w:tblCellSpacing w:w="0" w:type="dxa"/>
                                </w:trPr>
                                <w:tc>
                                  <w:tcPr>
                                    <w:tcW w:w="0" w:type="auto"/>
                                    <w:vAlign w:val="center"/>
                                  </w:tcPr>
                                  <w:p w:rsidR="001B5C67" w:rsidRPr="00946795" w:rsidRDefault="001B5C67">
                                    <w:pPr>
                                      <w:pStyle w:val="21"/>
                                      <w:rPr>
                                        <w:sz w:val="22"/>
                                        <w:szCs w:val="22"/>
                                      </w:rPr>
                                    </w:pPr>
                                    <w:r w:rsidRPr="00946795">
                                      <w:rPr>
                                        <w:sz w:val="22"/>
                                        <w:szCs w:val="22"/>
                                      </w:rPr>
                                      <w:t>Відсоток використання від вартості</w:t>
                                    </w:r>
                                  </w:p>
                                </w:tc>
                              </w:tr>
                            </w:tbl>
                            <w:p w:rsidR="001B5C67" w:rsidRDefault="001B5C67" w:rsidP="00D456C3"/>
                          </w:txbxContent>
                        </wps:txbx>
                        <wps:bodyPr rot="0" vert="horz" wrap="square" lIns="91440" tIns="45720" rIns="91440" bIns="45720" anchor="t" anchorCtr="0" upright="1">
                          <a:noAutofit/>
                        </wps:bodyPr>
                      </wps:wsp>
                      <wps:wsp>
                        <wps:cNvPr id="13" name="Rectangle 422"/>
                        <wps:cNvSpPr>
                          <a:spLocks noChangeArrowheads="1"/>
                        </wps:cNvSpPr>
                        <wps:spPr bwMode="auto">
                          <a:xfrm>
                            <a:off x="8181" y="11697"/>
                            <a:ext cx="2340" cy="126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1B5C67">
                                <w:trPr>
                                  <w:tblCellSpacing w:w="0" w:type="dxa"/>
                                </w:trPr>
                                <w:tc>
                                  <w:tcPr>
                                    <w:tcW w:w="0" w:type="auto"/>
                                    <w:vAlign w:val="center"/>
                                  </w:tcPr>
                                  <w:p w:rsidR="001B5C67" w:rsidRDefault="001B5C67">
                                    <w:pPr>
                                      <w:jc w:val="center"/>
                                    </w:pPr>
                                    <w:r>
                                      <w:t>Відсоток від загольної кількості номенклатурних позицій</w:t>
                                    </w:r>
                                  </w:p>
                                </w:tc>
                              </w:tr>
                            </w:tbl>
                            <w:p w:rsidR="001B5C67" w:rsidRDefault="001B5C67" w:rsidP="00D456C3"/>
                          </w:txbxContent>
                        </wps:txbx>
                        <wps:bodyPr rot="0" vert="horz" wrap="square" lIns="91440" tIns="45720" rIns="91440" bIns="45720" anchor="t" anchorCtr="0" upright="1">
                          <a:noAutofit/>
                        </wps:bodyPr>
                      </wps:wsp>
                      <wps:wsp>
                        <wps:cNvPr id="14" name="Line 423"/>
                        <wps:cNvCnPr/>
                        <wps:spPr bwMode="auto">
                          <a:xfrm flipV="1">
                            <a:off x="3141" y="7377"/>
                            <a:ext cx="0" cy="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424"/>
                        <wps:cNvSpPr>
                          <a:spLocks noChangeArrowheads="1"/>
                        </wps:cNvSpPr>
                        <wps:spPr bwMode="auto">
                          <a:xfrm>
                            <a:off x="2421" y="791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100</w:t>
                                    </w:r>
                                  </w:p>
                                </w:tc>
                              </w:tr>
                            </w:tbl>
                            <w:p w:rsidR="001B5C67" w:rsidRDefault="001B5C67" w:rsidP="00D456C3"/>
                          </w:txbxContent>
                        </wps:txbx>
                        <wps:bodyPr rot="0" vert="horz" wrap="square" lIns="91440" tIns="45720" rIns="91440" bIns="45720" anchor="t" anchorCtr="0" upright="1">
                          <a:noAutofit/>
                        </wps:bodyPr>
                      </wps:wsp>
                      <wps:wsp>
                        <wps:cNvPr id="16" name="Rectangle 425"/>
                        <wps:cNvSpPr>
                          <a:spLocks noChangeArrowheads="1"/>
                        </wps:cNvSpPr>
                        <wps:spPr bwMode="auto">
                          <a:xfrm>
                            <a:off x="2421" y="120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20</w:t>
                                    </w:r>
                                  </w:p>
                                </w:tc>
                              </w:tr>
                            </w:tbl>
                            <w:p w:rsidR="001B5C67" w:rsidRDefault="001B5C67" w:rsidP="00D456C3"/>
                          </w:txbxContent>
                        </wps:txbx>
                        <wps:bodyPr rot="0" vert="horz" wrap="square" lIns="91440" tIns="45720" rIns="91440" bIns="45720" anchor="t" anchorCtr="0" upright="1">
                          <a:noAutofit/>
                        </wps:bodyPr>
                      </wps:wsp>
                      <wps:wsp>
                        <wps:cNvPr id="17" name="Rectangle 426"/>
                        <wps:cNvSpPr>
                          <a:spLocks noChangeArrowheads="1"/>
                        </wps:cNvSpPr>
                        <wps:spPr bwMode="auto">
                          <a:xfrm>
                            <a:off x="2421" y="1097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40</w:t>
                                    </w:r>
                                  </w:p>
                                </w:tc>
                              </w:tr>
                            </w:tbl>
                            <w:p w:rsidR="001B5C67" w:rsidRDefault="001B5C67" w:rsidP="00D456C3"/>
                          </w:txbxContent>
                        </wps:txbx>
                        <wps:bodyPr rot="0" vert="horz" wrap="square" lIns="91440" tIns="45720" rIns="91440" bIns="45720" anchor="t" anchorCtr="0" upright="1">
                          <a:noAutofit/>
                        </wps:bodyPr>
                      </wps:wsp>
                      <wps:wsp>
                        <wps:cNvPr id="18" name="Rectangle 427"/>
                        <wps:cNvSpPr>
                          <a:spLocks noChangeArrowheads="1"/>
                        </wps:cNvSpPr>
                        <wps:spPr bwMode="auto">
                          <a:xfrm>
                            <a:off x="2421" y="899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80</w:t>
                                    </w:r>
                                  </w:p>
                                </w:tc>
                              </w:tr>
                            </w:tbl>
                            <w:p w:rsidR="001B5C67" w:rsidRDefault="001B5C67" w:rsidP="00D456C3"/>
                          </w:txbxContent>
                        </wps:txbx>
                        <wps:bodyPr rot="0" vert="horz" wrap="square" lIns="91440" tIns="45720" rIns="91440" bIns="45720" anchor="t" anchorCtr="0" upright="1">
                          <a:noAutofit/>
                        </wps:bodyPr>
                      </wps:wsp>
                      <wps:wsp>
                        <wps:cNvPr id="19" name="Rectangle 428"/>
                        <wps:cNvSpPr>
                          <a:spLocks noChangeArrowheads="1"/>
                        </wps:cNvSpPr>
                        <wps:spPr bwMode="auto">
                          <a:xfrm>
                            <a:off x="3861" y="129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20</w:t>
                                    </w:r>
                                  </w:p>
                                </w:tc>
                              </w:tr>
                            </w:tbl>
                            <w:p w:rsidR="001B5C67" w:rsidRDefault="001B5C67" w:rsidP="00D456C3"/>
                          </w:txbxContent>
                        </wps:txbx>
                        <wps:bodyPr rot="0" vert="horz" wrap="square" lIns="91440" tIns="45720" rIns="91440" bIns="45720" anchor="t" anchorCtr="0" upright="1">
                          <a:noAutofit/>
                        </wps:bodyPr>
                      </wps:wsp>
                      <wps:wsp>
                        <wps:cNvPr id="20" name="Rectangle 429"/>
                        <wps:cNvSpPr>
                          <a:spLocks noChangeArrowheads="1"/>
                        </wps:cNvSpPr>
                        <wps:spPr bwMode="auto">
                          <a:xfrm>
                            <a:off x="2421" y="989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wps:txbx>
                        <wps:bodyPr rot="0" vert="horz" wrap="square" lIns="91440" tIns="45720" rIns="91440" bIns="45720" anchor="t" anchorCtr="0" upright="1">
                          <a:noAutofit/>
                        </wps:bodyPr>
                      </wps:wsp>
                      <wps:wsp>
                        <wps:cNvPr id="21" name="Rectangle 430"/>
                        <wps:cNvSpPr>
                          <a:spLocks noChangeArrowheads="1"/>
                        </wps:cNvSpPr>
                        <wps:spPr bwMode="auto">
                          <a:xfrm>
                            <a:off x="5301" y="129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40</w:t>
                                    </w:r>
                                  </w:p>
                                </w:tc>
                              </w:tr>
                            </w:tbl>
                            <w:p w:rsidR="001B5C67" w:rsidRDefault="001B5C67" w:rsidP="00D456C3"/>
                          </w:txbxContent>
                        </wps:txbx>
                        <wps:bodyPr rot="0" vert="horz" wrap="square" lIns="91440" tIns="45720" rIns="91440" bIns="45720" anchor="t" anchorCtr="0" upright="1">
                          <a:noAutofit/>
                        </wps:bodyPr>
                      </wps:wsp>
                      <wps:wsp>
                        <wps:cNvPr id="22" name="Rectangle 431"/>
                        <wps:cNvSpPr>
                          <a:spLocks noChangeArrowheads="1"/>
                        </wps:cNvSpPr>
                        <wps:spPr bwMode="auto">
                          <a:xfrm>
                            <a:off x="6561" y="129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wps:txbx>
                        <wps:bodyPr rot="0" vert="horz" wrap="square" lIns="91440" tIns="45720" rIns="91440" bIns="45720" anchor="t" anchorCtr="0" upright="1">
                          <a:noAutofit/>
                        </wps:bodyPr>
                      </wps:wsp>
                      <wps:wsp>
                        <wps:cNvPr id="23" name="Rectangle 432"/>
                        <wps:cNvSpPr>
                          <a:spLocks noChangeArrowheads="1"/>
                        </wps:cNvSpPr>
                        <wps:spPr bwMode="auto">
                          <a:xfrm>
                            <a:off x="7821" y="129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80</w:t>
                                    </w:r>
                                  </w:p>
                                </w:tc>
                              </w:tr>
                            </w:tbl>
                            <w:p w:rsidR="001B5C67" w:rsidRDefault="001B5C67" w:rsidP="00D456C3"/>
                          </w:txbxContent>
                        </wps:txbx>
                        <wps:bodyPr rot="0" vert="horz" wrap="square" lIns="91440" tIns="45720" rIns="91440" bIns="45720" anchor="t" anchorCtr="0" upright="1">
                          <a:noAutofit/>
                        </wps:bodyPr>
                      </wps:wsp>
                      <wps:wsp>
                        <wps:cNvPr id="24" name="Rectangle 433"/>
                        <wps:cNvSpPr>
                          <a:spLocks noChangeArrowheads="1"/>
                        </wps:cNvSpPr>
                        <wps:spPr bwMode="auto">
                          <a:xfrm>
                            <a:off x="9081" y="1295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100</w:t>
                                    </w:r>
                                  </w:p>
                                </w:tc>
                              </w:tr>
                            </w:tbl>
                            <w:p w:rsidR="001B5C67" w:rsidRDefault="001B5C67" w:rsidP="00D456C3"/>
                          </w:txbxContent>
                        </wps:txbx>
                        <wps:bodyPr rot="0" vert="horz" wrap="square" lIns="91440" tIns="45720" rIns="91440" bIns="45720" anchor="t" anchorCtr="0" upright="1">
                          <a:noAutofit/>
                        </wps:bodyPr>
                      </wps:wsp>
                      <wps:wsp>
                        <wps:cNvPr id="25" name="Line 434"/>
                        <wps:cNvCnPr/>
                        <wps:spPr bwMode="auto">
                          <a:xfrm>
                            <a:off x="3141" y="12957"/>
                            <a:ext cx="7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Freeform 435"/>
                        <wps:cNvSpPr>
                          <a:spLocks/>
                        </wps:cNvSpPr>
                        <wps:spPr bwMode="auto">
                          <a:xfrm>
                            <a:off x="3321" y="7917"/>
                            <a:ext cx="5040" cy="4680"/>
                          </a:xfrm>
                          <a:custGeom>
                            <a:avLst/>
                            <a:gdLst>
                              <a:gd name="T0" fmla="*/ 0 w 5040"/>
                              <a:gd name="T1" fmla="*/ 4680 h 4680"/>
                              <a:gd name="T2" fmla="*/ 180 w 5040"/>
                              <a:gd name="T3" fmla="*/ 2520 h 4680"/>
                              <a:gd name="T4" fmla="*/ 540 w 5040"/>
                              <a:gd name="T5" fmla="*/ 1440 h 4680"/>
                              <a:gd name="T6" fmla="*/ 1260 w 5040"/>
                              <a:gd name="T7" fmla="*/ 720 h 4680"/>
                              <a:gd name="T8" fmla="*/ 2160 w 5040"/>
                              <a:gd name="T9" fmla="*/ 360 h 4680"/>
                              <a:gd name="T10" fmla="*/ 5040 w 5040"/>
                              <a:gd name="T11" fmla="*/ 0 h 4680"/>
                            </a:gdLst>
                            <a:ahLst/>
                            <a:cxnLst>
                              <a:cxn ang="0">
                                <a:pos x="T0" y="T1"/>
                              </a:cxn>
                              <a:cxn ang="0">
                                <a:pos x="T2" y="T3"/>
                              </a:cxn>
                              <a:cxn ang="0">
                                <a:pos x="T4" y="T5"/>
                              </a:cxn>
                              <a:cxn ang="0">
                                <a:pos x="T6" y="T7"/>
                              </a:cxn>
                              <a:cxn ang="0">
                                <a:pos x="T8" y="T9"/>
                              </a:cxn>
                              <a:cxn ang="0">
                                <a:pos x="T10" y="T11"/>
                              </a:cxn>
                            </a:cxnLst>
                            <a:rect l="0" t="0" r="r" b="b"/>
                            <a:pathLst>
                              <a:path w="5040" h="4680">
                                <a:moveTo>
                                  <a:pt x="0" y="4680"/>
                                </a:moveTo>
                                <a:cubicBezTo>
                                  <a:pt x="45" y="3870"/>
                                  <a:pt x="90" y="3060"/>
                                  <a:pt x="180" y="2520"/>
                                </a:cubicBezTo>
                                <a:cubicBezTo>
                                  <a:pt x="270" y="1980"/>
                                  <a:pt x="360" y="1740"/>
                                  <a:pt x="540" y="1440"/>
                                </a:cubicBezTo>
                                <a:cubicBezTo>
                                  <a:pt x="720" y="1140"/>
                                  <a:pt x="990" y="900"/>
                                  <a:pt x="1260" y="720"/>
                                </a:cubicBezTo>
                                <a:cubicBezTo>
                                  <a:pt x="1530" y="540"/>
                                  <a:pt x="1530" y="480"/>
                                  <a:pt x="2160" y="360"/>
                                </a:cubicBezTo>
                                <a:cubicBezTo>
                                  <a:pt x="2790" y="240"/>
                                  <a:pt x="4560" y="60"/>
                                  <a:pt x="50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99" style="position:absolute;left:0;text-align:left;margin-left:-18pt;margin-top:4.35pt;width:459pt;height:315pt;z-index:251654144" coordorigin="1341,7017" coordsize="918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">
                <v:rect id="Rectangle 421" o:spid="_x0000_s1100" style="position:absolute;left:1341;top:7017;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1B5C67">
                          <w:trPr>
                            <w:tblCellSpacing w:w="0" w:type="dxa"/>
                          </w:trPr>
                          <w:tc>
                            <w:tcPr>
                              <w:tcW w:w="0" w:type="auto"/>
                              <w:vAlign w:val="center"/>
                            </w:tcPr>
                            <w:p w:rsidR="001B5C67" w:rsidRPr="00946795" w:rsidRDefault="001B5C67">
                              <w:pPr>
                                <w:pStyle w:val="21"/>
                                <w:rPr>
                                  <w:sz w:val="22"/>
                                  <w:szCs w:val="22"/>
                                </w:rPr>
                              </w:pPr>
                              <w:r w:rsidRPr="00946795">
                                <w:rPr>
                                  <w:sz w:val="22"/>
                                  <w:szCs w:val="22"/>
                                </w:rPr>
                                <w:t>Відсоток використання від вартості</w:t>
                              </w:r>
                            </w:p>
                          </w:tc>
                        </w:tr>
                      </w:tbl>
                      <w:p w:rsidR="001B5C67" w:rsidRDefault="001B5C67" w:rsidP="00D456C3"/>
                    </w:txbxContent>
                  </v:textbox>
                </v:rect>
                <v:rect id="Rectangle 422" o:spid="_x0000_s1101" style="position:absolute;left:8181;top:11697;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textbo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1B5C67">
                          <w:trPr>
                            <w:tblCellSpacing w:w="0" w:type="dxa"/>
                          </w:trPr>
                          <w:tc>
                            <w:tcPr>
                              <w:tcW w:w="0" w:type="auto"/>
                              <w:vAlign w:val="center"/>
                            </w:tcPr>
                            <w:p w:rsidR="001B5C67" w:rsidRDefault="001B5C67">
                              <w:pPr>
                                <w:jc w:val="center"/>
                              </w:pPr>
                              <w:r>
                                <w:t>Відсоток від загольної кількості номенклатурних позицій</w:t>
                              </w:r>
                            </w:p>
                          </w:tc>
                        </w:tr>
                      </w:tbl>
                      <w:p w:rsidR="001B5C67" w:rsidRDefault="001B5C67" w:rsidP="00D456C3"/>
                    </w:txbxContent>
                  </v:textbox>
                </v:rect>
                <v:line id="Line 423" o:spid="_x0000_s1102" style="position:absolute;flip:y;visibility:visible;mso-wrap-style:square" from="3141,7377" to="3141,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424" o:spid="_x0000_s1103" style="position:absolute;left:2421;top:791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100</w:t>
                              </w:r>
                            </w:p>
                          </w:tc>
                        </w:tr>
                      </w:tbl>
                      <w:p w:rsidR="001B5C67" w:rsidRDefault="001B5C67" w:rsidP="00D456C3"/>
                    </w:txbxContent>
                  </v:textbox>
                </v:rect>
                <v:rect id="Rectangle 425" o:spid="_x0000_s1104" style="position:absolute;left:2421;top:120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20</w:t>
                              </w:r>
                            </w:p>
                          </w:tc>
                        </w:tr>
                      </w:tbl>
                      <w:p w:rsidR="001B5C67" w:rsidRDefault="001B5C67" w:rsidP="00D456C3"/>
                    </w:txbxContent>
                  </v:textbox>
                </v:rect>
                <v:rect id="Rectangle 426" o:spid="_x0000_s1105" style="position:absolute;left:2421;top:1097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40</w:t>
                              </w:r>
                            </w:p>
                          </w:tc>
                        </w:tr>
                      </w:tbl>
                      <w:p w:rsidR="001B5C67" w:rsidRDefault="001B5C67" w:rsidP="00D456C3"/>
                    </w:txbxContent>
                  </v:textbox>
                </v:rect>
                <v:rect id="Rectangle 427" o:spid="_x0000_s1106" style="position:absolute;left:2421;top:899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80</w:t>
                              </w:r>
                            </w:p>
                          </w:tc>
                        </w:tr>
                      </w:tbl>
                      <w:p w:rsidR="001B5C67" w:rsidRDefault="001B5C67" w:rsidP="00D456C3"/>
                    </w:txbxContent>
                  </v:textbox>
                </v:rect>
                <v:rect id="Rectangle 428" o:spid="_x0000_s1107" style="position:absolute;left:3861;top:129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20</w:t>
                              </w:r>
                            </w:p>
                          </w:tc>
                        </w:tr>
                      </w:tbl>
                      <w:p w:rsidR="001B5C67" w:rsidRDefault="001B5C67" w:rsidP="00D456C3"/>
                    </w:txbxContent>
                  </v:textbox>
                </v:rect>
                <v:rect id="Rectangle 429" o:spid="_x0000_s1108" style="position:absolute;left:2421;top:989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v:textbox>
                </v:rect>
                <v:rect id="Rectangle 430" o:spid="_x0000_s1109" style="position:absolute;left:5301;top:129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40</w:t>
                              </w:r>
                            </w:p>
                          </w:tc>
                        </w:tr>
                      </w:tbl>
                      <w:p w:rsidR="001B5C67" w:rsidRDefault="001B5C67" w:rsidP="00D456C3"/>
                    </w:txbxContent>
                  </v:textbox>
                </v:rect>
                <v:rect id="Rectangle 431" o:spid="_x0000_s1110" style="position:absolute;left:6561;top:129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60</w:t>
                              </w:r>
                            </w:p>
                          </w:tc>
                        </w:tr>
                      </w:tbl>
                      <w:p w:rsidR="001B5C67" w:rsidRDefault="001B5C67" w:rsidP="00D456C3"/>
                    </w:txbxContent>
                  </v:textbox>
                </v:rect>
                <v:rect id="Rectangle 432" o:spid="_x0000_s1111" style="position:absolute;left:7821;top:129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80</w:t>
                              </w:r>
                            </w:p>
                          </w:tc>
                        </w:tr>
                      </w:tbl>
                      <w:p w:rsidR="001B5C67" w:rsidRDefault="001B5C67" w:rsidP="00D456C3"/>
                    </w:txbxContent>
                  </v:textbox>
                </v:rect>
                <v:rect id="Rectangle 433" o:spid="_x0000_s1112" style="position:absolute;left:9081;top:1295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textbox>
                    <w:txbxContent>
                      <w:tbl>
                        <w:tblPr>
                          <w:tblW w:w="5000" w:type="pct"/>
                          <w:tblCellSpacing w:w="0" w:type="dxa"/>
                          <w:tblCellMar>
                            <w:left w:w="0" w:type="dxa"/>
                            <w:right w:w="0" w:type="dxa"/>
                          </w:tblCellMar>
                          <w:tblLook w:val="0000" w:firstRow="0" w:lastRow="0" w:firstColumn="0" w:lastColumn="0" w:noHBand="0" w:noVBand="0"/>
                        </w:tblPr>
                        <w:tblGrid>
                          <w:gridCol w:w="447"/>
                        </w:tblGrid>
                        <w:tr w:rsidR="001B5C67">
                          <w:trPr>
                            <w:tblCellSpacing w:w="0" w:type="dxa"/>
                          </w:trPr>
                          <w:tc>
                            <w:tcPr>
                              <w:tcW w:w="0" w:type="auto"/>
                              <w:vAlign w:val="center"/>
                            </w:tcPr>
                            <w:p w:rsidR="001B5C67" w:rsidRDefault="001B5C67">
                              <w:pPr>
                                <w:jc w:val="right"/>
                              </w:pPr>
                              <w:r>
                                <w:t>100</w:t>
                              </w:r>
                            </w:p>
                          </w:tc>
                        </w:tr>
                      </w:tbl>
                      <w:p w:rsidR="001B5C67" w:rsidRDefault="001B5C67" w:rsidP="00D456C3"/>
                    </w:txbxContent>
                  </v:textbox>
                </v:rect>
                <v:line id="Line 434" o:spid="_x0000_s1113" style="position:absolute;visibility:visible;mso-wrap-style:square" from="3141,12957" to="10521,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Freeform 435" o:spid="_x0000_s1114" style="position:absolute;left:3321;top:7917;width:5040;height:4680;visibility:visible;mso-wrap-style:square;v-text-anchor:top" coordsize="5040,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0xcEA&#10;AADbAAAADwAAAGRycy9kb3ducmV2LnhtbESPzWrCQBSF9wXfYbhCd3WiixCjo4i2ULKL+gCXzDUT&#10;zNyJmTEmb98pFLo8nJ+Ps92PthUD9b5xrGC5SEAQV043XCu4Xr4+MhA+IGtsHZOCiTzsd7O3Leba&#10;vbik4RxqEUfY56jAhNDlUvrKkEW/cB1x9G6utxii7Gupe3zFcdvKVZKk0mLDkWCwo6Oh6n5+2si9&#10;F/Wt+Dxlfv04TJkrB2+SQan3+XjYgAg0hv/wX/tbK0hX8Psl/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o9MXBAAAA2wAAAA8AAAAAAAAAAAAAAAAAmAIAAGRycy9kb3du&#10;cmV2LnhtbFBLBQYAAAAABAAEAPUAAACGAwAAAAA=&#10;" path="m,4680c45,3870,90,3060,180,2520,270,1980,360,1740,540,1440,720,1140,990,900,1260,720,1530,540,1530,480,2160,360,2790,240,4560,60,5040,e" filled="f">
                  <v:path arrowok="t" o:connecttype="custom" o:connectlocs="0,4680;180,2520;540,1440;1260,720;2160,360;5040,0" o:connectangles="0,0,0,0,0,0"/>
                </v:shape>
              </v:group>
            </w:pict>
          </mc:Fallback>
        </mc:AlternateContent>
      </w: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D456C3" w:rsidRDefault="00D456C3" w:rsidP="00D456C3">
      <w:pPr>
        <w:spacing w:line="360" w:lineRule="auto"/>
        <w:ind w:firstLine="360"/>
        <w:jc w:val="both"/>
        <w:rPr>
          <w:color w:val="000000"/>
          <w:sz w:val="28"/>
        </w:rPr>
      </w:pPr>
    </w:p>
    <w:p w:rsidR="004F7DE1" w:rsidRDefault="004F7DE1" w:rsidP="00D456C3">
      <w:pPr>
        <w:pStyle w:val="a7"/>
        <w:spacing w:line="360" w:lineRule="auto"/>
        <w:ind w:firstLine="360"/>
        <w:jc w:val="center"/>
      </w:pPr>
    </w:p>
    <w:p w:rsidR="00D456C3" w:rsidRDefault="00D456C3" w:rsidP="00D456C3">
      <w:pPr>
        <w:pStyle w:val="a7"/>
        <w:spacing w:line="360" w:lineRule="auto"/>
        <w:ind w:firstLine="360"/>
        <w:jc w:val="center"/>
      </w:pPr>
      <w:r>
        <w:t>Рис.</w:t>
      </w:r>
      <w:r w:rsidR="004F7DE1">
        <w:t>3</w:t>
      </w:r>
      <w:r>
        <w:t>.</w:t>
      </w:r>
      <w:r w:rsidR="004F7DE1">
        <w:t>4</w:t>
      </w:r>
      <w:r>
        <w:t>. Графік розподілу Парето</w:t>
      </w:r>
    </w:p>
    <w:p w:rsidR="00946795" w:rsidRPr="00946795" w:rsidRDefault="00946795" w:rsidP="00946795">
      <w:pPr>
        <w:widowControl w:val="0"/>
        <w:spacing w:line="360" w:lineRule="auto"/>
        <w:ind w:firstLine="709"/>
        <w:jc w:val="both"/>
        <w:rPr>
          <w:i/>
          <w:color w:val="000000"/>
          <w:sz w:val="28"/>
          <w:szCs w:val="28"/>
          <w:lang w:val="en-US"/>
        </w:rPr>
      </w:pPr>
      <w:r w:rsidRPr="00946795">
        <w:rPr>
          <w:i/>
          <w:color w:val="000000"/>
          <w:sz w:val="28"/>
          <w:szCs w:val="28"/>
          <w:lang w:val="uk-UA"/>
        </w:rPr>
        <w:t xml:space="preserve">Джерело: </w:t>
      </w:r>
      <w:r>
        <w:rPr>
          <w:i/>
          <w:color w:val="000000"/>
          <w:sz w:val="28"/>
          <w:szCs w:val="28"/>
          <w:lang w:val="en-US"/>
        </w:rPr>
        <w:t>[18]</w:t>
      </w:r>
    </w:p>
    <w:p w:rsidR="00D456C3" w:rsidRDefault="00D456C3" w:rsidP="00D456C3">
      <w:pPr>
        <w:pStyle w:val="a7"/>
        <w:spacing w:line="360" w:lineRule="auto"/>
        <w:ind w:firstLine="360"/>
      </w:pPr>
    </w:p>
    <w:p w:rsidR="00946795" w:rsidRDefault="00D456C3" w:rsidP="00340E7B">
      <w:pPr>
        <w:pStyle w:val="a7"/>
        <w:spacing w:line="360" w:lineRule="auto"/>
        <w:ind w:firstLine="720"/>
        <w:jc w:val="both"/>
        <w:rPr>
          <w:lang w:val="en-US"/>
        </w:rPr>
      </w:pPr>
      <w:r>
        <w:t xml:space="preserve">Суть методу АВС полягає в тому, що відповідно до мети аналізу вибирається класифікаційна ознака. </w:t>
      </w:r>
    </w:p>
    <w:p w:rsidR="00D456C3" w:rsidRDefault="00D456C3" w:rsidP="00946795">
      <w:pPr>
        <w:pStyle w:val="a7"/>
        <w:widowControl w:val="0"/>
        <w:spacing w:line="360" w:lineRule="auto"/>
        <w:ind w:firstLine="720"/>
        <w:jc w:val="both"/>
      </w:pPr>
      <w:r>
        <w:t>Далі здійснюється ранжирування в порядку убування цієї класифікаційної ознаки. Так, наприклад, при класифікації вхідних матеріальних потоків по обсязі зроблених у рік закупівель необхідно всю номенклатуру видів сировини, що здобувають, і матеріалів розташувати в порядку убування вартості їхнього річного споживання.</w:t>
      </w:r>
    </w:p>
    <w:p w:rsidR="004F7DE1" w:rsidRDefault="00D456C3" w:rsidP="00946795">
      <w:pPr>
        <w:pStyle w:val="a7"/>
        <w:widowControl w:val="0"/>
        <w:spacing w:line="360" w:lineRule="auto"/>
        <w:ind w:firstLine="720"/>
        <w:jc w:val="both"/>
      </w:pPr>
      <w:r>
        <w:t xml:space="preserve">Відповідно до принципу Парето, товари групи А підлягають більше ретельному обліку й більше частої інвентаризації, попит на них прогнозується за допомогою більше складних методик і більш часто, уважно контролюється своєчасне поповнення цих запасів. </w:t>
      </w:r>
    </w:p>
    <w:p w:rsidR="00D456C3" w:rsidRDefault="00D456C3" w:rsidP="00946795">
      <w:pPr>
        <w:pStyle w:val="a7"/>
        <w:widowControl w:val="0"/>
        <w:spacing w:line="360" w:lineRule="auto"/>
        <w:ind w:firstLine="720"/>
        <w:jc w:val="both"/>
      </w:pPr>
      <w:r>
        <w:t>У той час, як потреба в активних товарах визначається більше точним методом прогнозування збуту, потреба в малоактивних товарах може визначатися менш точним і більше дешевим способом обліку минулого досвіду. Неоптимальне управління малоактивними товарами слабко впливає на загальні показники управління запасами. З огляду на це, керівники, з метою знизити напруженість управлінської праці, часто можуть здійснювати закупівлі відразу річної потреби по номенклатурі малоактивних товарів.</w:t>
      </w:r>
    </w:p>
    <w:p w:rsidR="00D456C3" w:rsidRDefault="006E4DB1" w:rsidP="00EF7650">
      <w:pPr>
        <w:pStyle w:val="a7"/>
        <w:spacing w:line="360" w:lineRule="auto"/>
        <w:ind w:firstLine="720"/>
        <w:jc w:val="both"/>
      </w:pPr>
      <w:r>
        <w:t>В</w:t>
      </w:r>
      <w:r w:rsidR="00D456C3">
        <w:t xml:space="preserve">икористання принципу Парето в керуванні товарними запасами означає, що вся номенклатура ділиться на групи за критерієм активності. Група А, як </w:t>
      </w:r>
      <w:r w:rsidR="001B5C67">
        <w:t>«</w:t>
      </w:r>
      <w:r w:rsidR="00D456C3">
        <w:t>найбільш активна</w:t>
      </w:r>
      <w:r w:rsidR="001B5C67">
        <w:t>»</w:t>
      </w:r>
      <w:r w:rsidR="00D456C3">
        <w:t>, піддається самому ретельному контролю, групі В виявляється менше управлінської уваги, а група С о</w:t>
      </w:r>
      <w:r w:rsidR="001872EC">
        <w:t xml:space="preserve">бслуговується </w:t>
      </w:r>
      <w:r w:rsidR="001B5C67">
        <w:t>«</w:t>
      </w:r>
      <w:r w:rsidR="001872EC">
        <w:t>найменш активно</w:t>
      </w:r>
      <w:r w:rsidR="001B5C67">
        <w:t>»</w:t>
      </w:r>
      <w:r w:rsidR="001872EC">
        <w:t>.</w:t>
      </w:r>
    </w:p>
    <w:p w:rsidR="00E43754" w:rsidRPr="006E4DB1" w:rsidRDefault="00E43754" w:rsidP="006E4DB1">
      <w:pPr>
        <w:widowControl w:val="0"/>
        <w:spacing w:line="360" w:lineRule="auto"/>
        <w:ind w:firstLine="720"/>
        <w:jc w:val="both"/>
        <w:rPr>
          <w:color w:val="000000"/>
          <w:sz w:val="28"/>
          <w:szCs w:val="28"/>
          <w:lang w:val="uk-UA"/>
        </w:rPr>
      </w:pPr>
      <w:r w:rsidRPr="00D456C3">
        <w:rPr>
          <w:color w:val="000000"/>
          <w:sz w:val="28"/>
          <w:szCs w:val="28"/>
          <w:lang w:val="uk-UA"/>
        </w:rPr>
        <w:t>Для розширення кола споживачів щосезону в асортименті продукції вводяться моделі, орієнтовані на вишуканий</w:t>
      </w:r>
      <w:r w:rsidR="00AB5EF3" w:rsidRPr="00D456C3">
        <w:rPr>
          <w:color w:val="000000"/>
          <w:sz w:val="28"/>
          <w:szCs w:val="28"/>
          <w:lang w:val="uk-UA"/>
        </w:rPr>
        <w:t xml:space="preserve"> смак споживачів </w:t>
      </w:r>
      <w:r w:rsidRPr="00D456C3">
        <w:rPr>
          <w:color w:val="000000"/>
          <w:sz w:val="28"/>
          <w:szCs w:val="28"/>
          <w:lang w:val="uk-UA"/>
        </w:rPr>
        <w:t>(помірні но</w:t>
      </w:r>
      <w:r w:rsidRPr="00D456C3">
        <w:rPr>
          <w:color w:val="000000"/>
          <w:sz w:val="28"/>
          <w:szCs w:val="28"/>
          <w:lang w:val="uk-UA"/>
        </w:rPr>
        <w:softHyphen/>
        <w:t xml:space="preserve">ватори) і готові заплатити більшу ціну за товар (моделі </w:t>
      </w:r>
      <w:r w:rsidR="00AB5EF3" w:rsidRPr="00D456C3">
        <w:rPr>
          <w:color w:val="000000"/>
          <w:sz w:val="28"/>
          <w:szCs w:val="28"/>
          <w:lang w:val="uk-UA"/>
        </w:rPr>
        <w:t>РС</w:t>
      </w:r>
      <w:r w:rsidRPr="00D456C3">
        <w:rPr>
          <w:color w:val="000000"/>
          <w:sz w:val="28"/>
          <w:szCs w:val="28"/>
          <w:lang w:val="uk-UA"/>
        </w:rPr>
        <w:t xml:space="preserve">21, </w:t>
      </w:r>
      <w:r w:rsidR="00AB5EF3" w:rsidRPr="00D456C3">
        <w:rPr>
          <w:color w:val="000000"/>
          <w:sz w:val="28"/>
          <w:szCs w:val="28"/>
          <w:lang w:val="uk-UA"/>
        </w:rPr>
        <w:t>РС</w:t>
      </w:r>
      <w:r w:rsidRPr="00D456C3">
        <w:rPr>
          <w:color w:val="000000"/>
          <w:sz w:val="28"/>
          <w:szCs w:val="28"/>
          <w:lang w:val="uk-UA"/>
        </w:rPr>
        <w:t>22).За домовленістю з представниками роздрібної торгівлі фірма отримує щоденний звіт про збут своєї продукції (фрагмент даних наводиться у табл.</w:t>
      </w:r>
      <w:r w:rsidR="00EF7650">
        <w:rPr>
          <w:color w:val="000000"/>
          <w:sz w:val="28"/>
          <w:szCs w:val="28"/>
          <w:lang w:val="uk-UA"/>
        </w:rPr>
        <w:t>3.</w:t>
      </w:r>
      <w:r w:rsidRPr="00D456C3">
        <w:rPr>
          <w:color w:val="000000"/>
          <w:sz w:val="28"/>
          <w:szCs w:val="28"/>
          <w:lang w:val="uk-UA"/>
        </w:rPr>
        <w:t>1). Аналіз збуту надає можливість оперативного коригувати асортимент, нарощуючи обсяги виробництва од</w:t>
      </w:r>
      <w:r w:rsidRPr="00D456C3">
        <w:rPr>
          <w:color w:val="000000"/>
          <w:sz w:val="28"/>
          <w:szCs w:val="28"/>
          <w:lang w:val="uk-UA"/>
        </w:rPr>
        <w:softHyphen/>
        <w:t>них моделей і знімаючи з виробництва інші.</w:t>
      </w:r>
      <w:r w:rsidR="00946795">
        <w:rPr>
          <w:color w:val="000000"/>
          <w:sz w:val="28"/>
          <w:szCs w:val="28"/>
          <w:lang w:val="en-US"/>
        </w:rPr>
        <w:t xml:space="preserve"> </w:t>
      </w:r>
      <w:r w:rsidRPr="00D456C3">
        <w:rPr>
          <w:color w:val="000000"/>
          <w:sz w:val="28"/>
          <w:szCs w:val="28"/>
          <w:lang w:val="uk-UA"/>
        </w:rPr>
        <w:t xml:space="preserve">Проаналізуємо дані про збут (на прикладі </w:t>
      </w:r>
      <w:r w:rsidR="006C18FE">
        <w:rPr>
          <w:color w:val="000000"/>
          <w:sz w:val="28"/>
          <w:szCs w:val="28"/>
          <w:lang w:val="uk-UA"/>
        </w:rPr>
        <w:t>растрових світільників</w:t>
      </w:r>
      <w:r w:rsidRPr="00D456C3">
        <w:rPr>
          <w:color w:val="000000"/>
          <w:sz w:val="28"/>
          <w:szCs w:val="28"/>
          <w:lang w:val="uk-UA"/>
        </w:rPr>
        <w:t>) та структуру асорти</w:t>
      </w:r>
      <w:r w:rsidRPr="00D456C3">
        <w:rPr>
          <w:color w:val="000000"/>
          <w:sz w:val="28"/>
          <w:szCs w:val="28"/>
          <w:lang w:val="uk-UA"/>
        </w:rPr>
        <w:softHyphen/>
        <w:t xml:space="preserve">менту </w:t>
      </w:r>
      <w:r w:rsidRPr="006E4DB1">
        <w:rPr>
          <w:color w:val="000000"/>
          <w:sz w:val="28"/>
          <w:szCs w:val="28"/>
          <w:lang w:val="uk-UA"/>
        </w:rPr>
        <w:t>продукції.</w:t>
      </w:r>
    </w:p>
    <w:p w:rsidR="00E43754" w:rsidRPr="006E4DB1" w:rsidRDefault="00E43754" w:rsidP="006E4DB1">
      <w:pPr>
        <w:widowControl w:val="0"/>
        <w:spacing w:line="360" w:lineRule="auto"/>
        <w:ind w:firstLine="720"/>
        <w:jc w:val="both"/>
        <w:rPr>
          <w:color w:val="000000"/>
          <w:sz w:val="28"/>
          <w:szCs w:val="28"/>
          <w:lang w:val="uk-UA"/>
        </w:rPr>
      </w:pPr>
      <w:r w:rsidRPr="006E4DB1">
        <w:rPr>
          <w:color w:val="000000"/>
          <w:sz w:val="28"/>
          <w:szCs w:val="28"/>
          <w:lang w:val="uk-UA"/>
        </w:rPr>
        <w:t xml:space="preserve">Маркетингові дослідження, проведені </w:t>
      </w:r>
      <w:r w:rsidR="005E3C1B" w:rsidRPr="006E4DB1">
        <w:rPr>
          <w:color w:val="000000"/>
          <w:sz w:val="28"/>
          <w:szCs w:val="28"/>
          <w:lang w:val="uk-UA"/>
        </w:rPr>
        <w:t>магазином</w:t>
      </w:r>
      <w:r w:rsidRPr="006E4DB1">
        <w:rPr>
          <w:color w:val="000000"/>
          <w:sz w:val="28"/>
          <w:szCs w:val="28"/>
          <w:lang w:val="uk-UA"/>
        </w:rPr>
        <w:t>, дали змогу визначити діапазон цін, що є прийнятними для різних за матеріальним достатком сегментів покупців.</w:t>
      </w:r>
    </w:p>
    <w:p w:rsidR="00E43754" w:rsidRPr="006E4DB1" w:rsidRDefault="00E43754" w:rsidP="00A5255F">
      <w:pPr>
        <w:widowControl w:val="0"/>
        <w:spacing w:line="360" w:lineRule="auto"/>
        <w:ind w:firstLine="720"/>
        <w:jc w:val="right"/>
        <w:rPr>
          <w:color w:val="000000"/>
          <w:sz w:val="28"/>
          <w:szCs w:val="28"/>
          <w:lang w:val="uk-UA"/>
        </w:rPr>
      </w:pPr>
      <w:r w:rsidRPr="006E4DB1">
        <w:rPr>
          <w:color w:val="000000"/>
          <w:sz w:val="28"/>
          <w:szCs w:val="28"/>
          <w:lang w:val="uk-UA"/>
        </w:rPr>
        <w:t xml:space="preserve">Таблиця </w:t>
      </w:r>
      <w:r w:rsidR="001872EC">
        <w:rPr>
          <w:color w:val="000000"/>
          <w:sz w:val="28"/>
          <w:szCs w:val="28"/>
          <w:lang w:val="uk-UA"/>
        </w:rPr>
        <w:t>3</w:t>
      </w:r>
      <w:r w:rsidRPr="006E4DB1">
        <w:rPr>
          <w:color w:val="000000"/>
          <w:sz w:val="28"/>
          <w:szCs w:val="28"/>
          <w:lang w:val="uk-UA"/>
        </w:rPr>
        <w:t>.1</w:t>
      </w:r>
    </w:p>
    <w:p w:rsidR="00E43754" w:rsidRPr="006E4DB1" w:rsidRDefault="00E43754" w:rsidP="00A5255F">
      <w:pPr>
        <w:widowControl w:val="0"/>
        <w:spacing w:line="360" w:lineRule="auto"/>
        <w:ind w:firstLine="720"/>
        <w:jc w:val="center"/>
        <w:rPr>
          <w:color w:val="000000"/>
          <w:sz w:val="28"/>
          <w:szCs w:val="28"/>
          <w:lang w:val="uk-UA"/>
        </w:rPr>
      </w:pPr>
      <w:r w:rsidRPr="006E4DB1">
        <w:rPr>
          <w:color w:val="000000"/>
          <w:sz w:val="28"/>
          <w:szCs w:val="28"/>
          <w:lang w:val="uk-UA"/>
        </w:rPr>
        <w:t>Діапазон цін, що є прийнятними для покупців</w:t>
      </w:r>
    </w:p>
    <w:tbl>
      <w:tblPr>
        <w:tblW w:w="5000" w:type="pct"/>
        <w:tblCellMar>
          <w:left w:w="40" w:type="dxa"/>
          <w:right w:w="40" w:type="dxa"/>
        </w:tblCellMar>
        <w:tblLook w:val="0000" w:firstRow="0" w:lastRow="0" w:firstColumn="0" w:lastColumn="0" w:noHBand="0" w:noVBand="0"/>
      </w:tblPr>
      <w:tblGrid>
        <w:gridCol w:w="4455"/>
        <w:gridCol w:w="2677"/>
        <w:gridCol w:w="2668"/>
      </w:tblGrid>
      <w:tr w:rsidR="001872EC" w:rsidTr="001872EC">
        <w:trPr>
          <w:trHeight w:val="309"/>
        </w:trPr>
        <w:tc>
          <w:tcPr>
            <w:tcW w:w="2273"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rsidP="001872EC">
            <w:pPr>
              <w:shd w:val="clear" w:color="auto" w:fill="FFFFFF"/>
              <w:autoSpaceDE w:val="0"/>
              <w:autoSpaceDN w:val="0"/>
              <w:adjustRightInd w:val="0"/>
              <w:jc w:val="center"/>
              <w:rPr>
                <w:lang w:val="uk-UA" w:eastAsia="uk-UA"/>
              </w:rPr>
            </w:pPr>
            <w:r w:rsidRPr="001872EC">
              <w:rPr>
                <w:color w:val="000000"/>
                <w:lang w:val="uk-UA" w:eastAsia="uk-UA"/>
              </w:rPr>
              <w:t>Матеріальний достаток споживачів</w:t>
            </w:r>
          </w:p>
        </w:tc>
        <w:tc>
          <w:tcPr>
            <w:tcW w:w="2727" w:type="pct"/>
            <w:gridSpan w:val="2"/>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rsidP="001872EC">
            <w:pPr>
              <w:shd w:val="clear" w:color="auto" w:fill="FFFFFF"/>
              <w:autoSpaceDE w:val="0"/>
              <w:autoSpaceDN w:val="0"/>
              <w:adjustRightInd w:val="0"/>
              <w:jc w:val="center"/>
              <w:rPr>
                <w:lang w:val="uk-UA" w:eastAsia="uk-UA"/>
              </w:rPr>
            </w:pPr>
            <w:r w:rsidRPr="001872EC">
              <w:rPr>
                <w:color w:val="000000"/>
                <w:lang w:val="uk-UA" w:eastAsia="uk-UA"/>
              </w:rPr>
              <w:t>Прийнятні ціни на світільники</w:t>
            </w:r>
          </w:p>
        </w:tc>
      </w:tr>
      <w:tr w:rsidR="001872EC" w:rsidTr="001872EC">
        <w:trPr>
          <w:trHeight w:val="566"/>
        </w:trPr>
        <w:tc>
          <w:tcPr>
            <w:tcW w:w="2273"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Нижчий від середнього</w:t>
            </w:r>
            <w:r w:rsidRPr="001872EC">
              <w:rPr>
                <w:lang w:val="uk-UA" w:eastAsia="uk-UA"/>
              </w:rPr>
              <w:t xml:space="preserve"> </w:t>
            </w:r>
          </w:p>
        </w:tc>
        <w:tc>
          <w:tcPr>
            <w:tcW w:w="1366" w:type="pct"/>
            <w:tcBorders>
              <w:top w:val="single" w:sz="6" w:space="0" w:color="auto"/>
              <w:left w:val="single" w:sz="6" w:space="0" w:color="auto"/>
              <w:bottom w:val="single" w:sz="6" w:space="0" w:color="auto"/>
              <w:right w:val="single" w:sz="6" w:space="0" w:color="auto"/>
            </w:tcBorders>
            <w:shd w:val="clear" w:color="auto" w:fill="FFFFFF"/>
          </w:tcPr>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 xml:space="preserve">1-ий рівень </w:t>
            </w:r>
          </w:p>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2-ий рівень</w:t>
            </w:r>
            <w:r w:rsidRPr="001872EC">
              <w:rPr>
                <w:lang w:val="uk-UA" w:eastAsia="uk-UA"/>
              </w:rPr>
              <w:t xml:space="preserve"> </w:t>
            </w: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80</w:t>
            </w:r>
            <w:r w:rsidR="00946795">
              <w:rPr>
                <w:color w:val="000000"/>
                <w:lang w:val="en-US" w:eastAsia="uk-UA"/>
              </w:rPr>
              <w:t>00</w:t>
            </w:r>
            <w:r w:rsidRPr="001872EC">
              <w:rPr>
                <w:color w:val="000000"/>
                <w:lang w:val="uk-UA" w:eastAsia="uk-UA"/>
              </w:rPr>
              <w:t xml:space="preserve"> -1</w:t>
            </w:r>
            <w:r w:rsidR="00946795">
              <w:rPr>
                <w:color w:val="000000"/>
                <w:lang w:val="en-US" w:eastAsia="uk-UA"/>
              </w:rPr>
              <w:t>0</w:t>
            </w:r>
            <w:r w:rsidRPr="001872EC">
              <w:rPr>
                <w:color w:val="000000"/>
                <w:lang w:val="uk-UA" w:eastAsia="uk-UA"/>
              </w:rPr>
              <w:t xml:space="preserve">00грн. </w:t>
            </w:r>
          </w:p>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10</w:t>
            </w:r>
            <w:r w:rsidR="00946795">
              <w:rPr>
                <w:color w:val="000000"/>
                <w:lang w:val="en-US" w:eastAsia="uk-UA"/>
              </w:rPr>
              <w:t>0</w:t>
            </w:r>
            <w:r w:rsidRPr="001872EC">
              <w:rPr>
                <w:color w:val="000000"/>
                <w:lang w:val="uk-UA" w:eastAsia="uk-UA"/>
              </w:rPr>
              <w:t>1 -12</w:t>
            </w:r>
            <w:r w:rsidR="00946795">
              <w:rPr>
                <w:color w:val="000000"/>
                <w:lang w:val="en-US" w:eastAsia="uk-UA"/>
              </w:rPr>
              <w:t>0</w:t>
            </w:r>
            <w:r w:rsidRPr="001872EC">
              <w:rPr>
                <w:color w:val="000000"/>
                <w:lang w:val="uk-UA" w:eastAsia="uk-UA"/>
              </w:rPr>
              <w:t>0грн.</w:t>
            </w:r>
            <w:r w:rsidRPr="001872EC">
              <w:rPr>
                <w:lang w:val="uk-UA" w:eastAsia="uk-UA"/>
              </w:rPr>
              <w:t xml:space="preserve"> </w:t>
            </w:r>
          </w:p>
        </w:tc>
      </w:tr>
      <w:tr w:rsidR="001872EC" w:rsidTr="001872EC">
        <w:trPr>
          <w:trHeight w:val="1133"/>
        </w:trPr>
        <w:tc>
          <w:tcPr>
            <w:tcW w:w="2273"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Середній</w:t>
            </w:r>
            <w:r w:rsidRPr="001872EC">
              <w:rPr>
                <w:lang w:val="uk-UA" w:eastAsia="uk-UA"/>
              </w:rPr>
              <w:t xml:space="preserve"> </w:t>
            </w:r>
          </w:p>
        </w:tc>
        <w:tc>
          <w:tcPr>
            <w:tcW w:w="1366" w:type="pct"/>
            <w:tcBorders>
              <w:top w:val="single" w:sz="6" w:space="0" w:color="auto"/>
              <w:left w:val="single" w:sz="6" w:space="0" w:color="auto"/>
              <w:bottom w:val="single" w:sz="6" w:space="0" w:color="auto"/>
              <w:right w:val="single" w:sz="6" w:space="0" w:color="auto"/>
            </w:tcBorders>
            <w:shd w:val="clear" w:color="auto" w:fill="FFFFFF"/>
          </w:tcPr>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 xml:space="preserve">1-ий рівень </w:t>
            </w:r>
          </w:p>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 xml:space="preserve">2-ий рівень </w:t>
            </w:r>
          </w:p>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3-</w:t>
            </w:r>
            <w:r>
              <w:rPr>
                <w:color w:val="000000"/>
                <w:lang w:val="uk-UA" w:eastAsia="uk-UA"/>
              </w:rPr>
              <w:t>и</w:t>
            </w:r>
            <w:r w:rsidRPr="001872EC">
              <w:rPr>
                <w:color w:val="000000"/>
                <w:lang w:val="uk-UA" w:eastAsia="uk-UA"/>
              </w:rPr>
              <w:t xml:space="preserve">й рівень </w:t>
            </w:r>
          </w:p>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4-ий рівень</w:t>
            </w:r>
            <w:r w:rsidRPr="001872EC">
              <w:rPr>
                <w:lang w:val="uk-UA" w:eastAsia="uk-UA"/>
              </w:rPr>
              <w:t xml:space="preserve"> </w:t>
            </w: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12</w:t>
            </w:r>
            <w:r w:rsidR="00946795">
              <w:rPr>
                <w:color w:val="000000"/>
                <w:lang w:val="en-US" w:eastAsia="uk-UA"/>
              </w:rPr>
              <w:t>0</w:t>
            </w:r>
            <w:r w:rsidRPr="001872EC">
              <w:rPr>
                <w:color w:val="000000"/>
                <w:lang w:val="uk-UA" w:eastAsia="uk-UA"/>
              </w:rPr>
              <w:t>1 -170</w:t>
            </w:r>
            <w:r w:rsidR="00946795">
              <w:rPr>
                <w:color w:val="000000"/>
                <w:lang w:val="en-US" w:eastAsia="uk-UA"/>
              </w:rPr>
              <w:t>0</w:t>
            </w:r>
            <w:r w:rsidRPr="001872EC">
              <w:rPr>
                <w:color w:val="000000"/>
                <w:lang w:val="uk-UA" w:eastAsia="uk-UA"/>
              </w:rPr>
              <w:t xml:space="preserve">грн. </w:t>
            </w:r>
          </w:p>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17</w:t>
            </w:r>
            <w:r w:rsidR="00946795">
              <w:rPr>
                <w:color w:val="000000"/>
                <w:lang w:val="en-US" w:eastAsia="uk-UA"/>
              </w:rPr>
              <w:t>0</w:t>
            </w:r>
            <w:r w:rsidRPr="001872EC">
              <w:rPr>
                <w:color w:val="000000"/>
                <w:lang w:val="uk-UA" w:eastAsia="uk-UA"/>
              </w:rPr>
              <w:t>1 -20</w:t>
            </w:r>
            <w:r w:rsidR="00946795">
              <w:rPr>
                <w:color w:val="000000"/>
                <w:lang w:val="en-US" w:eastAsia="uk-UA"/>
              </w:rPr>
              <w:t>0</w:t>
            </w:r>
            <w:r w:rsidRPr="001872EC">
              <w:rPr>
                <w:color w:val="000000"/>
                <w:lang w:val="uk-UA" w:eastAsia="uk-UA"/>
              </w:rPr>
              <w:t xml:space="preserve">0грн. </w:t>
            </w:r>
          </w:p>
          <w:p w:rsidR="001872EC" w:rsidRDefault="001872EC">
            <w:pPr>
              <w:shd w:val="clear" w:color="auto" w:fill="FFFFFF"/>
              <w:autoSpaceDE w:val="0"/>
              <w:autoSpaceDN w:val="0"/>
              <w:adjustRightInd w:val="0"/>
              <w:rPr>
                <w:color w:val="000000"/>
                <w:lang w:val="uk-UA" w:eastAsia="uk-UA"/>
              </w:rPr>
            </w:pPr>
            <w:r w:rsidRPr="001872EC">
              <w:rPr>
                <w:color w:val="000000"/>
                <w:lang w:val="uk-UA" w:eastAsia="uk-UA"/>
              </w:rPr>
              <w:t>20</w:t>
            </w:r>
            <w:r w:rsidR="00946795">
              <w:rPr>
                <w:color w:val="000000"/>
                <w:lang w:val="en-US" w:eastAsia="uk-UA"/>
              </w:rPr>
              <w:t>0</w:t>
            </w:r>
            <w:r w:rsidRPr="001872EC">
              <w:rPr>
                <w:color w:val="000000"/>
                <w:lang w:val="uk-UA" w:eastAsia="uk-UA"/>
              </w:rPr>
              <w:t>1 -27</w:t>
            </w:r>
            <w:r w:rsidR="00946795">
              <w:rPr>
                <w:color w:val="000000"/>
                <w:lang w:val="en-US" w:eastAsia="uk-UA"/>
              </w:rPr>
              <w:t>0</w:t>
            </w:r>
            <w:r w:rsidRPr="001872EC">
              <w:rPr>
                <w:color w:val="000000"/>
                <w:lang w:val="uk-UA" w:eastAsia="uk-UA"/>
              </w:rPr>
              <w:t>0грн.</w:t>
            </w:r>
          </w:p>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27</w:t>
            </w:r>
            <w:r w:rsidR="00946795">
              <w:rPr>
                <w:color w:val="000000"/>
                <w:lang w:val="en-US" w:eastAsia="uk-UA"/>
              </w:rPr>
              <w:t>0</w:t>
            </w:r>
            <w:r w:rsidRPr="001872EC">
              <w:rPr>
                <w:color w:val="000000"/>
                <w:lang w:val="uk-UA" w:eastAsia="uk-UA"/>
              </w:rPr>
              <w:t>1 - 300</w:t>
            </w:r>
            <w:r w:rsidR="00946795">
              <w:rPr>
                <w:color w:val="000000"/>
                <w:lang w:val="en-US" w:eastAsia="uk-UA"/>
              </w:rPr>
              <w:t>0</w:t>
            </w:r>
            <w:r w:rsidRPr="001872EC">
              <w:rPr>
                <w:color w:val="000000"/>
                <w:lang w:val="uk-UA" w:eastAsia="uk-UA"/>
              </w:rPr>
              <w:t xml:space="preserve"> грн.</w:t>
            </w:r>
            <w:r w:rsidRPr="001872EC">
              <w:rPr>
                <w:lang w:val="uk-UA" w:eastAsia="uk-UA"/>
              </w:rPr>
              <w:t xml:space="preserve"> </w:t>
            </w:r>
          </w:p>
        </w:tc>
      </w:tr>
      <w:tr w:rsidR="001872EC" w:rsidTr="001872EC">
        <w:trPr>
          <w:trHeight w:val="307"/>
        </w:trPr>
        <w:tc>
          <w:tcPr>
            <w:tcW w:w="2273"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pPr>
              <w:shd w:val="clear" w:color="auto" w:fill="FFFFFF"/>
              <w:autoSpaceDE w:val="0"/>
              <w:autoSpaceDN w:val="0"/>
              <w:adjustRightInd w:val="0"/>
              <w:rPr>
                <w:lang w:val="uk-UA" w:eastAsia="uk-UA"/>
              </w:rPr>
            </w:pPr>
            <w:r w:rsidRPr="001872EC">
              <w:rPr>
                <w:color w:val="000000"/>
                <w:lang w:val="uk-UA" w:eastAsia="uk-UA"/>
              </w:rPr>
              <w:t>Вищий від середнього</w:t>
            </w:r>
            <w:r w:rsidRPr="001872EC">
              <w:rPr>
                <w:lang w:val="uk-UA" w:eastAsia="uk-UA"/>
              </w:rPr>
              <w:t xml:space="preserve"> </w:t>
            </w:r>
          </w:p>
        </w:tc>
        <w:tc>
          <w:tcPr>
            <w:tcW w:w="1366"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pPr>
              <w:shd w:val="clear" w:color="auto" w:fill="FFFFFF"/>
              <w:autoSpaceDE w:val="0"/>
              <w:autoSpaceDN w:val="0"/>
              <w:adjustRightInd w:val="0"/>
              <w:rPr>
                <w:lang w:val="uk-UA" w:eastAsia="uk-UA"/>
              </w:rPr>
            </w:pPr>
            <w:r w:rsidRPr="001872EC">
              <w:rPr>
                <w:lang w:val="uk-UA" w:eastAsia="uk-UA"/>
              </w:rPr>
              <w:t xml:space="preserve"> </w:t>
            </w:r>
          </w:p>
        </w:tc>
        <w:tc>
          <w:tcPr>
            <w:tcW w:w="1361" w:type="pct"/>
            <w:tcBorders>
              <w:top w:val="single" w:sz="6" w:space="0" w:color="auto"/>
              <w:left w:val="single" w:sz="6" w:space="0" w:color="auto"/>
              <w:bottom w:val="single" w:sz="6" w:space="0" w:color="auto"/>
              <w:right w:val="single" w:sz="6" w:space="0" w:color="auto"/>
            </w:tcBorders>
            <w:shd w:val="clear" w:color="auto" w:fill="FFFFFF"/>
          </w:tcPr>
          <w:p w:rsidR="001872EC" w:rsidRPr="001872EC" w:rsidRDefault="001872EC">
            <w:pPr>
              <w:shd w:val="clear" w:color="auto" w:fill="FFFFFF"/>
              <w:autoSpaceDE w:val="0"/>
              <w:autoSpaceDN w:val="0"/>
              <w:adjustRightInd w:val="0"/>
              <w:rPr>
                <w:lang w:val="uk-UA" w:eastAsia="uk-UA"/>
              </w:rPr>
            </w:pPr>
            <w:r>
              <w:rPr>
                <w:color w:val="000000"/>
                <w:lang w:val="uk-UA" w:eastAsia="uk-UA"/>
              </w:rPr>
              <w:t>30</w:t>
            </w:r>
            <w:r w:rsidR="00946795">
              <w:rPr>
                <w:color w:val="000000"/>
                <w:lang w:val="en-US" w:eastAsia="uk-UA"/>
              </w:rPr>
              <w:t>0</w:t>
            </w:r>
            <w:r>
              <w:rPr>
                <w:color w:val="000000"/>
                <w:lang w:val="uk-UA" w:eastAsia="uk-UA"/>
              </w:rPr>
              <w:t>1</w:t>
            </w:r>
            <w:r w:rsidRPr="001872EC">
              <w:rPr>
                <w:color w:val="000000"/>
                <w:lang w:val="uk-UA" w:eastAsia="uk-UA"/>
              </w:rPr>
              <w:t xml:space="preserve"> -400</w:t>
            </w:r>
            <w:r w:rsidR="00946795">
              <w:rPr>
                <w:color w:val="000000"/>
                <w:lang w:val="en-US" w:eastAsia="uk-UA"/>
              </w:rPr>
              <w:t>0</w:t>
            </w:r>
            <w:r w:rsidRPr="001872EC">
              <w:rPr>
                <w:color w:val="000000"/>
                <w:lang w:val="uk-UA" w:eastAsia="uk-UA"/>
              </w:rPr>
              <w:t>грн.</w:t>
            </w:r>
            <w:r w:rsidRPr="001872EC">
              <w:rPr>
                <w:lang w:val="uk-UA" w:eastAsia="uk-UA"/>
              </w:rPr>
              <w:t xml:space="preserve"> </w:t>
            </w:r>
          </w:p>
        </w:tc>
      </w:tr>
    </w:tbl>
    <w:p w:rsidR="00946795" w:rsidRPr="00946795" w:rsidRDefault="00946795" w:rsidP="00946795">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E43754" w:rsidRPr="006E4DB1" w:rsidRDefault="00E43754" w:rsidP="00A5255F">
      <w:pPr>
        <w:widowControl w:val="0"/>
        <w:spacing w:line="360" w:lineRule="auto"/>
        <w:ind w:firstLine="720"/>
        <w:jc w:val="both"/>
        <w:rPr>
          <w:color w:val="000000"/>
          <w:sz w:val="28"/>
          <w:szCs w:val="28"/>
          <w:lang w:val="uk-UA"/>
        </w:rPr>
      </w:pPr>
      <w:r w:rsidRPr="006E4DB1">
        <w:rPr>
          <w:color w:val="000000"/>
          <w:sz w:val="28"/>
          <w:szCs w:val="28"/>
          <w:lang w:val="uk-UA"/>
        </w:rPr>
        <w:t>З огляду на специфіку асортименту продукції і враховуючи стратегічні цілі, се</w:t>
      </w:r>
      <w:r w:rsidRPr="006E4DB1">
        <w:rPr>
          <w:color w:val="000000"/>
          <w:sz w:val="28"/>
          <w:szCs w:val="28"/>
          <w:lang w:val="uk-UA"/>
        </w:rPr>
        <w:softHyphen/>
        <w:t>ред яких - поступове проникнення у сегмент споживачів з високим рівнем достатку, фірма працює лише з двома сегментами споживачів (</w:t>
      </w:r>
      <w:r w:rsidR="001B5C67">
        <w:rPr>
          <w:color w:val="000000"/>
          <w:sz w:val="28"/>
          <w:szCs w:val="28"/>
          <w:lang w:val="uk-UA"/>
        </w:rPr>
        <w:t>«</w:t>
      </w:r>
      <w:r w:rsidRPr="006E4DB1">
        <w:rPr>
          <w:color w:val="000000"/>
          <w:sz w:val="28"/>
          <w:szCs w:val="28"/>
          <w:lang w:val="uk-UA"/>
        </w:rPr>
        <w:t>середній</w:t>
      </w:r>
      <w:r w:rsidR="001B5C67">
        <w:rPr>
          <w:color w:val="000000"/>
          <w:sz w:val="28"/>
          <w:szCs w:val="28"/>
          <w:lang w:val="uk-UA"/>
        </w:rPr>
        <w:t>»</w:t>
      </w:r>
      <w:r w:rsidRPr="006E4DB1">
        <w:rPr>
          <w:color w:val="000000"/>
          <w:sz w:val="28"/>
          <w:szCs w:val="28"/>
          <w:lang w:val="uk-UA"/>
        </w:rPr>
        <w:t xml:space="preserve"> та </w:t>
      </w:r>
      <w:r w:rsidR="001B5C67">
        <w:rPr>
          <w:color w:val="000000"/>
          <w:sz w:val="28"/>
          <w:szCs w:val="28"/>
          <w:lang w:val="uk-UA"/>
        </w:rPr>
        <w:t>«</w:t>
      </w:r>
      <w:r w:rsidRPr="006E4DB1">
        <w:rPr>
          <w:color w:val="000000"/>
          <w:sz w:val="28"/>
          <w:szCs w:val="28"/>
          <w:lang w:val="uk-UA"/>
        </w:rPr>
        <w:t>вищий від серед</w:t>
      </w:r>
      <w:r w:rsidRPr="006E4DB1">
        <w:rPr>
          <w:color w:val="000000"/>
          <w:sz w:val="28"/>
          <w:szCs w:val="28"/>
          <w:lang w:val="uk-UA"/>
        </w:rPr>
        <w:softHyphen/>
        <w:t>нього</w:t>
      </w:r>
      <w:r w:rsidR="001B5C67">
        <w:rPr>
          <w:color w:val="000000"/>
          <w:sz w:val="28"/>
          <w:szCs w:val="28"/>
          <w:lang w:val="uk-UA"/>
        </w:rPr>
        <w:t>»</w:t>
      </w:r>
      <w:r w:rsidRPr="006E4DB1">
        <w:rPr>
          <w:color w:val="000000"/>
          <w:sz w:val="28"/>
          <w:szCs w:val="28"/>
          <w:lang w:val="uk-UA"/>
        </w:rPr>
        <w:t xml:space="preserve"> рівень достатку).</w:t>
      </w:r>
    </w:p>
    <w:p w:rsidR="00E43754" w:rsidRPr="006E4DB1" w:rsidRDefault="00E43754" w:rsidP="00A5255F">
      <w:pPr>
        <w:widowControl w:val="0"/>
        <w:spacing w:line="360" w:lineRule="auto"/>
        <w:ind w:firstLine="680"/>
        <w:jc w:val="both"/>
        <w:rPr>
          <w:color w:val="000000"/>
          <w:sz w:val="28"/>
          <w:szCs w:val="28"/>
          <w:lang w:val="uk-UA"/>
        </w:rPr>
      </w:pPr>
      <w:r w:rsidRPr="006E4DB1">
        <w:rPr>
          <w:color w:val="000000"/>
          <w:sz w:val="28"/>
          <w:szCs w:val="28"/>
          <w:lang w:val="uk-UA"/>
        </w:rPr>
        <w:t>Подальші дослідження показали, що 29% представників цільового сегмента споживачів за прийнятну вважають ціну до 200 грн., 52% - ціну у діапазоні 200 - 300 грн. і 9% вважають помірною ціну, що перевищує 300 грн.</w:t>
      </w:r>
    </w:p>
    <w:p w:rsidR="00E43754" w:rsidRPr="006E4DB1" w:rsidRDefault="00E43754" w:rsidP="00A5255F">
      <w:pPr>
        <w:widowControl w:val="0"/>
        <w:spacing w:line="360" w:lineRule="auto"/>
        <w:ind w:firstLine="680"/>
        <w:jc w:val="both"/>
        <w:rPr>
          <w:color w:val="000000"/>
          <w:sz w:val="28"/>
          <w:szCs w:val="28"/>
          <w:lang w:val="uk-UA"/>
        </w:rPr>
      </w:pPr>
      <w:r w:rsidRPr="006E4DB1">
        <w:rPr>
          <w:color w:val="000000"/>
          <w:sz w:val="28"/>
          <w:szCs w:val="28"/>
          <w:lang w:val="uk-UA"/>
        </w:rPr>
        <w:t xml:space="preserve">Ця інформація дає можливість визначити діапазон, у якому працюватиме фірма і диференціювати ціни відповідно до дизайну та матеріалу виробу. У результаті весь асортимент </w:t>
      </w:r>
      <w:r w:rsidR="006E4DB1" w:rsidRPr="006E4DB1">
        <w:rPr>
          <w:color w:val="000000"/>
          <w:sz w:val="28"/>
          <w:szCs w:val="28"/>
          <w:lang w:val="uk-UA"/>
        </w:rPr>
        <w:t xml:space="preserve">растрових світильників </w:t>
      </w:r>
      <w:r w:rsidRPr="006E4DB1">
        <w:rPr>
          <w:color w:val="000000"/>
          <w:sz w:val="28"/>
          <w:szCs w:val="28"/>
          <w:lang w:val="uk-UA"/>
        </w:rPr>
        <w:t>можна розподілити на чотири групи:</w:t>
      </w:r>
    </w:p>
    <w:p w:rsidR="00E43754" w:rsidRPr="006E4DB1" w:rsidRDefault="00E43754" w:rsidP="00A5255F">
      <w:pPr>
        <w:widowControl w:val="0"/>
        <w:spacing w:line="360" w:lineRule="auto"/>
        <w:ind w:firstLine="709"/>
        <w:jc w:val="both"/>
        <w:rPr>
          <w:color w:val="000000"/>
          <w:sz w:val="28"/>
          <w:szCs w:val="28"/>
          <w:lang w:val="uk-UA"/>
        </w:rPr>
      </w:pPr>
      <w:r w:rsidRPr="006E4DB1">
        <w:rPr>
          <w:color w:val="000000"/>
          <w:sz w:val="28"/>
          <w:szCs w:val="28"/>
          <w:lang w:val="uk-UA"/>
        </w:rPr>
        <w:t>1 група моделей 170-200 грн.</w:t>
      </w:r>
    </w:p>
    <w:p w:rsidR="00E43754" w:rsidRPr="006E4DB1" w:rsidRDefault="00E43754" w:rsidP="00A5255F">
      <w:pPr>
        <w:widowControl w:val="0"/>
        <w:spacing w:line="360" w:lineRule="auto"/>
        <w:ind w:firstLine="709"/>
        <w:jc w:val="both"/>
        <w:rPr>
          <w:color w:val="000000"/>
          <w:sz w:val="28"/>
          <w:szCs w:val="28"/>
          <w:lang w:val="uk-UA"/>
        </w:rPr>
      </w:pPr>
      <w:r w:rsidRPr="006E4DB1">
        <w:rPr>
          <w:color w:val="000000"/>
          <w:sz w:val="28"/>
          <w:szCs w:val="28"/>
          <w:lang w:val="uk-UA"/>
        </w:rPr>
        <w:t>2 група моделей 201-270 грн.</w:t>
      </w:r>
    </w:p>
    <w:p w:rsidR="00E43754" w:rsidRPr="006E4DB1" w:rsidRDefault="00E43754" w:rsidP="00A5255F">
      <w:pPr>
        <w:widowControl w:val="0"/>
        <w:spacing w:line="360" w:lineRule="auto"/>
        <w:ind w:firstLine="709"/>
        <w:jc w:val="both"/>
        <w:rPr>
          <w:color w:val="000000"/>
          <w:sz w:val="28"/>
          <w:szCs w:val="28"/>
          <w:lang w:val="uk-UA"/>
        </w:rPr>
      </w:pPr>
      <w:r w:rsidRPr="006E4DB1">
        <w:rPr>
          <w:color w:val="000000"/>
          <w:sz w:val="28"/>
          <w:szCs w:val="28"/>
          <w:lang w:val="uk-UA"/>
        </w:rPr>
        <w:t>З група моделей 270 - 300 грн.</w:t>
      </w:r>
    </w:p>
    <w:p w:rsidR="00E43754" w:rsidRPr="006E4DB1" w:rsidRDefault="00E43754" w:rsidP="00A5255F">
      <w:pPr>
        <w:widowControl w:val="0"/>
        <w:spacing w:line="360" w:lineRule="auto"/>
        <w:ind w:firstLine="709"/>
        <w:jc w:val="both"/>
        <w:rPr>
          <w:color w:val="000000"/>
          <w:sz w:val="28"/>
          <w:szCs w:val="28"/>
          <w:lang w:val="uk-UA"/>
        </w:rPr>
      </w:pPr>
      <w:r w:rsidRPr="006E4DB1">
        <w:rPr>
          <w:color w:val="000000"/>
          <w:sz w:val="28"/>
          <w:szCs w:val="28"/>
          <w:lang w:val="uk-UA"/>
        </w:rPr>
        <w:t>4 група моделей більше ніж 300 грн.</w:t>
      </w:r>
    </w:p>
    <w:p w:rsidR="00E43754" w:rsidRPr="006E4DB1" w:rsidRDefault="00E43754" w:rsidP="00A5255F">
      <w:pPr>
        <w:widowControl w:val="0"/>
        <w:spacing w:line="360" w:lineRule="auto"/>
        <w:ind w:firstLine="680"/>
        <w:jc w:val="both"/>
        <w:rPr>
          <w:color w:val="000000"/>
          <w:sz w:val="28"/>
          <w:szCs w:val="28"/>
          <w:lang w:val="uk-UA"/>
        </w:rPr>
      </w:pPr>
      <w:r w:rsidRPr="006E4DB1">
        <w:rPr>
          <w:color w:val="000000"/>
          <w:sz w:val="28"/>
          <w:szCs w:val="28"/>
          <w:lang w:val="uk-UA"/>
        </w:rPr>
        <w:t xml:space="preserve">У таблиці </w:t>
      </w:r>
      <w:r w:rsidR="009F4BA2">
        <w:rPr>
          <w:color w:val="000000"/>
          <w:sz w:val="28"/>
          <w:szCs w:val="28"/>
          <w:lang w:val="uk-UA"/>
        </w:rPr>
        <w:t>3.</w:t>
      </w:r>
      <w:r w:rsidRPr="006E4DB1">
        <w:rPr>
          <w:color w:val="000000"/>
          <w:sz w:val="28"/>
          <w:szCs w:val="28"/>
          <w:lang w:val="uk-UA"/>
        </w:rPr>
        <w:t xml:space="preserve">1 показані фрагменти звіту про збут продукції фірми протягом місяця, а у таблиці </w:t>
      </w:r>
      <w:r w:rsidR="009F4BA2">
        <w:rPr>
          <w:color w:val="000000"/>
          <w:sz w:val="28"/>
          <w:szCs w:val="28"/>
          <w:lang w:val="uk-UA"/>
        </w:rPr>
        <w:t>3.</w:t>
      </w:r>
      <w:r w:rsidRPr="006E4DB1">
        <w:rPr>
          <w:color w:val="000000"/>
          <w:sz w:val="28"/>
          <w:szCs w:val="28"/>
          <w:lang w:val="uk-UA"/>
        </w:rPr>
        <w:t>2 наводиться аналіз збуту протягом сезону з урахуванням сезонної знижки на деякі моделі.</w:t>
      </w:r>
    </w:p>
    <w:p w:rsidR="00E43754" w:rsidRPr="006E4DB1" w:rsidRDefault="00E43754" w:rsidP="00A5255F">
      <w:pPr>
        <w:widowControl w:val="0"/>
        <w:spacing w:line="360" w:lineRule="auto"/>
        <w:ind w:firstLine="720"/>
        <w:jc w:val="both"/>
        <w:rPr>
          <w:color w:val="000000"/>
          <w:sz w:val="28"/>
          <w:szCs w:val="28"/>
          <w:lang w:val="uk-UA"/>
        </w:rPr>
      </w:pPr>
      <w:r w:rsidRPr="006E4DB1">
        <w:rPr>
          <w:color w:val="000000"/>
          <w:sz w:val="28"/>
          <w:szCs w:val="28"/>
          <w:lang w:val="uk-UA"/>
        </w:rPr>
        <w:t>Наступне після збирання даних завдання — аналіз збуту. Для цього можна вико</w:t>
      </w:r>
      <w:r w:rsidRPr="006E4DB1">
        <w:rPr>
          <w:color w:val="000000"/>
          <w:sz w:val="28"/>
          <w:szCs w:val="28"/>
          <w:lang w:val="uk-UA"/>
        </w:rPr>
        <w:softHyphen/>
        <w:t>ристати концентраційний аналіз, варіацією якого є АВС-аналіз. За цим методом про</w:t>
      </w:r>
      <w:r w:rsidRPr="006E4DB1">
        <w:rPr>
          <w:color w:val="000000"/>
          <w:sz w:val="28"/>
          <w:szCs w:val="28"/>
          <w:lang w:val="uk-UA"/>
        </w:rPr>
        <w:softHyphen/>
        <w:t>дукція розподіляється на три категорії за обраними критеріями: збут, прибуток, покрит</w:t>
      </w:r>
      <w:r w:rsidRPr="006E4DB1">
        <w:rPr>
          <w:color w:val="000000"/>
          <w:sz w:val="28"/>
          <w:szCs w:val="28"/>
          <w:lang w:val="uk-UA"/>
        </w:rPr>
        <w:softHyphen/>
        <w:t xml:space="preserve">тя витрат. Для нашого прикладу за критерій ми обрали збут. </w:t>
      </w:r>
    </w:p>
    <w:p w:rsidR="00E43754" w:rsidRPr="006E4DB1" w:rsidRDefault="00E43754" w:rsidP="00A5255F">
      <w:pPr>
        <w:widowControl w:val="0"/>
        <w:spacing w:line="360" w:lineRule="auto"/>
        <w:ind w:firstLine="720"/>
        <w:jc w:val="both"/>
        <w:rPr>
          <w:color w:val="000000"/>
          <w:sz w:val="28"/>
          <w:szCs w:val="28"/>
          <w:lang w:val="uk-UA"/>
        </w:rPr>
      </w:pPr>
      <w:r w:rsidRPr="006E4DB1">
        <w:rPr>
          <w:color w:val="000000"/>
          <w:sz w:val="28"/>
          <w:szCs w:val="28"/>
          <w:lang w:val="uk-UA"/>
        </w:rPr>
        <w:t xml:space="preserve">До категорії А (значний внесок у збут) можна віднести п'ять моделей - </w:t>
      </w:r>
      <w:r w:rsidR="00AB5EF3" w:rsidRPr="006E4DB1">
        <w:rPr>
          <w:color w:val="000000"/>
          <w:sz w:val="28"/>
          <w:szCs w:val="28"/>
          <w:lang w:val="uk-UA"/>
        </w:rPr>
        <w:t>РС</w:t>
      </w:r>
      <w:r w:rsidRPr="006E4DB1">
        <w:rPr>
          <w:color w:val="000000"/>
          <w:sz w:val="28"/>
          <w:szCs w:val="28"/>
          <w:lang w:val="uk-UA"/>
        </w:rPr>
        <w:t xml:space="preserve">5, </w:t>
      </w:r>
      <w:r w:rsidR="00AB5EF3" w:rsidRPr="006E4DB1">
        <w:rPr>
          <w:color w:val="000000"/>
          <w:sz w:val="28"/>
          <w:szCs w:val="28"/>
          <w:lang w:val="uk-UA"/>
        </w:rPr>
        <w:t>РС</w:t>
      </w:r>
      <w:r w:rsidRPr="006E4DB1">
        <w:rPr>
          <w:color w:val="000000"/>
          <w:sz w:val="28"/>
          <w:szCs w:val="28"/>
          <w:lang w:val="uk-UA"/>
        </w:rPr>
        <w:t xml:space="preserve">10, </w:t>
      </w:r>
      <w:r w:rsidR="00AB5EF3" w:rsidRPr="006E4DB1">
        <w:rPr>
          <w:color w:val="000000"/>
          <w:sz w:val="28"/>
          <w:szCs w:val="28"/>
          <w:lang w:val="uk-UA"/>
        </w:rPr>
        <w:t>РС</w:t>
      </w:r>
      <w:r w:rsidRPr="006E4DB1">
        <w:rPr>
          <w:color w:val="000000"/>
          <w:sz w:val="28"/>
          <w:szCs w:val="28"/>
          <w:lang w:val="uk-UA"/>
        </w:rPr>
        <w:t xml:space="preserve">13, </w:t>
      </w:r>
      <w:r w:rsidR="00AB5EF3" w:rsidRPr="006E4DB1">
        <w:rPr>
          <w:color w:val="000000"/>
          <w:sz w:val="28"/>
          <w:szCs w:val="28"/>
          <w:lang w:val="uk-UA"/>
        </w:rPr>
        <w:t>РС</w:t>
      </w:r>
      <w:r w:rsidRPr="006E4DB1">
        <w:rPr>
          <w:color w:val="000000"/>
          <w:sz w:val="28"/>
          <w:szCs w:val="28"/>
          <w:lang w:val="uk-UA"/>
        </w:rPr>
        <w:t xml:space="preserve">15, </w:t>
      </w:r>
      <w:r w:rsidR="00AB5EF3" w:rsidRPr="006E4DB1">
        <w:rPr>
          <w:color w:val="000000"/>
          <w:sz w:val="28"/>
          <w:szCs w:val="28"/>
          <w:lang w:val="uk-UA"/>
        </w:rPr>
        <w:t>РС</w:t>
      </w:r>
      <w:r w:rsidRPr="006E4DB1">
        <w:rPr>
          <w:color w:val="000000"/>
          <w:sz w:val="28"/>
          <w:szCs w:val="28"/>
          <w:lang w:val="uk-UA"/>
        </w:rPr>
        <w:t>19, частка яких у загальному збуті найбільша - 18375 грн. Або 39,1%.</w:t>
      </w:r>
    </w:p>
    <w:p w:rsidR="00E43754" w:rsidRPr="006E4DB1" w:rsidRDefault="00E43754" w:rsidP="00A5255F">
      <w:pPr>
        <w:widowControl w:val="0"/>
        <w:spacing w:line="360" w:lineRule="auto"/>
        <w:ind w:firstLine="720"/>
        <w:jc w:val="both"/>
        <w:rPr>
          <w:color w:val="000000"/>
          <w:sz w:val="28"/>
          <w:szCs w:val="28"/>
          <w:lang w:val="uk-UA"/>
        </w:rPr>
      </w:pPr>
      <w:r w:rsidRPr="006E4DB1">
        <w:rPr>
          <w:color w:val="000000"/>
          <w:sz w:val="28"/>
          <w:szCs w:val="28"/>
          <w:lang w:val="uk-UA"/>
        </w:rPr>
        <w:t>Категорію В (середній внесок) представляють 8 моделей (31,1% загального збу</w:t>
      </w:r>
      <w:r w:rsidRPr="006E4DB1">
        <w:rPr>
          <w:color w:val="000000"/>
          <w:sz w:val="28"/>
          <w:szCs w:val="28"/>
          <w:lang w:val="uk-UA"/>
        </w:rPr>
        <w:softHyphen/>
        <w:t>ту).</w:t>
      </w:r>
    </w:p>
    <w:p w:rsidR="00E43754" w:rsidRPr="006E4DB1" w:rsidRDefault="00E43754" w:rsidP="00A5255F">
      <w:pPr>
        <w:widowControl w:val="0"/>
        <w:spacing w:line="360" w:lineRule="auto"/>
        <w:ind w:firstLine="720"/>
        <w:jc w:val="both"/>
        <w:rPr>
          <w:color w:val="000000"/>
          <w:sz w:val="28"/>
          <w:szCs w:val="28"/>
          <w:lang w:val="uk-UA"/>
        </w:rPr>
      </w:pPr>
      <w:r w:rsidRPr="006E4DB1">
        <w:rPr>
          <w:color w:val="000000"/>
          <w:sz w:val="28"/>
          <w:szCs w:val="28"/>
          <w:lang w:val="uk-UA"/>
        </w:rPr>
        <w:t>І, зрештою, 13 із 26 моделей разом принесли 13453 грн. Або 29,1% доходу (кате</w:t>
      </w:r>
      <w:r w:rsidRPr="006E4DB1">
        <w:rPr>
          <w:color w:val="000000"/>
          <w:sz w:val="28"/>
          <w:szCs w:val="28"/>
          <w:lang w:val="uk-UA"/>
        </w:rPr>
        <w:softHyphen/>
        <w:t>горія С).</w:t>
      </w:r>
    </w:p>
    <w:p w:rsidR="00E43754" w:rsidRPr="00012765" w:rsidRDefault="00E43754" w:rsidP="00A5255F">
      <w:pPr>
        <w:widowControl w:val="0"/>
        <w:spacing w:line="360" w:lineRule="auto"/>
        <w:jc w:val="right"/>
        <w:rPr>
          <w:color w:val="000000"/>
          <w:sz w:val="28"/>
          <w:szCs w:val="28"/>
          <w:lang w:val="uk-UA"/>
        </w:rPr>
      </w:pPr>
      <w:r w:rsidRPr="00012765">
        <w:rPr>
          <w:color w:val="000000"/>
          <w:sz w:val="28"/>
          <w:szCs w:val="28"/>
          <w:lang w:val="uk-UA"/>
        </w:rPr>
        <w:t xml:space="preserve">Таблиця </w:t>
      </w:r>
      <w:r w:rsidR="00012765" w:rsidRPr="00012765">
        <w:rPr>
          <w:color w:val="000000"/>
          <w:sz w:val="28"/>
          <w:szCs w:val="28"/>
          <w:lang w:val="uk-UA"/>
        </w:rPr>
        <w:t>3</w:t>
      </w:r>
      <w:r w:rsidRPr="00012765">
        <w:rPr>
          <w:color w:val="000000"/>
          <w:sz w:val="28"/>
          <w:szCs w:val="28"/>
          <w:lang w:val="uk-UA"/>
        </w:rPr>
        <w:t>.</w:t>
      </w:r>
      <w:r w:rsidR="006E2A91">
        <w:rPr>
          <w:color w:val="000000"/>
          <w:sz w:val="28"/>
          <w:szCs w:val="28"/>
          <w:lang w:val="uk-UA"/>
        </w:rPr>
        <w:t>2</w:t>
      </w:r>
      <w:r w:rsidRPr="00012765">
        <w:rPr>
          <w:color w:val="000000"/>
          <w:sz w:val="28"/>
          <w:szCs w:val="28"/>
          <w:lang w:val="uk-UA"/>
        </w:rPr>
        <w:t xml:space="preserve"> </w:t>
      </w:r>
    </w:p>
    <w:p w:rsidR="00E43754" w:rsidRPr="00012765" w:rsidRDefault="00E43754" w:rsidP="00A5255F">
      <w:pPr>
        <w:widowControl w:val="0"/>
        <w:spacing w:line="360" w:lineRule="auto"/>
        <w:jc w:val="center"/>
        <w:rPr>
          <w:color w:val="000000"/>
          <w:sz w:val="28"/>
          <w:szCs w:val="28"/>
          <w:lang w:val="uk-UA"/>
        </w:rPr>
      </w:pPr>
      <w:r w:rsidRPr="00012765">
        <w:rPr>
          <w:color w:val="000000"/>
          <w:sz w:val="28"/>
          <w:szCs w:val="28"/>
          <w:lang w:val="uk-UA"/>
        </w:rPr>
        <w:t>АВС-аналіз</w:t>
      </w:r>
      <w:r w:rsidR="00F519D1">
        <w:rPr>
          <w:color w:val="000000"/>
          <w:sz w:val="28"/>
          <w:szCs w:val="28"/>
          <w:lang w:val="uk-UA"/>
        </w:rPr>
        <w:t xml:space="preserve"> продажу </w:t>
      </w:r>
      <w:r w:rsidR="00012765" w:rsidRPr="00012765">
        <w:rPr>
          <w:color w:val="000000"/>
          <w:sz w:val="28"/>
          <w:szCs w:val="28"/>
          <w:lang w:val="uk-UA"/>
        </w:rPr>
        <w:t>світильників</w:t>
      </w:r>
    </w:p>
    <w:tbl>
      <w:tblPr>
        <w:tblW w:w="5000" w:type="pct"/>
        <w:tblCellMar>
          <w:left w:w="40" w:type="dxa"/>
          <w:right w:w="40" w:type="dxa"/>
        </w:tblCellMar>
        <w:tblLook w:val="0000" w:firstRow="0" w:lastRow="0" w:firstColumn="0" w:lastColumn="0" w:noHBand="0" w:noVBand="0"/>
      </w:tblPr>
      <w:tblGrid>
        <w:gridCol w:w="1285"/>
        <w:gridCol w:w="2021"/>
        <w:gridCol w:w="1413"/>
        <w:gridCol w:w="2166"/>
        <w:gridCol w:w="2915"/>
      </w:tblGrid>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center"/>
              <w:rPr>
                <w:color w:val="000000"/>
                <w:lang w:val="uk-UA"/>
              </w:rPr>
            </w:pPr>
            <w:r w:rsidRPr="00A5255F">
              <w:rPr>
                <w:color w:val="000000"/>
                <w:lang w:val="uk-UA"/>
              </w:rPr>
              <w:t xml:space="preserve">Категорії </w:t>
            </w:r>
            <w:r>
              <w:rPr>
                <w:color w:val="000000"/>
                <w:lang w:val="uk-UA"/>
              </w:rPr>
              <w:t>м</w:t>
            </w:r>
            <w:r w:rsidRPr="00A5255F">
              <w:rPr>
                <w:color w:val="000000"/>
                <w:lang w:val="uk-UA"/>
              </w:rPr>
              <w:t>оделей</w:t>
            </w: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center"/>
              <w:rPr>
                <w:color w:val="000000"/>
                <w:lang w:val="uk-UA"/>
              </w:rPr>
            </w:pPr>
            <w:r w:rsidRPr="00A5255F">
              <w:rPr>
                <w:color w:val="000000"/>
                <w:lang w:val="uk-UA"/>
              </w:rPr>
              <w:t>Шифр моделей</w:t>
            </w: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center"/>
              <w:rPr>
                <w:color w:val="000000"/>
                <w:lang w:val="uk-UA"/>
              </w:rPr>
            </w:pPr>
            <w:r>
              <w:rPr>
                <w:color w:val="000000"/>
                <w:lang w:val="uk-UA"/>
              </w:rPr>
              <w:t>Прибуток</w:t>
            </w:r>
            <w:r w:rsidRPr="00A5255F">
              <w:rPr>
                <w:color w:val="000000"/>
                <w:lang w:val="uk-UA"/>
              </w:rPr>
              <w:t>,</w:t>
            </w:r>
          </w:p>
          <w:p w:rsidR="006E2A91" w:rsidRPr="00A5255F" w:rsidRDefault="003D6B16" w:rsidP="003D6B16">
            <w:pPr>
              <w:widowControl w:val="0"/>
              <w:spacing w:line="300" w:lineRule="auto"/>
              <w:jc w:val="center"/>
              <w:rPr>
                <w:color w:val="000000"/>
                <w:lang w:val="uk-UA"/>
              </w:rPr>
            </w:pPr>
            <w:r>
              <w:rPr>
                <w:color w:val="000000"/>
              </w:rPr>
              <w:t>тис.</w:t>
            </w:r>
            <w:r w:rsidR="006E2A91" w:rsidRPr="00A5255F">
              <w:rPr>
                <w:color w:val="000000"/>
                <w:lang w:val="uk-UA"/>
              </w:rPr>
              <w:t>грн.</w:t>
            </w:r>
          </w:p>
        </w:tc>
        <w:tc>
          <w:tcPr>
            <w:tcW w:w="1105"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center"/>
              <w:rPr>
                <w:color w:val="000000"/>
                <w:lang w:val="uk-UA"/>
              </w:rPr>
            </w:pPr>
            <w:r w:rsidRPr="00460C0A">
              <w:rPr>
                <w:color w:val="000000"/>
                <w:lang w:val="uk-UA"/>
              </w:rPr>
              <w:t>Частка у загальному  прибутку, %</w:t>
            </w:r>
          </w:p>
        </w:tc>
        <w:tc>
          <w:tcPr>
            <w:tcW w:w="1487"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center"/>
              <w:rPr>
                <w:color w:val="000000"/>
                <w:lang w:val="uk-UA"/>
              </w:rPr>
            </w:pPr>
            <w:r w:rsidRPr="00460C0A">
              <w:rPr>
                <w:color w:val="000000"/>
                <w:lang w:val="uk-UA"/>
              </w:rPr>
              <w:t>Частка у загаль</w:t>
            </w:r>
            <w:r w:rsidRPr="00460C0A">
              <w:rPr>
                <w:color w:val="000000"/>
                <w:lang w:val="uk-UA"/>
              </w:rPr>
              <w:softHyphen/>
              <w:t>ному прибутку з накопичувальним ітогом, %</w:t>
            </w: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А</w:t>
            </w:r>
          </w:p>
          <w:p w:rsidR="006E2A91" w:rsidRPr="00A5255F" w:rsidRDefault="006E2A91" w:rsidP="003D6B16">
            <w:pPr>
              <w:widowControl w:val="0"/>
              <w:spacing w:line="300" w:lineRule="auto"/>
              <w:jc w:val="both"/>
              <w:rPr>
                <w:color w:val="000000"/>
                <w:lang w:val="uk-UA"/>
              </w:rPr>
            </w:pP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 xml:space="preserve">РС13 </w:t>
            </w:r>
          </w:p>
          <w:p w:rsidR="006E2A91" w:rsidRDefault="006E2A91" w:rsidP="003D6B16">
            <w:pPr>
              <w:widowControl w:val="0"/>
              <w:spacing w:line="300" w:lineRule="auto"/>
              <w:jc w:val="both"/>
              <w:rPr>
                <w:color w:val="000000"/>
                <w:lang w:val="uk-UA"/>
              </w:rPr>
            </w:pPr>
            <w:r w:rsidRPr="00A5255F">
              <w:rPr>
                <w:color w:val="000000"/>
                <w:lang w:val="uk-UA"/>
              </w:rPr>
              <w:t>РС19</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РС15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РС10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РС5 </w:t>
            </w: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5472</w:t>
            </w:r>
            <w:r w:rsidR="00460C0A">
              <w:rPr>
                <w:color w:val="000000"/>
                <w:lang w:val="uk-UA"/>
              </w:rPr>
              <w:t>.</w:t>
            </w:r>
            <w:r w:rsidRPr="00A5255F">
              <w:rPr>
                <w:color w:val="000000"/>
                <w:lang w:val="uk-UA"/>
              </w:rPr>
              <w:t xml:space="preserve">00 </w:t>
            </w:r>
          </w:p>
          <w:p w:rsidR="006E2A91" w:rsidRDefault="006E2A91" w:rsidP="003D6B16">
            <w:pPr>
              <w:widowControl w:val="0"/>
              <w:spacing w:line="300" w:lineRule="auto"/>
              <w:jc w:val="both"/>
              <w:rPr>
                <w:color w:val="000000"/>
                <w:lang w:val="uk-UA"/>
              </w:rPr>
            </w:pPr>
            <w:r w:rsidRPr="00A5255F">
              <w:rPr>
                <w:color w:val="000000"/>
                <w:lang w:val="uk-UA"/>
              </w:rPr>
              <w:t>4500</w:t>
            </w:r>
            <w:r w:rsidR="00460C0A">
              <w:rPr>
                <w:color w:val="000000"/>
                <w:lang w:val="uk-UA"/>
              </w:rPr>
              <w:t>.</w:t>
            </w:r>
            <w:r w:rsidRPr="00A5255F">
              <w:rPr>
                <w:color w:val="000000"/>
                <w:lang w:val="uk-UA"/>
              </w:rPr>
              <w:t>00</w:t>
            </w:r>
          </w:p>
          <w:p w:rsidR="006E2A91" w:rsidRPr="00A5255F" w:rsidRDefault="006E2A91" w:rsidP="003D6B16">
            <w:pPr>
              <w:widowControl w:val="0"/>
              <w:spacing w:line="300" w:lineRule="auto"/>
              <w:jc w:val="both"/>
              <w:rPr>
                <w:color w:val="000000"/>
                <w:lang w:val="uk-UA"/>
              </w:rPr>
            </w:pPr>
            <w:r w:rsidRPr="00A5255F">
              <w:rPr>
                <w:color w:val="000000"/>
                <w:lang w:val="uk-UA"/>
              </w:rPr>
              <w:t>3417</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2509</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2477</w:t>
            </w:r>
            <w:r w:rsidR="00460C0A">
              <w:rPr>
                <w:color w:val="000000"/>
                <w:lang w:val="uk-UA"/>
              </w:rPr>
              <w:t>.</w:t>
            </w:r>
            <w:r w:rsidRPr="00A5255F">
              <w:rPr>
                <w:color w:val="000000"/>
                <w:lang w:val="uk-UA"/>
              </w:rPr>
              <w:t xml:space="preserve">00 </w:t>
            </w:r>
          </w:p>
        </w:tc>
        <w:tc>
          <w:tcPr>
            <w:tcW w:w="1105" w:type="pct"/>
            <w:tcBorders>
              <w:top w:val="single" w:sz="6" w:space="0" w:color="auto"/>
              <w:left w:val="single" w:sz="6" w:space="0" w:color="auto"/>
              <w:bottom w:val="single" w:sz="6" w:space="0" w:color="auto"/>
              <w:right w:val="single" w:sz="6" w:space="0" w:color="auto"/>
            </w:tcBorders>
          </w:tcPr>
          <w:tbl>
            <w:tblPr>
              <w:tblW w:w="2085" w:type="dxa"/>
              <w:tblLook w:val="0000" w:firstRow="0" w:lastRow="0" w:firstColumn="0" w:lastColumn="0" w:noHBand="0" w:noVBand="0"/>
            </w:tblPr>
            <w:tblGrid>
              <w:gridCol w:w="2085"/>
            </w:tblGrid>
            <w:tr w:rsidR="006E2A91" w:rsidRPr="00460C0A" w:rsidTr="006E2A91">
              <w:trPr>
                <w:trHeight w:val="1584"/>
              </w:trPr>
              <w:tc>
                <w:tcPr>
                  <w:tcW w:w="2085" w:type="dxa"/>
                  <w:tcBorders>
                    <w:top w:val="nil"/>
                    <w:left w:val="nil"/>
                    <w:right w:val="nil"/>
                  </w:tcBorders>
                  <w:shd w:val="clear" w:color="auto" w:fill="auto"/>
                  <w:noWrap/>
                </w:tcPr>
                <w:p w:rsidR="006E2A91" w:rsidRPr="00460C0A" w:rsidRDefault="006E2A91" w:rsidP="003D6B16">
                  <w:pPr>
                    <w:spacing w:line="300" w:lineRule="auto"/>
                  </w:pPr>
                  <w:r w:rsidRPr="00460C0A">
                    <w:t>11.84</w:t>
                  </w:r>
                </w:p>
                <w:p w:rsidR="006E2A91" w:rsidRPr="00460C0A" w:rsidRDefault="006E2A91" w:rsidP="003D6B16">
                  <w:pPr>
                    <w:spacing w:line="300" w:lineRule="auto"/>
                  </w:pPr>
                  <w:r w:rsidRPr="00460C0A">
                    <w:t>9.74</w:t>
                  </w:r>
                </w:p>
                <w:p w:rsidR="006E2A91" w:rsidRPr="00460C0A" w:rsidRDefault="006E2A91" w:rsidP="003D6B16">
                  <w:pPr>
                    <w:spacing w:line="300" w:lineRule="auto"/>
                  </w:pPr>
                  <w:r w:rsidRPr="00460C0A">
                    <w:t>7.40</w:t>
                  </w:r>
                </w:p>
                <w:p w:rsidR="006E2A91" w:rsidRPr="00460C0A" w:rsidRDefault="006E2A91" w:rsidP="003D6B16">
                  <w:pPr>
                    <w:spacing w:line="300" w:lineRule="auto"/>
                  </w:pPr>
                  <w:r w:rsidRPr="00460C0A">
                    <w:t>5.43</w:t>
                  </w:r>
                </w:p>
                <w:p w:rsidR="006E2A91" w:rsidRPr="00460C0A" w:rsidRDefault="006E2A91" w:rsidP="003D6B16">
                  <w:pPr>
                    <w:spacing w:line="300" w:lineRule="auto"/>
                  </w:pPr>
                  <w:r w:rsidRPr="00460C0A">
                    <w:t>5.36</w:t>
                  </w:r>
                </w:p>
              </w:tc>
            </w:tr>
          </w:tbl>
          <w:p w:rsidR="006E2A91" w:rsidRPr="00460C0A" w:rsidRDefault="006E2A91" w:rsidP="003D6B16">
            <w:pPr>
              <w:widowControl w:val="0"/>
              <w:spacing w:line="300" w:lineRule="auto"/>
              <w:jc w:val="both"/>
              <w:rPr>
                <w:color w:val="000000"/>
                <w:lang w:val="uk-UA"/>
              </w:rPr>
            </w:pPr>
          </w:p>
        </w:tc>
        <w:tc>
          <w:tcPr>
            <w:tcW w:w="1487" w:type="pct"/>
            <w:tcBorders>
              <w:top w:val="single" w:sz="6" w:space="0" w:color="auto"/>
              <w:left w:val="single" w:sz="6" w:space="0" w:color="auto"/>
              <w:bottom w:val="single" w:sz="6" w:space="0" w:color="auto"/>
              <w:right w:val="single" w:sz="6" w:space="0" w:color="auto"/>
            </w:tcBorders>
          </w:tcPr>
          <w:tbl>
            <w:tblPr>
              <w:tblW w:w="960" w:type="dxa"/>
              <w:tblLook w:val="0000" w:firstRow="0" w:lastRow="0" w:firstColumn="0" w:lastColumn="0" w:noHBand="0" w:noVBand="0"/>
            </w:tblPr>
            <w:tblGrid>
              <w:gridCol w:w="960"/>
            </w:tblGrid>
            <w:tr w:rsidR="00460C0A" w:rsidRPr="00460C0A" w:rsidTr="005855BA">
              <w:trPr>
                <w:trHeight w:val="1584"/>
              </w:trPr>
              <w:tc>
                <w:tcPr>
                  <w:tcW w:w="960" w:type="dxa"/>
                  <w:tcBorders>
                    <w:top w:val="nil"/>
                    <w:left w:val="nil"/>
                    <w:right w:val="nil"/>
                  </w:tcBorders>
                  <w:shd w:val="clear" w:color="auto" w:fill="auto"/>
                  <w:noWrap/>
                  <w:vAlign w:val="bottom"/>
                </w:tcPr>
                <w:p w:rsidR="00460C0A" w:rsidRPr="00460C0A" w:rsidRDefault="00460C0A" w:rsidP="003D6B16">
                  <w:pPr>
                    <w:spacing w:line="300" w:lineRule="auto"/>
                    <w:jc w:val="right"/>
                  </w:pPr>
                  <w:r w:rsidRPr="00460C0A">
                    <w:t>11.84</w:t>
                  </w:r>
                </w:p>
                <w:p w:rsidR="00460C0A" w:rsidRPr="00460C0A" w:rsidRDefault="00460C0A" w:rsidP="003D6B16">
                  <w:pPr>
                    <w:spacing w:line="300" w:lineRule="auto"/>
                    <w:jc w:val="right"/>
                  </w:pPr>
                  <w:r w:rsidRPr="00460C0A">
                    <w:t>21.58</w:t>
                  </w:r>
                </w:p>
                <w:p w:rsidR="00460C0A" w:rsidRPr="00460C0A" w:rsidRDefault="00460C0A" w:rsidP="003D6B16">
                  <w:pPr>
                    <w:spacing w:line="300" w:lineRule="auto"/>
                    <w:jc w:val="right"/>
                  </w:pPr>
                  <w:r w:rsidRPr="00460C0A">
                    <w:t>28.98</w:t>
                  </w:r>
                </w:p>
                <w:p w:rsidR="00460C0A" w:rsidRPr="00460C0A" w:rsidRDefault="00460C0A" w:rsidP="003D6B16">
                  <w:pPr>
                    <w:spacing w:line="300" w:lineRule="auto"/>
                    <w:jc w:val="right"/>
                  </w:pPr>
                  <w:r w:rsidRPr="00460C0A">
                    <w:t>34.41</w:t>
                  </w:r>
                </w:p>
                <w:p w:rsidR="00460C0A" w:rsidRPr="00460C0A" w:rsidRDefault="00460C0A" w:rsidP="003D6B16">
                  <w:pPr>
                    <w:spacing w:line="300" w:lineRule="auto"/>
                    <w:jc w:val="right"/>
                  </w:pPr>
                  <w:r w:rsidRPr="00460C0A">
                    <w:t>39.77</w:t>
                  </w:r>
                </w:p>
              </w:tc>
            </w:tr>
          </w:tbl>
          <w:p w:rsidR="006E2A91" w:rsidRPr="00460C0A" w:rsidRDefault="006E2A91" w:rsidP="003D6B16">
            <w:pPr>
              <w:widowControl w:val="0"/>
              <w:spacing w:line="300" w:lineRule="auto"/>
              <w:jc w:val="both"/>
              <w:rPr>
                <w:color w:val="000000"/>
                <w:lang w:val="uk-UA"/>
              </w:rPr>
            </w:pP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rPr>
                <w:color w:val="000000"/>
                <w:lang w:val="uk-UA"/>
              </w:rPr>
            </w:pPr>
            <w:r>
              <w:rPr>
                <w:color w:val="000000"/>
                <w:lang w:val="uk-UA"/>
              </w:rPr>
              <w:t>Всього за групою А</w:t>
            </w: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18375</w:t>
            </w:r>
            <w:r w:rsidR="00460C0A">
              <w:rPr>
                <w:color w:val="000000"/>
                <w:lang w:val="uk-UA"/>
              </w:rPr>
              <w:t>.</w:t>
            </w:r>
            <w:r w:rsidRPr="00A5255F">
              <w:rPr>
                <w:color w:val="000000"/>
                <w:lang w:val="uk-UA"/>
              </w:rPr>
              <w:t>00</w:t>
            </w:r>
          </w:p>
        </w:tc>
        <w:tc>
          <w:tcPr>
            <w:tcW w:w="1105"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both"/>
              <w:rPr>
                <w:color w:val="000000"/>
                <w:lang w:val="uk-UA"/>
              </w:rPr>
            </w:pPr>
            <w:r w:rsidRPr="00460C0A">
              <w:rPr>
                <w:color w:val="000000"/>
                <w:lang w:val="uk-UA"/>
              </w:rPr>
              <w:t>39</w:t>
            </w:r>
            <w:r w:rsidR="00460C0A">
              <w:rPr>
                <w:color w:val="000000"/>
                <w:lang w:val="uk-UA"/>
              </w:rPr>
              <w:t>.</w:t>
            </w:r>
            <w:r w:rsidRPr="00460C0A">
              <w:rPr>
                <w:color w:val="000000"/>
                <w:lang w:val="uk-UA"/>
              </w:rPr>
              <w:t>80%</w:t>
            </w:r>
          </w:p>
          <w:p w:rsidR="006E2A91" w:rsidRPr="00460C0A" w:rsidRDefault="006E2A91" w:rsidP="003D6B16">
            <w:pPr>
              <w:widowControl w:val="0"/>
              <w:spacing w:line="300" w:lineRule="auto"/>
              <w:jc w:val="both"/>
              <w:rPr>
                <w:color w:val="000000"/>
                <w:lang w:val="uk-UA"/>
              </w:rPr>
            </w:pPr>
          </w:p>
        </w:tc>
        <w:tc>
          <w:tcPr>
            <w:tcW w:w="1487"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both"/>
              <w:rPr>
                <w:color w:val="000000"/>
                <w:lang w:val="uk-UA"/>
              </w:rPr>
            </w:pPr>
            <w:r w:rsidRPr="00460C0A">
              <w:rPr>
                <w:color w:val="000000"/>
                <w:lang w:val="uk-UA"/>
              </w:rPr>
              <w:t>39</w:t>
            </w:r>
            <w:r w:rsidR="00460C0A">
              <w:rPr>
                <w:color w:val="000000"/>
                <w:lang w:val="uk-UA"/>
              </w:rPr>
              <w:t>.</w:t>
            </w:r>
            <w:r w:rsidRPr="00460C0A">
              <w:rPr>
                <w:color w:val="000000"/>
                <w:lang w:val="uk-UA"/>
              </w:rPr>
              <w:t>80%</w:t>
            </w:r>
          </w:p>
          <w:p w:rsidR="006E2A91" w:rsidRPr="00460C0A" w:rsidRDefault="006E2A91" w:rsidP="003D6B16">
            <w:pPr>
              <w:widowControl w:val="0"/>
              <w:spacing w:line="300" w:lineRule="auto"/>
              <w:jc w:val="both"/>
              <w:rPr>
                <w:color w:val="000000"/>
                <w:lang w:val="uk-UA"/>
              </w:rPr>
            </w:pP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В</w:t>
            </w:r>
          </w:p>
          <w:p w:rsidR="006E2A91" w:rsidRPr="00A5255F" w:rsidRDefault="006E2A91" w:rsidP="003D6B16">
            <w:pPr>
              <w:widowControl w:val="0"/>
              <w:spacing w:line="300" w:lineRule="auto"/>
              <w:jc w:val="both"/>
              <w:rPr>
                <w:color w:val="000000"/>
                <w:lang w:val="uk-UA"/>
              </w:rPr>
            </w:pP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 xml:space="preserve">РС9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РС8 </w:t>
            </w:r>
          </w:p>
          <w:p w:rsidR="006E2A91" w:rsidRPr="00A5255F" w:rsidRDefault="006E2A91" w:rsidP="003D6B16">
            <w:pPr>
              <w:widowControl w:val="0"/>
              <w:spacing w:line="300" w:lineRule="auto"/>
              <w:jc w:val="both"/>
              <w:rPr>
                <w:color w:val="000000"/>
                <w:lang w:val="uk-UA"/>
              </w:rPr>
            </w:pPr>
            <w:r w:rsidRPr="00A5255F">
              <w:rPr>
                <w:color w:val="000000"/>
                <w:lang w:val="uk-UA"/>
              </w:rPr>
              <w:t>РС14</w:t>
            </w:r>
          </w:p>
          <w:p w:rsidR="006E2A91" w:rsidRDefault="006E2A91" w:rsidP="003D6B16">
            <w:pPr>
              <w:widowControl w:val="0"/>
              <w:spacing w:line="300" w:lineRule="auto"/>
              <w:jc w:val="both"/>
              <w:rPr>
                <w:color w:val="000000"/>
                <w:lang w:val="uk-UA"/>
              </w:rPr>
            </w:pPr>
            <w:r w:rsidRPr="00A5255F">
              <w:rPr>
                <w:color w:val="000000"/>
                <w:lang w:val="uk-UA"/>
              </w:rPr>
              <w:t>РС20</w:t>
            </w:r>
          </w:p>
          <w:p w:rsidR="006E2A91" w:rsidRPr="00A5255F" w:rsidRDefault="006E2A91" w:rsidP="003D6B16">
            <w:pPr>
              <w:widowControl w:val="0"/>
              <w:spacing w:line="300" w:lineRule="auto"/>
              <w:jc w:val="both"/>
              <w:rPr>
                <w:color w:val="000000"/>
                <w:lang w:val="uk-UA"/>
              </w:rPr>
            </w:pPr>
            <w:r w:rsidRPr="00A5255F">
              <w:rPr>
                <w:color w:val="000000"/>
                <w:lang w:val="uk-UA"/>
              </w:rPr>
              <w:t>РС11</w:t>
            </w:r>
          </w:p>
          <w:p w:rsidR="006E2A91" w:rsidRPr="00A5255F" w:rsidRDefault="006E2A91" w:rsidP="003D6B16">
            <w:pPr>
              <w:widowControl w:val="0"/>
              <w:spacing w:line="300" w:lineRule="auto"/>
              <w:jc w:val="both"/>
              <w:rPr>
                <w:color w:val="000000"/>
                <w:lang w:val="uk-UA"/>
              </w:rPr>
            </w:pPr>
            <w:r w:rsidRPr="00A5255F">
              <w:rPr>
                <w:color w:val="000000"/>
                <w:lang w:val="uk-UA"/>
              </w:rPr>
              <w:t>РС18</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РС1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РС4 </w:t>
            </w: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1980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1920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1890</w:t>
            </w:r>
            <w:r w:rsidR="00460C0A">
              <w:rPr>
                <w:color w:val="000000"/>
                <w:lang w:val="uk-UA"/>
              </w:rPr>
              <w:t>.</w:t>
            </w:r>
            <w:r w:rsidRPr="00A5255F">
              <w:rPr>
                <w:color w:val="000000"/>
                <w:lang w:val="uk-UA"/>
              </w:rPr>
              <w:t xml:space="preserve">00 </w:t>
            </w:r>
          </w:p>
          <w:p w:rsidR="006E2A91" w:rsidRDefault="006E2A91" w:rsidP="003D6B16">
            <w:pPr>
              <w:widowControl w:val="0"/>
              <w:spacing w:line="300" w:lineRule="auto"/>
              <w:jc w:val="both"/>
              <w:rPr>
                <w:color w:val="000000"/>
                <w:lang w:val="uk-UA"/>
              </w:rPr>
            </w:pPr>
            <w:r w:rsidRPr="00A5255F">
              <w:rPr>
                <w:color w:val="000000"/>
                <w:lang w:val="uk-UA"/>
              </w:rPr>
              <w:t>1800</w:t>
            </w:r>
            <w:r w:rsidR="00460C0A">
              <w:rPr>
                <w:color w:val="000000"/>
                <w:lang w:val="uk-UA"/>
              </w:rPr>
              <w:t>.</w:t>
            </w:r>
            <w:r w:rsidRPr="00A5255F">
              <w:rPr>
                <w:color w:val="000000"/>
                <w:lang w:val="uk-UA"/>
              </w:rPr>
              <w:t>00</w:t>
            </w:r>
          </w:p>
          <w:p w:rsidR="006E2A91" w:rsidRPr="00A5255F" w:rsidRDefault="006E2A91" w:rsidP="003D6B16">
            <w:pPr>
              <w:widowControl w:val="0"/>
              <w:spacing w:line="300" w:lineRule="auto"/>
              <w:jc w:val="both"/>
              <w:rPr>
                <w:color w:val="000000"/>
                <w:lang w:val="uk-UA"/>
              </w:rPr>
            </w:pPr>
            <w:r w:rsidRPr="00A5255F">
              <w:rPr>
                <w:color w:val="000000"/>
                <w:lang w:val="uk-UA"/>
              </w:rPr>
              <w:t>1768</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1710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1680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1624</w:t>
            </w:r>
            <w:r w:rsidR="00460C0A">
              <w:rPr>
                <w:color w:val="000000"/>
                <w:lang w:val="uk-UA"/>
              </w:rPr>
              <w:t>.</w:t>
            </w:r>
            <w:r w:rsidRPr="00A5255F">
              <w:rPr>
                <w:color w:val="000000"/>
                <w:lang w:val="uk-UA"/>
              </w:rPr>
              <w:t xml:space="preserve">00 </w:t>
            </w:r>
          </w:p>
        </w:tc>
        <w:tc>
          <w:tcPr>
            <w:tcW w:w="1105" w:type="pct"/>
            <w:tcBorders>
              <w:top w:val="single" w:sz="6" w:space="0" w:color="auto"/>
              <w:left w:val="single" w:sz="6" w:space="0" w:color="auto"/>
              <w:bottom w:val="single" w:sz="6" w:space="0" w:color="auto"/>
              <w:right w:val="single" w:sz="6" w:space="0" w:color="auto"/>
            </w:tcBorders>
          </w:tcPr>
          <w:tbl>
            <w:tblPr>
              <w:tblW w:w="780" w:type="dxa"/>
              <w:tblLook w:val="0000" w:firstRow="0" w:lastRow="0" w:firstColumn="0" w:lastColumn="0" w:noHBand="0" w:noVBand="0"/>
            </w:tblPr>
            <w:tblGrid>
              <w:gridCol w:w="780"/>
            </w:tblGrid>
            <w:tr w:rsidR="00460C0A" w:rsidRPr="00460C0A" w:rsidTr="00460C0A">
              <w:trPr>
                <w:trHeight w:val="2140"/>
              </w:trPr>
              <w:tc>
                <w:tcPr>
                  <w:tcW w:w="780" w:type="dxa"/>
                  <w:tcBorders>
                    <w:top w:val="nil"/>
                    <w:left w:val="nil"/>
                    <w:right w:val="nil"/>
                  </w:tcBorders>
                  <w:shd w:val="clear" w:color="auto" w:fill="auto"/>
                  <w:noWrap/>
                </w:tcPr>
                <w:p w:rsidR="00460C0A" w:rsidRPr="00460C0A" w:rsidRDefault="00460C0A" w:rsidP="003D6B16">
                  <w:pPr>
                    <w:spacing w:line="300" w:lineRule="auto"/>
                  </w:pPr>
                  <w:r w:rsidRPr="00460C0A">
                    <w:t>4.29</w:t>
                  </w:r>
                </w:p>
                <w:p w:rsidR="00460C0A" w:rsidRPr="00460C0A" w:rsidRDefault="00460C0A" w:rsidP="003D6B16">
                  <w:pPr>
                    <w:spacing w:line="300" w:lineRule="auto"/>
                  </w:pPr>
                  <w:r w:rsidRPr="00460C0A">
                    <w:t>4.16</w:t>
                  </w:r>
                </w:p>
                <w:p w:rsidR="00460C0A" w:rsidRPr="00460C0A" w:rsidRDefault="00460C0A" w:rsidP="003D6B16">
                  <w:pPr>
                    <w:spacing w:line="300" w:lineRule="auto"/>
                  </w:pPr>
                  <w:r w:rsidRPr="00460C0A">
                    <w:t>4.09</w:t>
                  </w:r>
                </w:p>
                <w:p w:rsidR="00460C0A" w:rsidRPr="00460C0A" w:rsidRDefault="00460C0A" w:rsidP="003D6B16">
                  <w:pPr>
                    <w:spacing w:line="300" w:lineRule="auto"/>
                  </w:pPr>
                  <w:r w:rsidRPr="00460C0A">
                    <w:t>3.90</w:t>
                  </w:r>
                </w:p>
                <w:p w:rsidR="00460C0A" w:rsidRPr="00460C0A" w:rsidRDefault="00460C0A" w:rsidP="003D6B16">
                  <w:pPr>
                    <w:spacing w:line="300" w:lineRule="auto"/>
                  </w:pPr>
                  <w:r w:rsidRPr="00460C0A">
                    <w:t>3.83</w:t>
                  </w:r>
                </w:p>
                <w:p w:rsidR="00460C0A" w:rsidRPr="00460C0A" w:rsidRDefault="00460C0A" w:rsidP="003D6B16">
                  <w:pPr>
                    <w:spacing w:line="300" w:lineRule="auto"/>
                  </w:pPr>
                  <w:r w:rsidRPr="00460C0A">
                    <w:t>3.70</w:t>
                  </w:r>
                </w:p>
                <w:p w:rsidR="00460C0A" w:rsidRPr="00460C0A" w:rsidRDefault="00460C0A" w:rsidP="003D6B16">
                  <w:pPr>
                    <w:spacing w:line="300" w:lineRule="auto"/>
                  </w:pPr>
                  <w:r w:rsidRPr="00460C0A">
                    <w:t>3.64</w:t>
                  </w:r>
                </w:p>
                <w:p w:rsidR="00460C0A" w:rsidRPr="00460C0A" w:rsidRDefault="00460C0A" w:rsidP="003D6B16">
                  <w:pPr>
                    <w:spacing w:line="300" w:lineRule="auto"/>
                  </w:pPr>
                  <w:r w:rsidRPr="00460C0A">
                    <w:t>3.52</w:t>
                  </w:r>
                </w:p>
              </w:tc>
            </w:tr>
          </w:tbl>
          <w:p w:rsidR="006E2A91" w:rsidRPr="00460C0A" w:rsidRDefault="006E2A91" w:rsidP="003D6B16">
            <w:pPr>
              <w:widowControl w:val="0"/>
              <w:spacing w:line="300" w:lineRule="auto"/>
              <w:jc w:val="both"/>
              <w:rPr>
                <w:color w:val="000000"/>
                <w:lang w:val="uk-UA"/>
              </w:rPr>
            </w:pPr>
          </w:p>
        </w:tc>
        <w:tc>
          <w:tcPr>
            <w:tcW w:w="1487" w:type="pct"/>
            <w:tcBorders>
              <w:top w:val="single" w:sz="6" w:space="0" w:color="auto"/>
              <w:left w:val="single" w:sz="6" w:space="0" w:color="auto"/>
              <w:bottom w:val="single" w:sz="6" w:space="0" w:color="auto"/>
              <w:right w:val="single" w:sz="6" w:space="0" w:color="auto"/>
            </w:tcBorders>
          </w:tcPr>
          <w:tbl>
            <w:tblPr>
              <w:tblW w:w="960" w:type="dxa"/>
              <w:tblLook w:val="0000" w:firstRow="0" w:lastRow="0" w:firstColumn="0" w:lastColumn="0" w:noHBand="0" w:noVBand="0"/>
            </w:tblPr>
            <w:tblGrid>
              <w:gridCol w:w="960"/>
            </w:tblGrid>
            <w:tr w:rsidR="00460C0A" w:rsidRPr="00460C0A" w:rsidTr="00460C0A">
              <w:trPr>
                <w:trHeight w:val="2140"/>
              </w:trPr>
              <w:tc>
                <w:tcPr>
                  <w:tcW w:w="960" w:type="dxa"/>
                  <w:tcBorders>
                    <w:top w:val="nil"/>
                    <w:left w:val="nil"/>
                    <w:right w:val="nil"/>
                  </w:tcBorders>
                  <w:shd w:val="clear" w:color="auto" w:fill="auto"/>
                  <w:noWrap/>
                </w:tcPr>
                <w:p w:rsidR="00460C0A" w:rsidRPr="00460C0A" w:rsidRDefault="00460C0A" w:rsidP="003D6B16">
                  <w:pPr>
                    <w:spacing w:line="300" w:lineRule="auto"/>
                  </w:pPr>
                  <w:r w:rsidRPr="00460C0A">
                    <w:t>44.06</w:t>
                  </w:r>
                </w:p>
                <w:p w:rsidR="00460C0A" w:rsidRPr="00460C0A" w:rsidRDefault="00460C0A" w:rsidP="003D6B16">
                  <w:pPr>
                    <w:spacing w:line="300" w:lineRule="auto"/>
                  </w:pPr>
                  <w:r w:rsidRPr="00460C0A">
                    <w:t>48.21</w:t>
                  </w:r>
                </w:p>
                <w:p w:rsidR="00460C0A" w:rsidRPr="00460C0A" w:rsidRDefault="00460C0A" w:rsidP="003D6B16">
                  <w:pPr>
                    <w:spacing w:line="300" w:lineRule="auto"/>
                  </w:pPr>
                  <w:r w:rsidRPr="00460C0A">
                    <w:t>52.30</w:t>
                  </w:r>
                </w:p>
                <w:p w:rsidR="00460C0A" w:rsidRPr="00460C0A" w:rsidRDefault="00460C0A" w:rsidP="003D6B16">
                  <w:pPr>
                    <w:spacing w:line="300" w:lineRule="auto"/>
                  </w:pPr>
                  <w:r w:rsidRPr="00460C0A">
                    <w:t>56.20</w:t>
                  </w:r>
                </w:p>
                <w:p w:rsidR="00460C0A" w:rsidRPr="00460C0A" w:rsidRDefault="00460C0A" w:rsidP="003D6B16">
                  <w:pPr>
                    <w:spacing w:line="300" w:lineRule="auto"/>
                  </w:pPr>
                  <w:r w:rsidRPr="00460C0A">
                    <w:t>60.03</w:t>
                  </w:r>
                </w:p>
                <w:p w:rsidR="00460C0A" w:rsidRPr="00460C0A" w:rsidRDefault="00460C0A" w:rsidP="003D6B16">
                  <w:pPr>
                    <w:spacing w:line="300" w:lineRule="auto"/>
                  </w:pPr>
                  <w:r w:rsidRPr="00460C0A">
                    <w:t>63.73</w:t>
                  </w:r>
                </w:p>
                <w:p w:rsidR="00460C0A" w:rsidRPr="00460C0A" w:rsidRDefault="00460C0A" w:rsidP="003D6B16">
                  <w:pPr>
                    <w:spacing w:line="300" w:lineRule="auto"/>
                  </w:pPr>
                  <w:r w:rsidRPr="00460C0A">
                    <w:t>67.36</w:t>
                  </w:r>
                </w:p>
                <w:p w:rsidR="00460C0A" w:rsidRPr="00460C0A" w:rsidRDefault="00460C0A" w:rsidP="003D6B16">
                  <w:pPr>
                    <w:spacing w:line="300" w:lineRule="auto"/>
                    <w:rPr>
                      <w:lang w:val="uk-UA"/>
                    </w:rPr>
                  </w:pPr>
                  <w:r w:rsidRPr="00460C0A">
                    <w:t>70.88</w:t>
                  </w:r>
                </w:p>
              </w:tc>
            </w:tr>
          </w:tbl>
          <w:p w:rsidR="006E2A91" w:rsidRPr="00460C0A" w:rsidRDefault="006E2A91" w:rsidP="003D6B16">
            <w:pPr>
              <w:widowControl w:val="0"/>
              <w:spacing w:line="300" w:lineRule="auto"/>
              <w:jc w:val="both"/>
              <w:rPr>
                <w:color w:val="000000"/>
                <w:lang w:val="uk-UA"/>
              </w:rPr>
            </w:pP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rPr>
                <w:color w:val="000000"/>
                <w:lang w:val="uk-UA"/>
              </w:rPr>
            </w:pPr>
            <w:r>
              <w:rPr>
                <w:color w:val="000000"/>
                <w:lang w:val="uk-UA"/>
              </w:rPr>
              <w:t>Всього за групою В</w:t>
            </w: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14372</w:t>
            </w:r>
            <w:r w:rsidR="00460C0A">
              <w:rPr>
                <w:color w:val="000000"/>
                <w:lang w:val="uk-UA"/>
              </w:rPr>
              <w:t>.</w:t>
            </w:r>
            <w:r w:rsidRPr="00A5255F">
              <w:rPr>
                <w:color w:val="000000"/>
                <w:lang w:val="uk-UA"/>
              </w:rPr>
              <w:t>00</w:t>
            </w:r>
          </w:p>
        </w:tc>
        <w:tc>
          <w:tcPr>
            <w:tcW w:w="1105"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both"/>
              <w:rPr>
                <w:color w:val="000000"/>
                <w:lang w:val="uk-UA"/>
              </w:rPr>
            </w:pPr>
            <w:r w:rsidRPr="00460C0A">
              <w:rPr>
                <w:color w:val="000000"/>
                <w:lang w:val="uk-UA"/>
              </w:rPr>
              <w:t>31</w:t>
            </w:r>
            <w:r w:rsidR="00460C0A">
              <w:rPr>
                <w:color w:val="000000"/>
                <w:lang w:val="uk-UA"/>
              </w:rPr>
              <w:t>.</w:t>
            </w:r>
            <w:r w:rsidRPr="00460C0A">
              <w:rPr>
                <w:color w:val="000000"/>
                <w:lang w:val="uk-UA"/>
              </w:rPr>
              <w:t>10%</w:t>
            </w:r>
          </w:p>
        </w:tc>
        <w:tc>
          <w:tcPr>
            <w:tcW w:w="1487" w:type="pct"/>
            <w:tcBorders>
              <w:top w:val="single" w:sz="6" w:space="0" w:color="auto"/>
              <w:left w:val="single" w:sz="6" w:space="0" w:color="auto"/>
              <w:bottom w:val="single" w:sz="6" w:space="0" w:color="auto"/>
              <w:right w:val="single" w:sz="6" w:space="0" w:color="auto"/>
            </w:tcBorders>
          </w:tcPr>
          <w:p w:rsidR="006E2A91" w:rsidRPr="00460C0A" w:rsidRDefault="006E2A91" w:rsidP="003D6B16">
            <w:pPr>
              <w:widowControl w:val="0"/>
              <w:spacing w:line="300" w:lineRule="auto"/>
              <w:jc w:val="both"/>
              <w:rPr>
                <w:color w:val="000000"/>
                <w:lang w:val="uk-UA"/>
              </w:rPr>
            </w:pPr>
            <w:r w:rsidRPr="00460C0A">
              <w:rPr>
                <w:color w:val="000000"/>
                <w:lang w:val="uk-UA"/>
              </w:rPr>
              <w:t>70</w:t>
            </w:r>
            <w:r w:rsidR="00460C0A">
              <w:rPr>
                <w:color w:val="000000"/>
                <w:lang w:val="uk-UA"/>
              </w:rPr>
              <w:t>.</w:t>
            </w:r>
            <w:r w:rsidRPr="00460C0A">
              <w:rPr>
                <w:color w:val="000000"/>
                <w:lang w:val="uk-UA"/>
              </w:rPr>
              <w:t>90%</w:t>
            </w:r>
          </w:p>
          <w:p w:rsidR="006E2A91" w:rsidRPr="00460C0A" w:rsidRDefault="006E2A91" w:rsidP="003D6B16">
            <w:pPr>
              <w:widowControl w:val="0"/>
              <w:spacing w:line="300" w:lineRule="auto"/>
              <w:jc w:val="both"/>
              <w:rPr>
                <w:color w:val="000000"/>
                <w:lang w:val="uk-UA"/>
              </w:rPr>
            </w:pPr>
          </w:p>
        </w:tc>
      </w:tr>
      <w:tr w:rsidR="006E2A91" w:rsidRPr="00A5255F" w:rsidTr="003D6B16">
        <w:trPr>
          <w:trHeight w:val="3590"/>
        </w:trPr>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С</w:t>
            </w:r>
          </w:p>
          <w:p w:rsidR="006E2A91" w:rsidRPr="00A5255F" w:rsidRDefault="006E2A91" w:rsidP="003D6B16">
            <w:pPr>
              <w:widowControl w:val="0"/>
              <w:spacing w:line="300" w:lineRule="auto"/>
              <w:jc w:val="both"/>
              <w:rPr>
                <w:color w:val="000000"/>
                <w:lang w:val="uk-UA"/>
              </w:rPr>
            </w:pP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 xml:space="preserve">РС7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РС24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РСЗ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РС17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РС25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РС22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РС6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РС23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РС20 </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РС21 </w:t>
            </w:r>
          </w:p>
          <w:p w:rsidR="006E2A91" w:rsidRDefault="006E2A91" w:rsidP="003D6B16">
            <w:pPr>
              <w:widowControl w:val="0"/>
              <w:spacing w:line="300" w:lineRule="auto"/>
              <w:jc w:val="both"/>
              <w:rPr>
                <w:color w:val="000000"/>
                <w:lang w:val="uk-UA"/>
              </w:rPr>
            </w:pPr>
            <w:r w:rsidRPr="00A5255F">
              <w:rPr>
                <w:color w:val="000000"/>
                <w:lang w:val="uk-UA"/>
              </w:rPr>
              <w:t>РС16</w:t>
            </w:r>
          </w:p>
          <w:p w:rsidR="006E2A91" w:rsidRPr="00A5255F" w:rsidRDefault="006E2A91" w:rsidP="003D6B16">
            <w:pPr>
              <w:widowControl w:val="0"/>
              <w:spacing w:line="300" w:lineRule="auto"/>
              <w:jc w:val="both"/>
              <w:rPr>
                <w:color w:val="000000"/>
                <w:lang w:val="uk-UA"/>
              </w:rPr>
            </w:pPr>
            <w:r w:rsidRPr="00A5255F">
              <w:rPr>
                <w:color w:val="000000"/>
                <w:lang w:val="uk-UA"/>
              </w:rPr>
              <w:t xml:space="preserve">РС12 </w:t>
            </w:r>
          </w:p>
          <w:p w:rsidR="006E2A91" w:rsidRPr="00A5255F" w:rsidRDefault="006E2A91" w:rsidP="003D6B16">
            <w:pPr>
              <w:widowControl w:val="0"/>
              <w:spacing w:line="300" w:lineRule="auto"/>
              <w:jc w:val="both"/>
              <w:rPr>
                <w:color w:val="000000"/>
                <w:lang w:val="uk-UA"/>
              </w:rPr>
            </w:pPr>
            <w:r w:rsidRPr="00A5255F">
              <w:rPr>
                <w:color w:val="000000"/>
                <w:lang w:val="uk-UA"/>
              </w:rPr>
              <w:t>РС26</w:t>
            </w: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1540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1440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1360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1330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1260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1080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1067</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1060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1050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1050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440</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396</w:t>
            </w:r>
            <w:r w:rsidR="00460C0A">
              <w:rPr>
                <w:color w:val="000000"/>
                <w:lang w:val="uk-UA"/>
              </w:rPr>
              <w:t>.</w:t>
            </w:r>
            <w:r w:rsidRPr="00A5255F">
              <w:rPr>
                <w:color w:val="000000"/>
                <w:lang w:val="uk-UA"/>
              </w:rPr>
              <w:t xml:space="preserve">00 </w:t>
            </w:r>
          </w:p>
          <w:p w:rsidR="006E2A91" w:rsidRPr="00A5255F" w:rsidRDefault="006E2A91" w:rsidP="003D6B16">
            <w:pPr>
              <w:widowControl w:val="0"/>
              <w:spacing w:line="300" w:lineRule="auto"/>
              <w:jc w:val="both"/>
              <w:rPr>
                <w:color w:val="000000"/>
                <w:lang w:val="uk-UA"/>
              </w:rPr>
            </w:pPr>
            <w:r w:rsidRPr="00A5255F">
              <w:rPr>
                <w:color w:val="000000"/>
                <w:lang w:val="uk-UA"/>
              </w:rPr>
              <w:t>380</w:t>
            </w:r>
            <w:r w:rsidR="00460C0A">
              <w:rPr>
                <w:color w:val="000000"/>
                <w:lang w:val="uk-UA"/>
              </w:rPr>
              <w:t>.</w:t>
            </w:r>
            <w:r w:rsidRPr="00A5255F">
              <w:rPr>
                <w:color w:val="000000"/>
                <w:lang w:val="uk-UA"/>
              </w:rPr>
              <w:t>00</w:t>
            </w:r>
          </w:p>
        </w:tc>
        <w:tc>
          <w:tcPr>
            <w:tcW w:w="1105" w:type="pct"/>
            <w:tcBorders>
              <w:top w:val="single" w:sz="6" w:space="0" w:color="auto"/>
              <w:left w:val="single" w:sz="6" w:space="0" w:color="auto"/>
              <w:bottom w:val="single" w:sz="6" w:space="0" w:color="auto"/>
              <w:right w:val="single" w:sz="6" w:space="0" w:color="auto"/>
            </w:tcBorders>
          </w:tcPr>
          <w:tbl>
            <w:tblPr>
              <w:tblW w:w="780" w:type="dxa"/>
              <w:tblLook w:val="0000" w:firstRow="0" w:lastRow="0" w:firstColumn="0" w:lastColumn="0" w:noHBand="0" w:noVBand="0"/>
            </w:tblPr>
            <w:tblGrid>
              <w:gridCol w:w="780"/>
            </w:tblGrid>
            <w:tr w:rsidR="00460C0A" w:rsidRPr="00460C0A" w:rsidTr="00460C0A">
              <w:trPr>
                <w:trHeight w:val="3606"/>
              </w:trPr>
              <w:tc>
                <w:tcPr>
                  <w:tcW w:w="780" w:type="dxa"/>
                  <w:tcBorders>
                    <w:top w:val="nil"/>
                    <w:left w:val="nil"/>
                    <w:right w:val="nil"/>
                  </w:tcBorders>
                  <w:shd w:val="clear" w:color="auto" w:fill="auto"/>
                  <w:noWrap/>
                </w:tcPr>
                <w:p w:rsidR="00460C0A" w:rsidRPr="00460C0A" w:rsidRDefault="00460C0A" w:rsidP="003D6B16">
                  <w:pPr>
                    <w:spacing w:line="300" w:lineRule="auto"/>
                  </w:pPr>
                  <w:r w:rsidRPr="00460C0A">
                    <w:t>3.33</w:t>
                  </w:r>
                </w:p>
                <w:p w:rsidR="00460C0A" w:rsidRPr="00460C0A" w:rsidRDefault="00460C0A" w:rsidP="003D6B16">
                  <w:pPr>
                    <w:spacing w:line="300" w:lineRule="auto"/>
                  </w:pPr>
                  <w:r w:rsidRPr="00460C0A">
                    <w:t>3.12</w:t>
                  </w:r>
                </w:p>
                <w:p w:rsidR="00460C0A" w:rsidRPr="00460C0A" w:rsidRDefault="00460C0A" w:rsidP="003D6B16">
                  <w:pPr>
                    <w:spacing w:line="300" w:lineRule="auto"/>
                  </w:pPr>
                  <w:r w:rsidRPr="00460C0A">
                    <w:t>2.94</w:t>
                  </w:r>
                </w:p>
                <w:p w:rsidR="00460C0A" w:rsidRPr="00460C0A" w:rsidRDefault="00460C0A" w:rsidP="003D6B16">
                  <w:pPr>
                    <w:spacing w:line="300" w:lineRule="auto"/>
                  </w:pPr>
                  <w:r w:rsidRPr="00460C0A">
                    <w:t>2.88</w:t>
                  </w:r>
                </w:p>
                <w:p w:rsidR="00460C0A" w:rsidRPr="00460C0A" w:rsidRDefault="00460C0A" w:rsidP="003D6B16">
                  <w:pPr>
                    <w:spacing w:line="300" w:lineRule="auto"/>
                  </w:pPr>
                  <w:r w:rsidRPr="00460C0A">
                    <w:t>2.73</w:t>
                  </w:r>
                </w:p>
                <w:p w:rsidR="00460C0A" w:rsidRPr="00460C0A" w:rsidRDefault="00460C0A" w:rsidP="003D6B16">
                  <w:pPr>
                    <w:spacing w:line="300" w:lineRule="auto"/>
                  </w:pPr>
                  <w:r w:rsidRPr="00460C0A">
                    <w:t>2.34</w:t>
                  </w:r>
                </w:p>
                <w:p w:rsidR="00460C0A" w:rsidRPr="00460C0A" w:rsidRDefault="00460C0A" w:rsidP="003D6B16">
                  <w:pPr>
                    <w:spacing w:line="300" w:lineRule="auto"/>
                  </w:pPr>
                  <w:r w:rsidRPr="00460C0A">
                    <w:t>2.31</w:t>
                  </w:r>
                </w:p>
                <w:p w:rsidR="00460C0A" w:rsidRPr="00460C0A" w:rsidRDefault="00460C0A" w:rsidP="003D6B16">
                  <w:pPr>
                    <w:spacing w:line="300" w:lineRule="auto"/>
                  </w:pPr>
                  <w:r w:rsidRPr="00460C0A">
                    <w:t>2.29</w:t>
                  </w:r>
                </w:p>
                <w:p w:rsidR="00460C0A" w:rsidRPr="00460C0A" w:rsidRDefault="00460C0A" w:rsidP="003D6B16">
                  <w:pPr>
                    <w:spacing w:line="300" w:lineRule="auto"/>
                  </w:pPr>
                  <w:r w:rsidRPr="00460C0A">
                    <w:t>2.27</w:t>
                  </w:r>
                </w:p>
                <w:p w:rsidR="00460C0A" w:rsidRPr="00460C0A" w:rsidRDefault="00460C0A" w:rsidP="003D6B16">
                  <w:pPr>
                    <w:spacing w:line="300" w:lineRule="auto"/>
                  </w:pPr>
                  <w:r w:rsidRPr="00460C0A">
                    <w:t>2.27</w:t>
                  </w:r>
                </w:p>
                <w:p w:rsidR="00460C0A" w:rsidRPr="00460C0A" w:rsidRDefault="00460C0A" w:rsidP="003D6B16">
                  <w:pPr>
                    <w:spacing w:line="300" w:lineRule="auto"/>
                  </w:pPr>
                  <w:r w:rsidRPr="00460C0A">
                    <w:t>0.95</w:t>
                  </w:r>
                </w:p>
                <w:p w:rsidR="00460C0A" w:rsidRPr="00460C0A" w:rsidRDefault="00460C0A" w:rsidP="003D6B16">
                  <w:pPr>
                    <w:spacing w:line="300" w:lineRule="auto"/>
                  </w:pPr>
                  <w:r w:rsidRPr="00460C0A">
                    <w:t>0.86</w:t>
                  </w:r>
                </w:p>
                <w:p w:rsidR="00460C0A" w:rsidRPr="00460C0A" w:rsidRDefault="00460C0A" w:rsidP="003D6B16">
                  <w:pPr>
                    <w:spacing w:line="300" w:lineRule="auto"/>
                  </w:pPr>
                  <w:r w:rsidRPr="00460C0A">
                    <w:t>0.82</w:t>
                  </w:r>
                </w:p>
              </w:tc>
            </w:tr>
          </w:tbl>
          <w:p w:rsidR="006E2A91" w:rsidRPr="00460C0A" w:rsidRDefault="006E2A91" w:rsidP="003D6B16">
            <w:pPr>
              <w:widowControl w:val="0"/>
              <w:spacing w:line="300" w:lineRule="auto"/>
              <w:jc w:val="both"/>
              <w:rPr>
                <w:color w:val="000000"/>
                <w:lang w:val="uk-UA"/>
              </w:rPr>
            </w:pPr>
          </w:p>
        </w:tc>
        <w:tc>
          <w:tcPr>
            <w:tcW w:w="1487" w:type="pct"/>
            <w:tcBorders>
              <w:top w:val="single" w:sz="6" w:space="0" w:color="auto"/>
              <w:left w:val="single" w:sz="6" w:space="0" w:color="auto"/>
              <w:bottom w:val="single" w:sz="6" w:space="0" w:color="auto"/>
              <w:right w:val="single" w:sz="6" w:space="0" w:color="auto"/>
            </w:tcBorders>
          </w:tcPr>
          <w:tbl>
            <w:tblPr>
              <w:tblW w:w="960" w:type="dxa"/>
              <w:tblLook w:val="0000" w:firstRow="0" w:lastRow="0" w:firstColumn="0" w:lastColumn="0" w:noHBand="0" w:noVBand="0"/>
            </w:tblPr>
            <w:tblGrid>
              <w:gridCol w:w="960"/>
            </w:tblGrid>
            <w:tr w:rsidR="00460C0A" w:rsidRPr="00460C0A" w:rsidTr="00460C0A">
              <w:trPr>
                <w:trHeight w:val="3606"/>
              </w:trPr>
              <w:tc>
                <w:tcPr>
                  <w:tcW w:w="960" w:type="dxa"/>
                  <w:tcBorders>
                    <w:top w:val="nil"/>
                    <w:left w:val="nil"/>
                    <w:right w:val="nil"/>
                  </w:tcBorders>
                  <w:shd w:val="clear" w:color="auto" w:fill="auto"/>
                  <w:noWrap/>
                </w:tcPr>
                <w:p w:rsidR="00460C0A" w:rsidRPr="00460C0A" w:rsidRDefault="00460C0A" w:rsidP="003D6B16">
                  <w:pPr>
                    <w:spacing w:line="300" w:lineRule="auto"/>
                  </w:pPr>
                  <w:r w:rsidRPr="00460C0A">
                    <w:t>74.21</w:t>
                  </w:r>
                </w:p>
                <w:p w:rsidR="00460C0A" w:rsidRPr="00460C0A" w:rsidRDefault="00460C0A" w:rsidP="003D6B16">
                  <w:pPr>
                    <w:spacing w:line="300" w:lineRule="auto"/>
                  </w:pPr>
                  <w:r w:rsidRPr="00460C0A">
                    <w:t>77.33</w:t>
                  </w:r>
                </w:p>
                <w:p w:rsidR="00460C0A" w:rsidRPr="00460C0A" w:rsidRDefault="00460C0A" w:rsidP="003D6B16">
                  <w:pPr>
                    <w:spacing w:line="300" w:lineRule="auto"/>
                  </w:pPr>
                  <w:r w:rsidRPr="00460C0A">
                    <w:t>80.27</w:t>
                  </w:r>
                </w:p>
                <w:p w:rsidR="00460C0A" w:rsidRPr="00460C0A" w:rsidRDefault="00460C0A" w:rsidP="003D6B16">
                  <w:pPr>
                    <w:spacing w:line="300" w:lineRule="auto"/>
                  </w:pPr>
                  <w:r w:rsidRPr="00460C0A">
                    <w:t>83.15</w:t>
                  </w:r>
                </w:p>
                <w:p w:rsidR="00460C0A" w:rsidRPr="00460C0A" w:rsidRDefault="00460C0A" w:rsidP="003D6B16">
                  <w:pPr>
                    <w:spacing w:line="300" w:lineRule="auto"/>
                  </w:pPr>
                  <w:r w:rsidRPr="00460C0A">
                    <w:t>85.88</w:t>
                  </w:r>
                </w:p>
                <w:p w:rsidR="00460C0A" w:rsidRPr="00460C0A" w:rsidRDefault="00460C0A" w:rsidP="003D6B16">
                  <w:pPr>
                    <w:spacing w:line="300" w:lineRule="auto"/>
                  </w:pPr>
                  <w:r w:rsidRPr="00460C0A">
                    <w:t>88.22</w:t>
                  </w:r>
                </w:p>
                <w:p w:rsidR="00460C0A" w:rsidRPr="00460C0A" w:rsidRDefault="00460C0A" w:rsidP="003D6B16">
                  <w:pPr>
                    <w:spacing w:line="300" w:lineRule="auto"/>
                  </w:pPr>
                  <w:r w:rsidRPr="00460C0A">
                    <w:t>90.53</w:t>
                  </w:r>
                </w:p>
                <w:p w:rsidR="00460C0A" w:rsidRPr="00460C0A" w:rsidRDefault="00460C0A" w:rsidP="003D6B16">
                  <w:pPr>
                    <w:spacing w:line="300" w:lineRule="auto"/>
                  </w:pPr>
                  <w:r w:rsidRPr="00460C0A">
                    <w:t>92.82</w:t>
                  </w:r>
                </w:p>
                <w:p w:rsidR="00460C0A" w:rsidRPr="00460C0A" w:rsidRDefault="00460C0A" w:rsidP="003D6B16">
                  <w:pPr>
                    <w:spacing w:line="300" w:lineRule="auto"/>
                  </w:pPr>
                  <w:r w:rsidRPr="00460C0A">
                    <w:t>95.09</w:t>
                  </w:r>
                </w:p>
                <w:p w:rsidR="00460C0A" w:rsidRPr="00460C0A" w:rsidRDefault="00460C0A" w:rsidP="003D6B16">
                  <w:pPr>
                    <w:spacing w:line="300" w:lineRule="auto"/>
                  </w:pPr>
                  <w:r w:rsidRPr="00460C0A">
                    <w:t>97.37</w:t>
                  </w:r>
                </w:p>
                <w:p w:rsidR="00460C0A" w:rsidRPr="00460C0A" w:rsidRDefault="00460C0A" w:rsidP="003D6B16">
                  <w:pPr>
                    <w:spacing w:line="300" w:lineRule="auto"/>
                  </w:pPr>
                  <w:r w:rsidRPr="00460C0A">
                    <w:t>98.32</w:t>
                  </w:r>
                </w:p>
                <w:p w:rsidR="00460C0A" w:rsidRPr="00460C0A" w:rsidRDefault="00460C0A" w:rsidP="003D6B16">
                  <w:pPr>
                    <w:spacing w:line="300" w:lineRule="auto"/>
                  </w:pPr>
                  <w:r w:rsidRPr="00460C0A">
                    <w:t>99.18</w:t>
                  </w:r>
                </w:p>
                <w:p w:rsidR="00460C0A" w:rsidRPr="00460C0A" w:rsidRDefault="00460C0A" w:rsidP="003D6B16">
                  <w:pPr>
                    <w:spacing w:line="300" w:lineRule="auto"/>
                  </w:pPr>
                  <w:r w:rsidRPr="00460C0A">
                    <w:t>100.00</w:t>
                  </w:r>
                </w:p>
              </w:tc>
            </w:tr>
          </w:tbl>
          <w:p w:rsidR="006E2A91" w:rsidRPr="00460C0A" w:rsidRDefault="006E2A91" w:rsidP="003D6B16">
            <w:pPr>
              <w:widowControl w:val="0"/>
              <w:spacing w:line="300" w:lineRule="auto"/>
              <w:jc w:val="both"/>
              <w:rPr>
                <w:color w:val="000000"/>
                <w:lang w:val="uk-UA"/>
              </w:rPr>
            </w:pP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rPr>
                <w:color w:val="000000"/>
                <w:lang w:val="uk-UA"/>
              </w:rPr>
            </w:pPr>
            <w:r>
              <w:rPr>
                <w:color w:val="000000"/>
                <w:lang w:val="uk-UA"/>
              </w:rPr>
              <w:t>Всього за групою С</w:t>
            </w: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13453</w:t>
            </w:r>
            <w:r w:rsidR="00460C0A">
              <w:rPr>
                <w:color w:val="000000"/>
                <w:lang w:val="uk-UA"/>
              </w:rPr>
              <w:t>.</w:t>
            </w:r>
            <w:r w:rsidRPr="00A5255F">
              <w:rPr>
                <w:color w:val="000000"/>
                <w:lang w:val="uk-UA"/>
              </w:rPr>
              <w:t>00</w:t>
            </w:r>
          </w:p>
        </w:tc>
        <w:tc>
          <w:tcPr>
            <w:tcW w:w="1105"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100</w:t>
            </w:r>
            <w:r w:rsidR="00460C0A">
              <w:rPr>
                <w:color w:val="000000"/>
                <w:lang w:val="uk-UA"/>
              </w:rPr>
              <w:t>.</w:t>
            </w:r>
            <w:r w:rsidRPr="00A5255F">
              <w:rPr>
                <w:color w:val="000000"/>
                <w:lang w:val="uk-UA"/>
              </w:rPr>
              <w:t>00%</w:t>
            </w:r>
          </w:p>
        </w:tc>
        <w:tc>
          <w:tcPr>
            <w:tcW w:w="1487"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100</w:t>
            </w:r>
            <w:r w:rsidR="00460C0A">
              <w:rPr>
                <w:color w:val="000000"/>
                <w:lang w:val="uk-UA"/>
              </w:rPr>
              <w:t>.</w:t>
            </w:r>
            <w:r w:rsidRPr="00A5255F">
              <w:rPr>
                <w:color w:val="000000"/>
                <w:lang w:val="uk-UA"/>
              </w:rPr>
              <w:t>00%</w:t>
            </w:r>
          </w:p>
        </w:tc>
      </w:tr>
      <w:tr w:rsidR="006E2A91" w:rsidRPr="00A5255F" w:rsidTr="003D6B16">
        <w:tc>
          <w:tcPr>
            <w:tcW w:w="656"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Разом</w:t>
            </w:r>
          </w:p>
        </w:tc>
        <w:tc>
          <w:tcPr>
            <w:tcW w:w="103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p>
        </w:tc>
        <w:tc>
          <w:tcPr>
            <w:tcW w:w="721"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46200</w:t>
            </w:r>
            <w:r w:rsidR="00460C0A">
              <w:rPr>
                <w:color w:val="000000"/>
                <w:lang w:val="uk-UA"/>
              </w:rPr>
              <w:t>.</w:t>
            </w:r>
            <w:r w:rsidRPr="00A5255F">
              <w:rPr>
                <w:color w:val="000000"/>
                <w:lang w:val="uk-UA"/>
              </w:rPr>
              <w:t>00</w:t>
            </w:r>
          </w:p>
        </w:tc>
        <w:tc>
          <w:tcPr>
            <w:tcW w:w="1105"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100</w:t>
            </w:r>
            <w:r w:rsidR="00460C0A">
              <w:rPr>
                <w:color w:val="000000"/>
                <w:lang w:val="uk-UA"/>
              </w:rPr>
              <w:t>.</w:t>
            </w:r>
            <w:r w:rsidRPr="00A5255F">
              <w:rPr>
                <w:color w:val="000000"/>
                <w:lang w:val="uk-UA"/>
              </w:rPr>
              <w:t>00%</w:t>
            </w:r>
          </w:p>
        </w:tc>
        <w:tc>
          <w:tcPr>
            <w:tcW w:w="1487" w:type="pct"/>
            <w:tcBorders>
              <w:top w:val="single" w:sz="6" w:space="0" w:color="auto"/>
              <w:left w:val="single" w:sz="6" w:space="0" w:color="auto"/>
              <w:bottom w:val="single" w:sz="6" w:space="0" w:color="auto"/>
              <w:right w:val="single" w:sz="6" w:space="0" w:color="auto"/>
            </w:tcBorders>
          </w:tcPr>
          <w:p w:rsidR="006E2A91" w:rsidRPr="00A5255F" w:rsidRDefault="006E2A91" w:rsidP="003D6B16">
            <w:pPr>
              <w:widowControl w:val="0"/>
              <w:spacing w:line="300" w:lineRule="auto"/>
              <w:jc w:val="both"/>
              <w:rPr>
                <w:color w:val="000000"/>
                <w:lang w:val="uk-UA"/>
              </w:rPr>
            </w:pPr>
            <w:r w:rsidRPr="00A5255F">
              <w:rPr>
                <w:color w:val="000000"/>
                <w:lang w:val="uk-UA"/>
              </w:rPr>
              <w:t>100</w:t>
            </w:r>
            <w:r w:rsidR="00460C0A">
              <w:rPr>
                <w:color w:val="000000"/>
                <w:lang w:val="uk-UA"/>
              </w:rPr>
              <w:t>.</w:t>
            </w:r>
            <w:r w:rsidRPr="00A5255F">
              <w:rPr>
                <w:color w:val="000000"/>
                <w:lang w:val="uk-UA"/>
              </w:rPr>
              <w:t>00%</w:t>
            </w:r>
          </w:p>
        </w:tc>
      </w:tr>
    </w:tbl>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bookmarkStart w:id="51" w:name="_MON_1390149517"/>
    <w:bookmarkEnd w:id="51"/>
    <w:p w:rsidR="00E43754" w:rsidRPr="00A5255F" w:rsidRDefault="003D6B16" w:rsidP="00A5255F">
      <w:pPr>
        <w:widowControl w:val="0"/>
        <w:spacing w:line="360" w:lineRule="auto"/>
        <w:jc w:val="both"/>
        <w:rPr>
          <w:color w:val="000000"/>
          <w:lang w:val="uk-UA"/>
        </w:rPr>
      </w:pPr>
      <w:r w:rsidRPr="0095493C">
        <w:rPr>
          <w:color w:val="000000"/>
          <w:lang w:val="uk-UA"/>
        </w:rPr>
        <w:object w:dxaOrig="9722" w:dyaOrig="11384">
          <v:shape id="_x0000_i1028" type="#_x0000_t75" style="width:485.25pt;height:570pt" o:ole="">
            <v:imagedata r:id="rId31" o:title=""/>
          </v:shape>
          <o:OLEObject Type="Embed" ProgID="Word.Picture.8" ShapeID="_x0000_i1028" DrawAspect="Content" ObjectID="_1651054518" r:id="rId32"/>
        </w:object>
      </w:r>
    </w:p>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3D6B16" w:rsidRDefault="003D6B16" w:rsidP="00A5255F">
      <w:pPr>
        <w:widowControl w:val="0"/>
        <w:spacing w:line="360" w:lineRule="auto"/>
        <w:ind w:firstLine="680"/>
        <w:jc w:val="both"/>
        <w:rPr>
          <w:color w:val="000000"/>
          <w:sz w:val="28"/>
          <w:szCs w:val="28"/>
          <w:lang w:val="uk-UA"/>
        </w:rPr>
      </w:pP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Основний висновок, що випливає з АВС-аналізу: доцільною є концентрація на невеликий кількості моделей, які приносять найбільший прибуток. За цією логікою, підприємство мало б сконцентруватись на випуску найдешевшої групи моделей - з діапа</w:t>
      </w:r>
      <w:r w:rsidRPr="009774EC">
        <w:rPr>
          <w:color w:val="000000"/>
          <w:sz w:val="28"/>
          <w:szCs w:val="28"/>
          <w:lang w:val="uk-UA"/>
        </w:rPr>
        <w:softHyphen/>
        <w:t>зоном цін від 170</w:t>
      </w:r>
      <w:r w:rsidR="003D6B16">
        <w:rPr>
          <w:color w:val="000000"/>
          <w:sz w:val="28"/>
          <w:szCs w:val="28"/>
          <w:lang w:val="uk-UA"/>
        </w:rPr>
        <w:t>0</w:t>
      </w:r>
      <w:r w:rsidRPr="009774EC">
        <w:rPr>
          <w:color w:val="000000"/>
          <w:sz w:val="28"/>
          <w:szCs w:val="28"/>
          <w:lang w:val="uk-UA"/>
        </w:rPr>
        <w:t xml:space="preserve"> до 210</w:t>
      </w:r>
      <w:r w:rsidR="003D6B16">
        <w:rPr>
          <w:color w:val="000000"/>
          <w:sz w:val="28"/>
          <w:szCs w:val="28"/>
          <w:lang w:val="uk-UA"/>
        </w:rPr>
        <w:t>0</w:t>
      </w:r>
      <w:r w:rsidRPr="009774EC">
        <w:rPr>
          <w:color w:val="000000"/>
          <w:sz w:val="28"/>
          <w:szCs w:val="28"/>
          <w:lang w:val="uk-UA"/>
        </w:rPr>
        <w:t xml:space="preserve"> грн. (Ці моделі можна вважати відносно недорогими для сег</w:t>
      </w:r>
      <w:r w:rsidRPr="009774EC">
        <w:rPr>
          <w:color w:val="000000"/>
          <w:sz w:val="28"/>
          <w:szCs w:val="28"/>
          <w:lang w:val="uk-UA"/>
        </w:rPr>
        <w:softHyphen/>
        <w:t xml:space="preserve">мента споживачів, на який орієнтована діяльність фірми - з доходом </w:t>
      </w:r>
      <w:r w:rsidR="001B5C67">
        <w:rPr>
          <w:color w:val="000000"/>
          <w:sz w:val="28"/>
          <w:szCs w:val="28"/>
          <w:lang w:val="uk-UA"/>
        </w:rPr>
        <w:t>«</w:t>
      </w:r>
      <w:r w:rsidRPr="009774EC">
        <w:rPr>
          <w:color w:val="000000"/>
          <w:sz w:val="28"/>
          <w:szCs w:val="28"/>
          <w:lang w:val="uk-UA"/>
        </w:rPr>
        <w:t>середній</w:t>
      </w:r>
      <w:r w:rsidR="001B5C67">
        <w:rPr>
          <w:color w:val="000000"/>
          <w:sz w:val="28"/>
          <w:szCs w:val="28"/>
          <w:lang w:val="uk-UA"/>
        </w:rPr>
        <w:t>»</w:t>
      </w:r>
      <w:r w:rsidRPr="009774EC">
        <w:rPr>
          <w:color w:val="000000"/>
          <w:sz w:val="28"/>
          <w:szCs w:val="28"/>
          <w:lang w:val="uk-UA"/>
        </w:rPr>
        <w:t xml:space="preserve"> та </w:t>
      </w:r>
      <w:r w:rsidR="001B5C67">
        <w:rPr>
          <w:color w:val="000000"/>
          <w:sz w:val="28"/>
          <w:szCs w:val="28"/>
          <w:lang w:val="uk-UA"/>
        </w:rPr>
        <w:t>«</w:t>
      </w:r>
      <w:r w:rsidRPr="009774EC">
        <w:rPr>
          <w:color w:val="000000"/>
          <w:sz w:val="28"/>
          <w:szCs w:val="28"/>
          <w:lang w:val="uk-UA"/>
        </w:rPr>
        <w:t>вищий від середнього</w:t>
      </w:r>
      <w:r w:rsidR="001B5C67">
        <w:rPr>
          <w:color w:val="000000"/>
          <w:sz w:val="28"/>
          <w:szCs w:val="28"/>
          <w:lang w:val="uk-UA"/>
        </w:rPr>
        <w:t>»</w:t>
      </w:r>
      <w:r w:rsidRPr="009774EC">
        <w:rPr>
          <w:color w:val="000000"/>
          <w:sz w:val="28"/>
          <w:szCs w:val="28"/>
          <w:lang w:val="uk-UA"/>
        </w:rPr>
        <w:t>. Інший цільовий сегмент покупців — інші цінові орієнтири.)</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Але висновок щодо концентрації на групі недорогих товарів був би передчас</w:t>
      </w:r>
      <w:r w:rsidRPr="009774EC">
        <w:rPr>
          <w:color w:val="000000"/>
          <w:sz w:val="28"/>
          <w:szCs w:val="28"/>
          <w:lang w:val="uk-UA"/>
        </w:rPr>
        <w:softHyphen/>
        <w:t>ним, адже модель М19, що була віднесена до категорії А, представляє моделі найвищо</w:t>
      </w:r>
      <w:r w:rsidRPr="009774EC">
        <w:rPr>
          <w:color w:val="000000"/>
          <w:sz w:val="28"/>
          <w:szCs w:val="28"/>
          <w:lang w:val="uk-UA"/>
        </w:rPr>
        <w:softHyphen/>
        <w:t>го діапазону цін. До введення знижок за ціною 30</w:t>
      </w:r>
      <w:r w:rsidR="003D6B16">
        <w:rPr>
          <w:color w:val="000000"/>
          <w:sz w:val="28"/>
          <w:szCs w:val="28"/>
          <w:lang w:val="uk-UA"/>
        </w:rPr>
        <w:t>0</w:t>
      </w:r>
      <w:r w:rsidRPr="009774EC">
        <w:rPr>
          <w:color w:val="000000"/>
          <w:sz w:val="28"/>
          <w:szCs w:val="28"/>
          <w:lang w:val="uk-UA"/>
        </w:rPr>
        <w:t xml:space="preserve">0 грн. </w:t>
      </w:r>
      <w:r w:rsidR="003D6B16">
        <w:rPr>
          <w:color w:val="000000"/>
          <w:sz w:val="28"/>
          <w:szCs w:val="28"/>
          <w:lang w:val="uk-UA"/>
        </w:rPr>
        <w:t>б</w:t>
      </w:r>
      <w:r w:rsidRPr="009774EC">
        <w:rPr>
          <w:color w:val="000000"/>
          <w:sz w:val="28"/>
          <w:szCs w:val="28"/>
          <w:lang w:val="uk-UA"/>
        </w:rPr>
        <w:t xml:space="preserve">уло реалізовано 12 </w:t>
      </w:r>
      <w:r w:rsidR="00AB5EF3" w:rsidRPr="009774EC">
        <w:rPr>
          <w:color w:val="000000"/>
          <w:sz w:val="28"/>
          <w:szCs w:val="28"/>
          <w:lang w:val="uk-UA"/>
        </w:rPr>
        <w:t>одиниць товару</w:t>
      </w:r>
      <w:r w:rsidRPr="009774EC">
        <w:rPr>
          <w:color w:val="000000"/>
          <w:sz w:val="28"/>
          <w:szCs w:val="28"/>
          <w:lang w:val="uk-UA"/>
        </w:rPr>
        <w:t xml:space="preserve"> цієї моделі. Отже, річ не у ціні і не у кількості проданих моделей, а у їх сукупному вкладі до загального збуту.</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 xml:space="preserve">Звернімо увагу на таблицю </w:t>
      </w:r>
      <w:r w:rsidR="009774EC">
        <w:rPr>
          <w:color w:val="000000"/>
          <w:sz w:val="28"/>
          <w:szCs w:val="28"/>
          <w:lang w:val="uk-UA"/>
        </w:rPr>
        <w:t>3</w:t>
      </w:r>
      <w:r w:rsidRPr="009774EC">
        <w:rPr>
          <w:color w:val="000000"/>
          <w:sz w:val="28"/>
          <w:szCs w:val="28"/>
          <w:lang w:val="uk-UA"/>
        </w:rPr>
        <w:t xml:space="preserve">.4. Ціна моделей </w:t>
      </w:r>
      <w:r w:rsidR="00AB5EF3" w:rsidRPr="009774EC">
        <w:rPr>
          <w:color w:val="000000"/>
          <w:sz w:val="28"/>
          <w:szCs w:val="28"/>
          <w:lang w:val="uk-UA"/>
        </w:rPr>
        <w:t>РС</w:t>
      </w:r>
      <w:r w:rsidRPr="009774EC">
        <w:rPr>
          <w:color w:val="000000"/>
          <w:sz w:val="28"/>
          <w:szCs w:val="28"/>
          <w:lang w:val="uk-UA"/>
        </w:rPr>
        <w:t xml:space="preserve">8 та </w:t>
      </w:r>
      <w:r w:rsidR="00AB5EF3" w:rsidRPr="009774EC">
        <w:rPr>
          <w:color w:val="000000"/>
          <w:sz w:val="28"/>
          <w:szCs w:val="28"/>
          <w:lang w:val="uk-UA"/>
        </w:rPr>
        <w:t>РС</w:t>
      </w:r>
      <w:r w:rsidRPr="009774EC">
        <w:rPr>
          <w:color w:val="000000"/>
          <w:sz w:val="28"/>
          <w:szCs w:val="28"/>
          <w:lang w:val="uk-UA"/>
        </w:rPr>
        <w:t>9 суттєво відрізняється — 32</w:t>
      </w:r>
      <w:r w:rsidR="003D6B16">
        <w:rPr>
          <w:color w:val="000000"/>
          <w:sz w:val="28"/>
          <w:szCs w:val="28"/>
          <w:lang w:val="uk-UA"/>
        </w:rPr>
        <w:t>0</w:t>
      </w:r>
      <w:r w:rsidRPr="009774EC">
        <w:rPr>
          <w:color w:val="000000"/>
          <w:sz w:val="28"/>
          <w:szCs w:val="28"/>
          <w:lang w:val="uk-UA"/>
        </w:rPr>
        <w:t>0 грн. і 18</w:t>
      </w:r>
      <w:r w:rsidR="003D6B16">
        <w:rPr>
          <w:color w:val="000000"/>
          <w:sz w:val="28"/>
          <w:szCs w:val="28"/>
          <w:lang w:val="uk-UA"/>
        </w:rPr>
        <w:t>0</w:t>
      </w:r>
      <w:r w:rsidRPr="009774EC">
        <w:rPr>
          <w:color w:val="000000"/>
          <w:sz w:val="28"/>
          <w:szCs w:val="28"/>
          <w:lang w:val="uk-UA"/>
        </w:rPr>
        <w:t>0 грн. відповідно. Але, завдяки обсягу продажу, вклад цих моделей у за</w:t>
      </w:r>
      <w:r w:rsidRPr="009774EC">
        <w:rPr>
          <w:color w:val="000000"/>
          <w:sz w:val="28"/>
          <w:szCs w:val="28"/>
          <w:lang w:val="uk-UA"/>
        </w:rPr>
        <w:softHyphen/>
        <w:t xml:space="preserve">гальний збут майже однаковий - 1920 </w:t>
      </w:r>
      <w:r w:rsidR="003D6B16">
        <w:rPr>
          <w:color w:val="000000"/>
          <w:sz w:val="28"/>
          <w:szCs w:val="28"/>
          <w:lang w:val="uk-UA"/>
        </w:rPr>
        <w:t>тис.</w:t>
      </w:r>
      <w:r w:rsidRPr="009774EC">
        <w:rPr>
          <w:color w:val="000000"/>
          <w:sz w:val="28"/>
          <w:szCs w:val="28"/>
          <w:lang w:val="uk-UA"/>
        </w:rPr>
        <w:t xml:space="preserve">грн. та 1980 </w:t>
      </w:r>
      <w:r w:rsidR="003D6B16">
        <w:rPr>
          <w:color w:val="000000"/>
          <w:sz w:val="28"/>
          <w:szCs w:val="28"/>
          <w:lang w:val="uk-UA"/>
        </w:rPr>
        <w:t>тис.</w:t>
      </w:r>
      <w:r w:rsidRPr="009774EC">
        <w:rPr>
          <w:color w:val="000000"/>
          <w:sz w:val="28"/>
          <w:szCs w:val="28"/>
          <w:lang w:val="uk-UA"/>
        </w:rPr>
        <w:t>грн.</w:t>
      </w:r>
    </w:p>
    <w:p w:rsidR="003D6B16"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 xml:space="preserve">АВС-аналіз дає змогу зробити висновок про доцільність зняття з виробництва моделей, що потрапили до категорії С. Насамперед йдеться про моделі </w:t>
      </w:r>
      <w:r w:rsidR="00AB5EF3" w:rsidRPr="009774EC">
        <w:rPr>
          <w:color w:val="000000"/>
          <w:sz w:val="28"/>
          <w:szCs w:val="28"/>
          <w:lang w:val="uk-UA"/>
        </w:rPr>
        <w:t>РС</w:t>
      </w:r>
      <w:r w:rsidRPr="009774EC">
        <w:rPr>
          <w:color w:val="000000"/>
          <w:sz w:val="28"/>
          <w:szCs w:val="28"/>
          <w:lang w:val="uk-UA"/>
        </w:rPr>
        <w:t xml:space="preserve">12, </w:t>
      </w:r>
      <w:r w:rsidR="00AB5EF3" w:rsidRPr="009774EC">
        <w:rPr>
          <w:color w:val="000000"/>
          <w:sz w:val="28"/>
          <w:szCs w:val="28"/>
          <w:lang w:val="uk-UA"/>
        </w:rPr>
        <w:t>РС</w:t>
      </w:r>
      <w:r w:rsidRPr="009774EC">
        <w:rPr>
          <w:color w:val="000000"/>
          <w:sz w:val="28"/>
          <w:szCs w:val="28"/>
          <w:lang w:val="uk-UA"/>
        </w:rPr>
        <w:t xml:space="preserve">16, </w:t>
      </w:r>
      <w:r w:rsidR="00AB5EF3" w:rsidRPr="009774EC">
        <w:rPr>
          <w:color w:val="000000"/>
          <w:sz w:val="28"/>
          <w:szCs w:val="28"/>
          <w:lang w:val="uk-UA"/>
        </w:rPr>
        <w:t>РС</w:t>
      </w:r>
      <w:r w:rsidRPr="009774EC">
        <w:rPr>
          <w:color w:val="000000"/>
          <w:sz w:val="28"/>
          <w:szCs w:val="28"/>
          <w:lang w:val="uk-UA"/>
        </w:rPr>
        <w:t xml:space="preserve">26. </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 xml:space="preserve">За весь період було реалізовано лише по 2 </w:t>
      </w:r>
      <w:r w:rsidR="00047A66">
        <w:rPr>
          <w:color w:val="000000"/>
          <w:sz w:val="28"/>
          <w:szCs w:val="28"/>
          <w:lang w:val="uk-UA"/>
        </w:rPr>
        <w:t>ш</w:t>
      </w:r>
      <w:r w:rsidR="00460C0A">
        <w:rPr>
          <w:color w:val="000000"/>
          <w:sz w:val="28"/>
          <w:szCs w:val="28"/>
          <w:lang w:val="uk-UA"/>
        </w:rPr>
        <w:t>у</w:t>
      </w:r>
      <w:r w:rsidR="00047A66">
        <w:rPr>
          <w:color w:val="000000"/>
          <w:sz w:val="28"/>
          <w:szCs w:val="28"/>
          <w:lang w:val="uk-UA"/>
        </w:rPr>
        <w:t xml:space="preserve">тки </w:t>
      </w:r>
      <w:r w:rsidRPr="009774EC">
        <w:rPr>
          <w:color w:val="000000"/>
          <w:sz w:val="28"/>
          <w:szCs w:val="28"/>
          <w:lang w:val="uk-UA"/>
        </w:rPr>
        <w:t xml:space="preserve"> кожної.</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Проте слід зазначити , що керуватися одними лише мотивами доходів при вибо</w:t>
      </w:r>
      <w:r w:rsidRPr="009774EC">
        <w:rPr>
          <w:color w:val="000000"/>
          <w:sz w:val="28"/>
          <w:szCs w:val="28"/>
          <w:lang w:val="uk-UA"/>
        </w:rPr>
        <w:softHyphen/>
        <w:t>рі асортименту не завжди доцільно, оскільки широкий асортимент дає змогу задоволь</w:t>
      </w:r>
      <w:r w:rsidRPr="009774EC">
        <w:rPr>
          <w:color w:val="000000"/>
          <w:sz w:val="28"/>
          <w:szCs w:val="28"/>
          <w:lang w:val="uk-UA"/>
        </w:rPr>
        <w:softHyphen/>
        <w:t>нити потребу більшої кількості споживачів.</w:t>
      </w:r>
    </w:p>
    <w:p w:rsidR="003D6B16"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 xml:space="preserve">До категорії С потрапили також моделі </w:t>
      </w:r>
      <w:r w:rsidR="00AB5EF3" w:rsidRPr="009774EC">
        <w:rPr>
          <w:color w:val="000000"/>
          <w:sz w:val="28"/>
          <w:szCs w:val="28"/>
          <w:lang w:val="uk-UA"/>
        </w:rPr>
        <w:t>РС</w:t>
      </w:r>
      <w:r w:rsidRPr="009774EC">
        <w:rPr>
          <w:color w:val="000000"/>
          <w:sz w:val="28"/>
          <w:szCs w:val="28"/>
          <w:lang w:val="uk-UA"/>
        </w:rPr>
        <w:t xml:space="preserve">З (ціна 340 грн.), </w:t>
      </w:r>
      <w:r w:rsidR="00AB5EF3" w:rsidRPr="009774EC">
        <w:rPr>
          <w:color w:val="000000"/>
          <w:sz w:val="28"/>
          <w:szCs w:val="28"/>
          <w:lang w:val="uk-UA"/>
        </w:rPr>
        <w:t>РС</w:t>
      </w:r>
      <w:r w:rsidRPr="009774EC">
        <w:rPr>
          <w:color w:val="000000"/>
          <w:sz w:val="28"/>
          <w:szCs w:val="28"/>
          <w:lang w:val="uk-UA"/>
        </w:rPr>
        <w:t xml:space="preserve">21 (ціна 350 грн.), </w:t>
      </w:r>
      <w:r w:rsidR="00AB5EF3" w:rsidRPr="009774EC">
        <w:rPr>
          <w:color w:val="000000"/>
          <w:sz w:val="28"/>
          <w:szCs w:val="28"/>
          <w:lang w:val="uk-UA"/>
        </w:rPr>
        <w:t>РС</w:t>
      </w:r>
      <w:r w:rsidRPr="009774EC">
        <w:rPr>
          <w:color w:val="000000"/>
          <w:sz w:val="28"/>
          <w:szCs w:val="28"/>
          <w:lang w:val="uk-UA"/>
        </w:rPr>
        <w:t xml:space="preserve">22 (ціна 360 грн.). </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 xml:space="preserve">Дійсно, цих моделей було продано набагато - лише 10 </w:t>
      </w:r>
      <w:r w:rsidR="00AB5EF3" w:rsidRPr="009774EC">
        <w:rPr>
          <w:color w:val="000000"/>
          <w:sz w:val="28"/>
          <w:szCs w:val="28"/>
          <w:lang w:val="uk-UA"/>
        </w:rPr>
        <w:t>одиниць</w:t>
      </w:r>
      <w:r w:rsidRPr="009774EC">
        <w:rPr>
          <w:color w:val="000000"/>
          <w:sz w:val="28"/>
          <w:szCs w:val="28"/>
          <w:lang w:val="uk-UA"/>
        </w:rPr>
        <w:t xml:space="preserve">. Але саме вони за дизайном орієнтовані на покупців із витонченим смаком. Зняти їх з </w:t>
      </w:r>
      <w:r w:rsidR="009774EC">
        <w:rPr>
          <w:color w:val="000000"/>
          <w:sz w:val="28"/>
          <w:szCs w:val="28"/>
          <w:lang w:val="uk-UA"/>
        </w:rPr>
        <w:t>асортименту</w:t>
      </w:r>
      <w:r w:rsidRPr="009774EC">
        <w:rPr>
          <w:color w:val="000000"/>
          <w:sz w:val="28"/>
          <w:szCs w:val="28"/>
          <w:lang w:val="uk-UA"/>
        </w:rPr>
        <w:t xml:space="preserve"> означало б - втратити цей сегмент споживачів.</w:t>
      </w:r>
    </w:p>
    <w:p w:rsidR="00E43754" w:rsidRPr="009774EC" w:rsidRDefault="00E43754" w:rsidP="00A5255F">
      <w:pPr>
        <w:widowControl w:val="0"/>
        <w:spacing w:line="360" w:lineRule="auto"/>
        <w:ind w:firstLine="680"/>
        <w:jc w:val="both"/>
        <w:rPr>
          <w:color w:val="000000"/>
          <w:sz w:val="28"/>
          <w:szCs w:val="28"/>
          <w:lang w:val="uk-UA"/>
        </w:rPr>
      </w:pPr>
      <w:r w:rsidRPr="009774EC">
        <w:rPr>
          <w:color w:val="000000"/>
          <w:sz w:val="28"/>
          <w:szCs w:val="28"/>
          <w:lang w:val="uk-UA"/>
        </w:rPr>
        <w:t>Як бачимо, широкий асортимент продукції забезпечує сильніші конкурентні по</w:t>
      </w:r>
      <w:r w:rsidRPr="009774EC">
        <w:rPr>
          <w:color w:val="000000"/>
          <w:sz w:val="28"/>
          <w:szCs w:val="28"/>
          <w:lang w:val="uk-UA"/>
        </w:rPr>
        <w:softHyphen/>
        <w:t>зиції на ринку.</w:t>
      </w:r>
    </w:p>
    <w:p w:rsidR="00E43754" w:rsidRDefault="005D77A9" w:rsidP="005D77A9">
      <w:pPr>
        <w:widowControl w:val="0"/>
        <w:spacing w:line="360" w:lineRule="auto"/>
        <w:ind w:firstLine="720"/>
        <w:jc w:val="both"/>
        <w:rPr>
          <w:color w:val="000000"/>
          <w:sz w:val="28"/>
          <w:szCs w:val="28"/>
          <w:lang w:val="uk-UA"/>
        </w:rPr>
      </w:pPr>
      <w:r>
        <w:rPr>
          <w:color w:val="000000"/>
          <w:sz w:val="28"/>
          <w:szCs w:val="28"/>
          <w:lang w:val="uk-UA"/>
        </w:rPr>
        <w:t xml:space="preserve">Зробимо прогноз збільшення прибутку в результаті впровадження запропонованих заходів за допомогою методів економіко-математичного моделювання. </w:t>
      </w:r>
      <w:r w:rsidR="001B3375">
        <w:rPr>
          <w:color w:val="000000"/>
          <w:sz w:val="28"/>
          <w:szCs w:val="28"/>
          <w:lang w:val="uk-UA"/>
        </w:rPr>
        <w:t xml:space="preserve"> </w:t>
      </w:r>
    </w:p>
    <w:p w:rsidR="00AB6ED1" w:rsidRPr="00AB6ED1" w:rsidRDefault="00AB6ED1" w:rsidP="00AB6ED1">
      <w:pPr>
        <w:spacing w:line="360" w:lineRule="auto"/>
        <w:ind w:firstLine="720"/>
        <w:jc w:val="both"/>
        <w:rPr>
          <w:sz w:val="28"/>
        </w:rPr>
      </w:pPr>
      <w:r w:rsidRPr="00AB6ED1">
        <w:rPr>
          <w:sz w:val="28"/>
        </w:rPr>
        <w:t>Підприємство реалізує товари трьох груп. Відомі нормативи витрат ресурсів Aіj у розрахунку на одиницю товару й обмеження по розташовуваним ресурсам, що приведені в (табл. 3.</w:t>
      </w:r>
      <w:r w:rsidR="00460C0A">
        <w:rPr>
          <w:sz w:val="28"/>
          <w:lang w:val="uk-UA"/>
        </w:rPr>
        <w:t>3</w:t>
      </w:r>
      <w:r w:rsidRPr="00AB6ED1">
        <w:rPr>
          <w:sz w:val="28"/>
        </w:rPr>
        <w:t>)</w:t>
      </w:r>
    </w:p>
    <w:p w:rsidR="00460C0A" w:rsidRDefault="00460C0A" w:rsidP="00AB6ED1">
      <w:pPr>
        <w:spacing w:line="360" w:lineRule="auto"/>
        <w:jc w:val="right"/>
        <w:rPr>
          <w:sz w:val="28"/>
          <w:lang w:val="uk-UA"/>
        </w:rPr>
      </w:pPr>
    </w:p>
    <w:p w:rsidR="00AB6ED1" w:rsidRPr="00460C0A" w:rsidRDefault="00AB6ED1" w:rsidP="00AB6ED1">
      <w:pPr>
        <w:spacing w:line="360" w:lineRule="auto"/>
        <w:jc w:val="right"/>
        <w:rPr>
          <w:sz w:val="28"/>
          <w:lang w:val="uk-UA"/>
        </w:rPr>
      </w:pPr>
      <w:r w:rsidRPr="00AB6ED1">
        <w:rPr>
          <w:sz w:val="28"/>
        </w:rPr>
        <w:t>Таблиця 3.</w:t>
      </w:r>
      <w:r w:rsidR="00460C0A">
        <w:rPr>
          <w:sz w:val="28"/>
          <w:lang w:val="uk-UA"/>
        </w:rPr>
        <w:t>3</w:t>
      </w:r>
    </w:p>
    <w:p w:rsidR="00C51EA8" w:rsidRPr="00AB6ED1" w:rsidRDefault="00AB6ED1" w:rsidP="00AB6ED1">
      <w:pPr>
        <w:spacing w:line="360" w:lineRule="auto"/>
        <w:jc w:val="center"/>
        <w:rPr>
          <w:sz w:val="28"/>
        </w:rPr>
      </w:pPr>
      <w:r w:rsidRPr="00AB6ED1">
        <w:rPr>
          <w:sz w:val="28"/>
        </w:rPr>
        <w:t>Нормативи витрат ресурсів і обмежень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36"/>
        <w:gridCol w:w="1836"/>
        <w:gridCol w:w="1836"/>
      </w:tblGrid>
      <w:tr w:rsidR="00AB6ED1" w:rsidRPr="004170D7" w:rsidTr="00103DD3">
        <w:tc>
          <w:tcPr>
            <w:tcW w:w="2228" w:type="pct"/>
            <w:vMerge w:val="restart"/>
            <w:shd w:val="clear" w:color="auto" w:fill="auto"/>
          </w:tcPr>
          <w:p w:rsidR="00AB6ED1" w:rsidRPr="00811678" w:rsidRDefault="00AB6ED1" w:rsidP="00103DD3">
            <w:pPr>
              <w:jc w:val="center"/>
            </w:pPr>
            <w:r w:rsidRPr="00811678">
              <w:t>Ресурси</w:t>
            </w:r>
          </w:p>
          <w:p w:rsidR="00AB6ED1" w:rsidRPr="00811678" w:rsidRDefault="00AB6ED1" w:rsidP="00037C9F"/>
        </w:tc>
        <w:tc>
          <w:tcPr>
            <w:tcW w:w="2772" w:type="pct"/>
            <w:gridSpan w:val="3"/>
            <w:shd w:val="clear" w:color="auto" w:fill="auto"/>
            <w:vAlign w:val="center"/>
          </w:tcPr>
          <w:p w:rsidR="00AB6ED1" w:rsidRPr="00AB6ED1" w:rsidRDefault="00AB6ED1" w:rsidP="00103DD3">
            <w:pPr>
              <w:spacing w:line="360" w:lineRule="auto"/>
              <w:outlineLvl w:val="0"/>
            </w:pPr>
            <w:r w:rsidRPr="00AB6ED1">
              <w:t>Нормативи витрат ресурсів із продажу товарів</w:t>
            </w:r>
          </w:p>
        </w:tc>
      </w:tr>
      <w:tr w:rsidR="00AB6ED1" w:rsidRPr="004170D7" w:rsidTr="00103DD3">
        <w:tc>
          <w:tcPr>
            <w:tcW w:w="2228" w:type="pct"/>
            <w:vMerge/>
            <w:shd w:val="clear" w:color="auto" w:fill="auto"/>
          </w:tcPr>
          <w:p w:rsidR="00AB6ED1" w:rsidRPr="004170D7" w:rsidRDefault="00AB6ED1" w:rsidP="00103DD3">
            <w:pPr>
              <w:spacing w:line="360" w:lineRule="auto"/>
              <w:outlineLvl w:val="0"/>
            </w:pPr>
          </w:p>
        </w:tc>
        <w:tc>
          <w:tcPr>
            <w:tcW w:w="924" w:type="pct"/>
            <w:shd w:val="clear" w:color="auto" w:fill="auto"/>
            <w:vAlign w:val="center"/>
          </w:tcPr>
          <w:p w:rsidR="00AB6ED1" w:rsidRPr="00103DD3" w:rsidRDefault="00AB6ED1" w:rsidP="00103DD3">
            <w:pPr>
              <w:spacing w:line="360" w:lineRule="auto"/>
              <w:outlineLvl w:val="0"/>
              <w:rPr>
                <w:lang w:val="en-US"/>
              </w:rPr>
            </w:pPr>
            <w:r w:rsidRPr="00103DD3">
              <w:rPr>
                <w:lang w:val="en-US"/>
              </w:rPr>
              <w:t>Aj</w:t>
            </w:r>
          </w:p>
        </w:tc>
        <w:tc>
          <w:tcPr>
            <w:tcW w:w="924" w:type="pct"/>
            <w:shd w:val="clear" w:color="auto" w:fill="auto"/>
            <w:vAlign w:val="center"/>
          </w:tcPr>
          <w:p w:rsidR="00AB6ED1" w:rsidRPr="00103DD3" w:rsidRDefault="00AB6ED1" w:rsidP="00103DD3">
            <w:pPr>
              <w:spacing w:line="360" w:lineRule="auto"/>
              <w:outlineLvl w:val="0"/>
              <w:rPr>
                <w:lang w:val="en-US"/>
              </w:rPr>
            </w:pPr>
            <w:r w:rsidRPr="00103DD3">
              <w:rPr>
                <w:lang w:val="en-US"/>
              </w:rPr>
              <w:t>Bj</w:t>
            </w:r>
          </w:p>
        </w:tc>
        <w:tc>
          <w:tcPr>
            <w:tcW w:w="924" w:type="pct"/>
            <w:shd w:val="clear" w:color="auto" w:fill="auto"/>
            <w:vAlign w:val="center"/>
          </w:tcPr>
          <w:p w:rsidR="00AB6ED1" w:rsidRPr="00103DD3" w:rsidRDefault="00AB6ED1" w:rsidP="00103DD3">
            <w:pPr>
              <w:spacing w:line="360" w:lineRule="auto"/>
              <w:outlineLvl w:val="0"/>
              <w:rPr>
                <w:lang w:val="en-US"/>
              </w:rPr>
            </w:pPr>
            <w:r w:rsidRPr="00103DD3">
              <w:rPr>
                <w:lang w:val="en-US"/>
              </w:rPr>
              <w:t>Cj</w:t>
            </w:r>
          </w:p>
        </w:tc>
      </w:tr>
      <w:tr w:rsidR="00AB6ED1" w:rsidRPr="004170D7" w:rsidTr="00103DD3">
        <w:tc>
          <w:tcPr>
            <w:tcW w:w="2228" w:type="pct"/>
            <w:shd w:val="clear" w:color="auto" w:fill="auto"/>
          </w:tcPr>
          <w:p w:rsidR="00AB6ED1" w:rsidRPr="00811678" w:rsidRDefault="00AB6ED1" w:rsidP="00037C9F">
            <w:r w:rsidRPr="00811678">
              <w:t>Робочий час, чел.ч.</w:t>
            </w:r>
          </w:p>
        </w:tc>
        <w:tc>
          <w:tcPr>
            <w:tcW w:w="924" w:type="pct"/>
            <w:shd w:val="clear" w:color="auto" w:fill="auto"/>
            <w:vAlign w:val="center"/>
          </w:tcPr>
          <w:p w:rsidR="00AB6ED1" w:rsidRPr="004170D7" w:rsidRDefault="00AB6ED1" w:rsidP="00103DD3">
            <w:pPr>
              <w:spacing w:line="360" w:lineRule="auto"/>
              <w:outlineLvl w:val="0"/>
            </w:pPr>
            <w:r w:rsidRPr="004170D7">
              <w:t>А11=0,1</w:t>
            </w:r>
          </w:p>
        </w:tc>
        <w:tc>
          <w:tcPr>
            <w:tcW w:w="924" w:type="pct"/>
            <w:shd w:val="clear" w:color="auto" w:fill="auto"/>
            <w:vAlign w:val="center"/>
          </w:tcPr>
          <w:p w:rsidR="00AB6ED1" w:rsidRPr="004170D7" w:rsidRDefault="00AB6ED1" w:rsidP="00103DD3">
            <w:pPr>
              <w:spacing w:line="360" w:lineRule="auto"/>
              <w:outlineLvl w:val="0"/>
            </w:pPr>
            <w:r w:rsidRPr="004170D7">
              <w:t>А12=0,2</w:t>
            </w:r>
          </w:p>
        </w:tc>
        <w:tc>
          <w:tcPr>
            <w:tcW w:w="924" w:type="pct"/>
            <w:shd w:val="clear" w:color="auto" w:fill="auto"/>
            <w:vAlign w:val="center"/>
          </w:tcPr>
          <w:p w:rsidR="00AB6ED1" w:rsidRPr="004170D7" w:rsidRDefault="00AB6ED1" w:rsidP="00103DD3">
            <w:pPr>
              <w:spacing w:line="360" w:lineRule="auto"/>
              <w:outlineLvl w:val="0"/>
            </w:pPr>
            <w:r w:rsidRPr="004170D7">
              <w:t>А13=0,4</w:t>
            </w:r>
          </w:p>
        </w:tc>
      </w:tr>
      <w:tr w:rsidR="00AB6ED1" w:rsidRPr="004170D7" w:rsidTr="00103DD3">
        <w:tc>
          <w:tcPr>
            <w:tcW w:w="2228" w:type="pct"/>
            <w:shd w:val="clear" w:color="auto" w:fill="auto"/>
          </w:tcPr>
          <w:p w:rsidR="00AB6ED1" w:rsidRPr="00811678" w:rsidRDefault="00AB6ED1" w:rsidP="00037C9F">
            <w:r w:rsidRPr="00811678">
              <w:t>Площа торговельних приміщень, м2</w:t>
            </w:r>
          </w:p>
        </w:tc>
        <w:tc>
          <w:tcPr>
            <w:tcW w:w="924" w:type="pct"/>
            <w:shd w:val="clear" w:color="auto" w:fill="auto"/>
            <w:vAlign w:val="center"/>
          </w:tcPr>
          <w:p w:rsidR="00AB6ED1" w:rsidRPr="004170D7" w:rsidRDefault="00AB6ED1" w:rsidP="00103DD3">
            <w:pPr>
              <w:spacing w:line="360" w:lineRule="auto"/>
              <w:outlineLvl w:val="0"/>
            </w:pPr>
            <w:r w:rsidRPr="004170D7">
              <w:t>А21=0,05</w:t>
            </w:r>
          </w:p>
        </w:tc>
        <w:tc>
          <w:tcPr>
            <w:tcW w:w="924" w:type="pct"/>
            <w:shd w:val="clear" w:color="auto" w:fill="auto"/>
            <w:vAlign w:val="center"/>
          </w:tcPr>
          <w:p w:rsidR="00AB6ED1" w:rsidRPr="004170D7" w:rsidRDefault="00AB6ED1" w:rsidP="00103DD3">
            <w:pPr>
              <w:spacing w:line="360" w:lineRule="auto"/>
              <w:outlineLvl w:val="0"/>
            </w:pPr>
            <w:r w:rsidRPr="004170D7">
              <w:t>А22=0,02</w:t>
            </w:r>
          </w:p>
        </w:tc>
        <w:tc>
          <w:tcPr>
            <w:tcW w:w="924" w:type="pct"/>
            <w:shd w:val="clear" w:color="auto" w:fill="auto"/>
            <w:vAlign w:val="center"/>
          </w:tcPr>
          <w:p w:rsidR="00AB6ED1" w:rsidRPr="004170D7" w:rsidRDefault="00AB6ED1" w:rsidP="00103DD3">
            <w:pPr>
              <w:spacing w:line="360" w:lineRule="auto"/>
              <w:outlineLvl w:val="0"/>
            </w:pPr>
            <w:r w:rsidRPr="004170D7">
              <w:t>А23=0,02</w:t>
            </w:r>
          </w:p>
        </w:tc>
      </w:tr>
      <w:tr w:rsidR="00AB6ED1" w:rsidRPr="004170D7" w:rsidTr="00103DD3">
        <w:tc>
          <w:tcPr>
            <w:tcW w:w="2228" w:type="pct"/>
            <w:shd w:val="clear" w:color="auto" w:fill="auto"/>
          </w:tcPr>
          <w:p w:rsidR="00AB6ED1" w:rsidRPr="00811678" w:rsidRDefault="00AB6ED1" w:rsidP="00037C9F">
            <w:r w:rsidRPr="00811678">
              <w:t xml:space="preserve">Витрати </w:t>
            </w:r>
            <w:r w:rsidRPr="00103DD3">
              <w:rPr>
                <w:lang w:val="uk-UA"/>
              </w:rPr>
              <w:t>обігу</w:t>
            </w:r>
            <w:r w:rsidRPr="00811678">
              <w:t xml:space="preserve"> на ед. товару, грн.</w:t>
            </w:r>
          </w:p>
        </w:tc>
        <w:tc>
          <w:tcPr>
            <w:tcW w:w="924" w:type="pct"/>
            <w:shd w:val="clear" w:color="auto" w:fill="auto"/>
            <w:vAlign w:val="center"/>
          </w:tcPr>
          <w:p w:rsidR="00AB6ED1" w:rsidRPr="004170D7" w:rsidRDefault="00AB6ED1" w:rsidP="00103DD3">
            <w:pPr>
              <w:spacing w:line="360" w:lineRule="auto"/>
              <w:outlineLvl w:val="0"/>
            </w:pPr>
            <w:r w:rsidRPr="004170D7">
              <w:t>А31=3</w:t>
            </w:r>
          </w:p>
        </w:tc>
        <w:tc>
          <w:tcPr>
            <w:tcW w:w="924" w:type="pct"/>
            <w:shd w:val="clear" w:color="auto" w:fill="auto"/>
            <w:vAlign w:val="center"/>
          </w:tcPr>
          <w:p w:rsidR="00AB6ED1" w:rsidRPr="004170D7" w:rsidRDefault="00AB6ED1" w:rsidP="00103DD3">
            <w:pPr>
              <w:spacing w:line="360" w:lineRule="auto"/>
              <w:outlineLvl w:val="0"/>
            </w:pPr>
            <w:r w:rsidRPr="004170D7">
              <w:t>А32=1</w:t>
            </w:r>
          </w:p>
        </w:tc>
        <w:tc>
          <w:tcPr>
            <w:tcW w:w="924" w:type="pct"/>
            <w:shd w:val="clear" w:color="auto" w:fill="auto"/>
            <w:vAlign w:val="center"/>
          </w:tcPr>
          <w:p w:rsidR="00AB6ED1" w:rsidRPr="004170D7" w:rsidRDefault="00AB6ED1" w:rsidP="00103DD3">
            <w:pPr>
              <w:spacing w:line="360" w:lineRule="auto"/>
              <w:outlineLvl w:val="0"/>
            </w:pPr>
            <w:r w:rsidRPr="004170D7">
              <w:t>А33=2</w:t>
            </w:r>
          </w:p>
        </w:tc>
      </w:tr>
      <w:tr w:rsidR="00AB6ED1" w:rsidRPr="004170D7" w:rsidTr="00103DD3">
        <w:tc>
          <w:tcPr>
            <w:tcW w:w="2228" w:type="pct"/>
            <w:shd w:val="clear" w:color="auto" w:fill="auto"/>
          </w:tcPr>
          <w:p w:rsidR="00AB6ED1" w:rsidRPr="00811678" w:rsidRDefault="00AB6ED1" w:rsidP="00037C9F">
            <w:r w:rsidRPr="00811678">
              <w:t>Доход на одиницю товару, грн.</w:t>
            </w:r>
          </w:p>
        </w:tc>
        <w:tc>
          <w:tcPr>
            <w:tcW w:w="924" w:type="pct"/>
            <w:shd w:val="clear" w:color="auto" w:fill="auto"/>
            <w:vAlign w:val="center"/>
          </w:tcPr>
          <w:p w:rsidR="00AB6ED1" w:rsidRPr="004170D7" w:rsidRDefault="00AB6ED1" w:rsidP="00103DD3">
            <w:pPr>
              <w:spacing w:line="360" w:lineRule="auto"/>
              <w:outlineLvl w:val="0"/>
            </w:pPr>
            <w:r w:rsidRPr="004170D7">
              <w:t>С1=3</w:t>
            </w:r>
          </w:p>
        </w:tc>
        <w:tc>
          <w:tcPr>
            <w:tcW w:w="924" w:type="pct"/>
            <w:shd w:val="clear" w:color="auto" w:fill="auto"/>
            <w:vAlign w:val="center"/>
          </w:tcPr>
          <w:p w:rsidR="00AB6ED1" w:rsidRPr="004170D7" w:rsidRDefault="00AB6ED1" w:rsidP="00103DD3">
            <w:pPr>
              <w:spacing w:line="360" w:lineRule="auto"/>
              <w:outlineLvl w:val="0"/>
            </w:pPr>
            <w:r w:rsidRPr="004170D7">
              <w:t>С2=5</w:t>
            </w:r>
          </w:p>
        </w:tc>
        <w:tc>
          <w:tcPr>
            <w:tcW w:w="924" w:type="pct"/>
            <w:shd w:val="clear" w:color="auto" w:fill="auto"/>
            <w:vAlign w:val="center"/>
          </w:tcPr>
          <w:p w:rsidR="00AB6ED1" w:rsidRPr="004170D7" w:rsidRDefault="00AB6ED1" w:rsidP="00103DD3">
            <w:pPr>
              <w:spacing w:line="360" w:lineRule="auto"/>
              <w:outlineLvl w:val="0"/>
            </w:pPr>
            <w:r w:rsidRPr="004170D7">
              <w:t>С3=4</w:t>
            </w:r>
          </w:p>
        </w:tc>
      </w:tr>
      <w:tr w:rsidR="00AB6ED1" w:rsidRPr="004170D7" w:rsidTr="00103DD3">
        <w:tc>
          <w:tcPr>
            <w:tcW w:w="2228" w:type="pct"/>
            <w:shd w:val="clear" w:color="auto" w:fill="auto"/>
          </w:tcPr>
          <w:p w:rsidR="00AB6ED1" w:rsidRDefault="00AB6ED1" w:rsidP="00037C9F">
            <w:r w:rsidRPr="00811678">
              <w:t>План продажу, ед.</w:t>
            </w:r>
          </w:p>
        </w:tc>
        <w:tc>
          <w:tcPr>
            <w:tcW w:w="924" w:type="pct"/>
            <w:shd w:val="clear" w:color="auto" w:fill="auto"/>
            <w:vAlign w:val="center"/>
          </w:tcPr>
          <w:p w:rsidR="00AB6ED1" w:rsidRPr="004170D7" w:rsidRDefault="00AB6ED1" w:rsidP="00103DD3">
            <w:pPr>
              <w:spacing w:line="360" w:lineRule="auto"/>
              <w:outlineLvl w:val="0"/>
            </w:pPr>
            <w:r w:rsidRPr="00103DD3">
              <w:rPr>
                <w:lang w:val="en-US"/>
              </w:rPr>
              <w:t>X</w:t>
            </w:r>
            <w:r w:rsidRPr="004170D7">
              <w:t>1</w:t>
            </w:r>
          </w:p>
        </w:tc>
        <w:tc>
          <w:tcPr>
            <w:tcW w:w="924" w:type="pct"/>
            <w:shd w:val="clear" w:color="auto" w:fill="auto"/>
            <w:vAlign w:val="center"/>
          </w:tcPr>
          <w:p w:rsidR="00AB6ED1" w:rsidRPr="004170D7" w:rsidRDefault="00AB6ED1" w:rsidP="00103DD3">
            <w:pPr>
              <w:spacing w:line="360" w:lineRule="auto"/>
              <w:outlineLvl w:val="0"/>
            </w:pPr>
            <w:r w:rsidRPr="00103DD3">
              <w:rPr>
                <w:lang w:val="en-US"/>
              </w:rPr>
              <w:t>X</w:t>
            </w:r>
            <w:r w:rsidRPr="004170D7">
              <w:t>2</w:t>
            </w:r>
          </w:p>
        </w:tc>
        <w:tc>
          <w:tcPr>
            <w:tcW w:w="924" w:type="pct"/>
            <w:shd w:val="clear" w:color="auto" w:fill="auto"/>
            <w:vAlign w:val="center"/>
          </w:tcPr>
          <w:p w:rsidR="00AB6ED1" w:rsidRPr="004170D7" w:rsidRDefault="00AB6ED1" w:rsidP="00103DD3">
            <w:pPr>
              <w:spacing w:line="360" w:lineRule="auto"/>
              <w:outlineLvl w:val="0"/>
            </w:pPr>
            <w:r w:rsidRPr="00103DD3">
              <w:rPr>
                <w:lang w:val="en-US"/>
              </w:rPr>
              <w:t>X</w:t>
            </w:r>
            <w:r w:rsidRPr="004170D7">
              <w:t>3</w:t>
            </w:r>
          </w:p>
        </w:tc>
      </w:tr>
    </w:tbl>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C51EA8" w:rsidRPr="004170D7" w:rsidRDefault="00C51EA8" w:rsidP="00C51EA8">
      <w:pPr>
        <w:spacing w:line="360" w:lineRule="auto"/>
        <w:ind w:firstLine="709"/>
        <w:jc w:val="both"/>
        <w:rPr>
          <w:sz w:val="28"/>
        </w:rPr>
      </w:pPr>
    </w:p>
    <w:p w:rsidR="00C51EA8" w:rsidRPr="004170D7" w:rsidRDefault="00AB6ED1" w:rsidP="00C51EA8">
      <w:pPr>
        <w:widowControl w:val="0"/>
        <w:spacing w:line="360" w:lineRule="auto"/>
        <w:ind w:firstLine="709"/>
        <w:jc w:val="both"/>
        <w:rPr>
          <w:sz w:val="28"/>
        </w:rPr>
      </w:pPr>
      <w:r w:rsidRPr="00AB6ED1">
        <w:rPr>
          <w:sz w:val="28"/>
        </w:rPr>
        <w:t xml:space="preserve">Обмеження обсягів ресурсів складають: ресурс першого виду </w:t>
      </w:r>
      <w:r w:rsidR="00C51EA8" w:rsidRPr="004170D7">
        <w:rPr>
          <w:sz w:val="28"/>
        </w:rPr>
        <w:t xml:space="preserve">≤ 1300, ресурс </w:t>
      </w:r>
      <w:r w:rsidRPr="00AB6ED1">
        <w:rPr>
          <w:sz w:val="28"/>
        </w:rPr>
        <w:t xml:space="preserve">другого </w:t>
      </w:r>
      <w:r>
        <w:rPr>
          <w:sz w:val="28"/>
          <w:lang w:val="uk-UA"/>
        </w:rPr>
        <w:t xml:space="preserve"> </w:t>
      </w:r>
      <w:r w:rsidR="00C51EA8" w:rsidRPr="004170D7">
        <w:rPr>
          <w:sz w:val="28"/>
        </w:rPr>
        <w:t>вид</w:t>
      </w:r>
      <w:r>
        <w:rPr>
          <w:sz w:val="28"/>
          <w:lang w:val="uk-UA"/>
        </w:rPr>
        <w:t>у</w:t>
      </w:r>
      <w:r w:rsidR="00C51EA8" w:rsidRPr="004170D7">
        <w:rPr>
          <w:sz w:val="28"/>
        </w:rPr>
        <w:t xml:space="preserve"> ≤ 140</w:t>
      </w:r>
      <w:r w:rsidRPr="00AB6ED1">
        <w:rPr>
          <w:sz w:val="28"/>
        </w:rPr>
        <w:t xml:space="preserve">, ресурс третього виду </w:t>
      </w:r>
      <w:r w:rsidR="00C51EA8" w:rsidRPr="004170D7">
        <w:rPr>
          <w:sz w:val="28"/>
        </w:rPr>
        <w:t xml:space="preserve">≤8200. </w:t>
      </w:r>
    </w:p>
    <w:p w:rsidR="00AB6ED1" w:rsidRDefault="00AB6ED1" w:rsidP="00AB6ED1">
      <w:pPr>
        <w:widowControl w:val="0"/>
        <w:spacing w:line="360" w:lineRule="auto"/>
        <w:ind w:firstLine="709"/>
        <w:jc w:val="both"/>
        <w:rPr>
          <w:sz w:val="28"/>
          <w:lang w:val="uk-UA"/>
        </w:rPr>
      </w:pPr>
      <w:r w:rsidRPr="00AB6ED1">
        <w:rPr>
          <w:sz w:val="28"/>
        </w:rPr>
        <w:t>Необхідно скласти оптимальний план товарообігу за критерієм максимуму доходу. Це класична задача лінійного програмування про найкраще використання ресурсів. Скл</w:t>
      </w:r>
      <w:r>
        <w:rPr>
          <w:sz w:val="28"/>
        </w:rPr>
        <w:t>адемо оптимизационную модель. З</w:t>
      </w:r>
      <w:r>
        <w:rPr>
          <w:sz w:val="28"/>
          <w:lang w:val="uk-UA"/>
        </w:rPr>
        <w:t>а</w:t>
      </w:r>
      <w:r w:rsidRPr="00AB6ED1">
        <w:rPr>
          <w:sz w:val="28"/>
        </w:rPr>
        <w:t>пишемо цільову функцію(формула 3.1), обмеження на кількість ресурсів (формула 3.2) і умови незаперечності (формула 3.3)</w:t>
      </w:r>
    </w:p>
    <w:p w:rsidR="00C51EA8" w:rsidRPr="004170D7" w:rsidRDefault="00C51EA8" w:rsidP="00C51EA8">
      <w:pPr>
        <w:widowControl w:val="0"/>
        <w:spacing w:line="360" w:lineRule="auto"/>
        <w:ind w:firstLine="709"/>
        <w:jc w:val="right"/>
        <w:rPr>
          <w:sz w:val="28"/>
        </w:rPr>
      </w:pPr>
      <w:r w:rsidRPr="004170D7">
        <w:rPr>
          <w:position w:val="-12"/>
          <w:sz w:val="28"/>
        </w:rPr>
        <w:object w:dxaOrig="3260" w:dyaOrig="360">
          <v:shape id="_x0000_i1029" type="#_x0000_t75" style="width:163.5pt;height:18pt" o:ole="">
            <v:imagedata r:id="rId33" o:title=""/>
          </v:shape>
          <o:OLEObject Type="Embed" ProgID="Equation.3" ShapeID="_x0000_i1029" DrawAspect="Content" ObjectID="_1651054519" r:id="rId34"/>
        </w:object>
      </w:r>
      <w:r>
        <w:rPr>
          <w:sz w:val="28"/>
        </w:rPr>
        <w:t xml:space="preserve"> </w:t>
      </w:r>
      <w:r>
        <w:rPr>
          <w:sz w:val="28"/>
          <w:lang w:val="uk-UA"/>
        </w:rPr>
        <w:t xml:space="preserve">                                    </w:t>
      </w:r>
      <w:r w:rsidRPr="004170D7">
        <w:rPr>
          <w:sz w:val="28"/>
        </w:rPr>
        <w:t>(3.1)</w:t>
      </w:r>
    </w:p>
    <w:p w:rsidR="00C51EA8" w:rsidRPr="004170D7" w:rsidRDefault="00C51EA8" w:rsidP="00C51EA8">
      <w:pPr>
        <w:widowControl w:val="0"/>
        <w:spacing w:line="360" w:lineRule="auto"/>
        <w:ind w:firstLine="709"/>
        <w:jc w:val="right"/>
        <w:rPr>
          <w:sz w:val="28"/>
        </w:rPr>
      </w:pPr>
      <w:r w:rsidRPr="004170D7">
        <w:rPr>
          <w:position w:val="-12"/>
          <w:sz w:val="28"/>
        </w:rPr>
        <w:object w:dxaOrig="2920" w:dyaOrig="360">
          <v:shape id="_x0000_i1030" type="#_x0000_t75" style="width:146.25pt;height:18pt" o:ole="">
            <v:imagedata r:id="rId35" o:title=""/>
          </v:shape>
          <o:OLEObject Type="Embed" ProgID="Equation.3" ShapeID="_x0000_i1030" DrawAspect="Content" ObjectID="_1651054520" r:id="rId36"/>
        </w:object>
      </w:r>
      <w:r>
        <w:rPr>
          <w:sz w:val="28"/>
          <w:lang w:val="uk-UA"/>
        </w:rPr>
        <w:t xml:space="preserve">                                      </w:t>
      </w:r>
      <w:r>
        <w:rPr>
          <w:sz w:val="28"/>
        </w:rPr>
        <w:t xml:space="preserve"> </w:t>
      </w:r>
      <w:r w:rsidRPr="004170D7">
        <w:rPr>
          <w:sz w:val="28"/>
        </w:rPr>
        <w:t>(3.2)</w:t>
      </w:r>
    </w:p>
    <w:p w:rsidR="00C51EA8" w:rsidRPr="004170D7" w:rsidRDefault="00C51EA8" w:rsidP="00C51EA8">
      <w:pPr>
        <w:widowControl w:val="0"/>
        <w:spacing w:line="360" w:lineRule="auto"/>
        <w:ind w:firstLine="709"/>
        <w:jc w:val="center"/>
        <w:rPr>
          <w:sz w:val="28"/>
          <w:lang w:val="en-US"/>
        </w:rPr>
      </w:pPr>
      <w:r w:rsidRPr="004170D7">
        <w:rPr>
          <w:position w:val="-12"/>
          <w:sz w:val="28"/>
        </w:rPr>
        <w:object w:dxaOrig="3180" w:dyaOrig="360">
          <v:shape id="_x0000_i1031" type="#_x0000_t75" style="width:159pt;height:18pt" o:ole="">
            <v:imagedata r:id="rId37" o:title=""/>
          </v:shape>
          <o:OLEObject Type="Embed" ProgID="Equation.3" ShapeID="_x0000_i1031" DrawAspect="Content" ObjectID="_1651054521" r:id="rId38"/>
        </w:object>
      </w:r>
    </w:p>
    <w:p w:rsidR="00C51EA8" w:rsidRPr="00895E5A" w:rsidRDefault="00C51EA8" w:rsidP="00C51EA8">
      <w:pPr>
        <w:widowControl w:val="0"/>
        <w:spacing w:line="360" w:lineRule="auto"/>
        <w:ind w:firstLine="709"/>
        <w:jc w:val="center"/>
        <w:rPr>
          <w:sz w:val="28"/>
          <w:lang w:val="uk-UA"/>
        </w:rPr>
      </w:pPr>
      <w:r w:rsidRPr="004170D7">
        <w:rPr>
          <w:position w:val="-12"/>
          <w:sz w:val="28"/>
        </w:rPr>
        <w:object w:dxaOrig="2320" w:dyaOrig="360">
          <v:shape id="_x0000_i1032" type="#_x0000_t75" style="width:116.25pt;height:18pt" o:ole="">
            <v:imagedata r:id="rId39" o:title=""/>
          </v:shape>
          <o:OLEObject Type="Embed" ProgID="Equation.3" ShapeID="_x0000_i1032" DrawAspect="Content" ObjectID="_1651054522" r:id="rId40"/>
        </w:object>
      </w:r>
      <w:r w:rsidR="00895E5A">
        <w:rPr>
          <w:sz w:val="28"/>
          <w:lang w:val="uk-UA"/>
        </w:rPr>
        <w:t xml:space="preserve"> </w:t>
      </w:r>
    </w:p>
    <w:p w:rsidR="00C51EA8" w:rsidRPr="004170D7" w:rsidRDefault="00AB6ED1" w:rsidP="00C51EA8">
      <w:pPr>
        <w:widowControl w:val="0"/>
        <w:spacing w:line="360" w:lineRule="auto"/>
        <w:ind w:firstLine="709"/>
        <w:jc w:val="right"/>
        <w:rPr>
          <w:sz w:val="28"/>
        </w:rPr>
      </w:pPr>
      <w:r w:rsidRPr="004170D7">
        <w:rPr>
          <w:position w:val="-14"/>
          <w:sz w:val="28"/>
        </w:rPr>
        <w:object w:dxaOrig="2640" w:dyaOrig="400">
          <v:shape id="_x0000_i1033" type="#_x0000_t75" style="width:132pt;height:20.25pt" o:ole="">
            <v:imagedata r:id="rId41" o:title=""/>
          </v:shape>
          <o:OLEObject Type="Embed" ProgID="Equation.3" ShapeID="_x0000_i1033" DrawAspect="Content" ObjectID="_1651054523" r:id="rId42"/>
        </w:object>
      </w:r>
      <w:r w:rsidR="00C51EA8">
        <w:rPr>
          <w:sz w:val="28"/>
        </w:rPr>
        <w:t xml:space="preserve"> </w:t>
      </w:r>
      <w:r w:rsidR="00C51EA8">
        <w:rPr>
          <w:sz w:val="28"/>
          <w:lang w:val="uk-UA"/>
        </w:rPr>
        <w:t xml:space="preserve">                                         </w:t>
      </w:r>
      <w:r w:rsidR="00C51EA8" w:rsidRPr="004170D7">
        <w:rPr>
          <w:sz w:val="28"/>
        </w:rPr>
        <w:t>(3.3)</w:t>
      </w:r>
    </w:p>
    <w:p w:rsidR="00AB6ED1" w:rsidRDefault="00AB6ED1" w:rsidP="003D6B16">
      <w:pPr>
        <w:widowControl w:val="0"/>
        <w:spacing w:line="360" w:lineRule="auto"/>
        <w:ind w:firstLine="709"/>
        <w:jc w:val="both"/>
        <w:rPr>
          <w:sz w:val="28"/>
          <w:lang w:val="uk-UA"/>
        </w:rPr>
      </w:pPr>
      <w:r w:rsidRPr="00AB6ED1">
        <w:rPr>
          <w:sz w:val="28"/>
        </w:rPr>
        <w:t>Первісний опорний план симплекс методом знаходиться тільки то-гда, коли в системі обмеження ліві і праві частини рівняння рівні. По-цьому необхідно перейти від нерівностей до рівностей, додаючи до лівих част</w:t>
      </w:r>
      <w:r w:rsidR="003D6B16">
        <w:rPr>
          <w:sz w:val="28"/>
        </w:rPr>
        <w:t>ин</w:t>
      </w:r>
      <w:r w:rsidRPr="00AB6ED1">
        <w:rPr>
          <w:sz w:val="28"/>
        </w:rPr>
        <w:t xml:space="preserve"> ненегативні додаткові перемінні (додатковим </w:t>
      </w:r>
      <w:r w:rsidR="003D6B16">
        <w:rPr>
          <w:sz w:val="28"/>
        </w:rPr>
        <w:t>зм</w:t>
      </w:r>
      <w:r w:rsidR="003D6B16">
        <w:rPr>
          <w:sz w:val="28"/>
          <w:lang w:val="uk-UA"/>
        </w:rPr>
        <w:t>і</w:t>
      </w:r>
      <w:r w:rsidR="003D6B16">
        <w:rPr>
          <w:sz w:val="28"/>
        </w:rPr>
        <w:t xml:space="preserve">нним </w:t>
      </w:r>
      <w:r w:rsidRPr="00AB6ED1">
        <w:rPr>
          <w:sz w:val="28"/>
        </w:rPr>
        <w:t xml:space="preserve">у лінійній функції відповідають коефіцієнти рівні нулеві). </w:t>
      </w:r>
      <w:r w:rsidR="003D6B16">
        <w:rPr>
          <w:sz w:val="28"/>
          <w:lang w:val="uk-UA"/>
        </w:rPr>
        <w:t>Тобто</w:t>
      </w:r>
      <w:r w:rsidRPr="00AB6ED1">
        <w:rPr>
          <w:sz w:val="28"/>
        </w:rPr>
        <w:t>, цільова функція (формула 3.4), система обмежень (формула 3.5) і умови незаперечності (формула 3.6)</w:t>
      </w:r>
      <w:r>
        <w:rPr>
          <w:sz w:val="28"/>
          <w:lang w:val="uk-UA"/>
        </w:rPr>
        <w:t xml:space="preserve"> </w:t>
      </w:r>
      <w:r w:rsidRPr="00AB6ED1">
        <w:rPr>
          <w:sz w:val="28"/>
        </w:rPr>
        <w:t>приймуть інший вид.</w:t>
      </w:r>
    </w:p>
    <w:p w:rsidR="003D6B16" w:rsidRPr="003D6B16" w:rsidRDefault="003D6B16" w:rsidP="003D6B16">
      <w:pPr>
        <w:widowControl w:val="0"/>
        <w:spacing w:line="360" w:lineRule="auto"/>
        <w:ind w:firstLine="709"/>
        <w:jc w:val="both"/>
        <w:rPr>
          <w:sz w:val="28"/>
          <w:lang w:val="uk-UA"/>
        </w:rPr>
      </w:pPr>
    </w:p>
    <w:p w:rsidR="00C51EA8" w:rsidRPr="004170D7" w:rsidRDefault="00C51EA8" w:rsidP="00895E5A">
      <w:pPr>
        <w:widowControl w:val="0"/>
        <w:spacing w:line="360" w:lineRule="auto"/>
        <w:ind w:firstLine="709"/>
        <w:jc w:val="right"/>
        <w:rPr>
          <w:sz w:val="28"/>
        </w:rPr>
      </w:pPr>
      <w:r w:rsidRPr="004170D7">
        <w:rPr>
          <w:position w:val="-12"/>
          <w:sz w:val="28"/>
        </w:rPr>
        <w:object w:dxaOrig="5140" w:dyaOrig="360">
          <v:shape id="_x0000_i1034" type="#_x0000_t75" style="width:256.5pt;height:18pt" o:ole="">
            <v:imagedata r:id="rId43" o:title=""/>
          </v:shape>
          <o:OLEObject Type="Embed" ProgID="Equation.3" ShapeID="_x0000_i1034" DrawAspect="Content" ObjectID="_1651054524" r:id="rId44"/>
        </w:object>
      </w:r>
      <w:r>
        <w:rPr>
          <w:sz w:val="28"/>
        </w:rPr>
        <w:t xml:space="preserve"> </w:t>
      </w:r>
      <w:r w:rsidR="00895E5A">
        <w:rPr>
          <w:sz w:val="28"/>
          <w:lang w:val="uk-UA"/>
        </w:rPr>
        <w:t xml:space="preserve">                   </w:t>
      </w:r>
      <w:r w:rsidRPr="004170D7">
        <w:rPr>
          <w:sz w:val="28"/>
        </w:rPr>
        <w:t>(3.4)</w:t>
      </w:r>
    </w:p>
    <w:p w:rsidR="00C51EA8" w:rsidRPr="004170D7" w:rsidRDefault="00C51EA8" w:rsidP="00895E5A">
      <w:pPr>
        <w:widowControl w:val="0"/>
        <w:spacing w:line="360" w:lineRule="auto"/>
        <w:ind w:firstLine="709"/>
        <w:jc w:val="right"/>
        <w:rPr>
          <w:sz w:val="28"/>
        </w:rPr>
      </w:pPr>
      <w:r w:rsidRPr="004170D7">
        <w:rPr>
          <w:position w:val="-12"/>
          <w:sz w:val="28"/>
        </w:rPr>
        <w:object w:dxaOrig="3440" w:dyaOrig="360">
          <v:shape id="_x0000_i1035" type="#_x0000_t75" style="width:171.75pt;height:18pt" o:ole="">
            <v:imagedata r:id="rId45" o:title=""/>
          </v:shape>
          <o:OLEObject Type="Embed" ProgID="Equation.3" ShapeID="_x0000_i1035" DrawAspect="Content" ObjectID="_1651054525" r:id="rId46"/>
        </w:object>
      </w:r>
      <w:r>
        <w:rPr>
          <w:sz w:val="28"/>
        </w:rPr>
        <w:t xml:space="preserve"> </w:t>
      </w:r>
      <w:r w:rsidR="00895E5A">
        <w:rPr>
          <w:sz w:val="28"/>
          <w:lang w:val="uk-UA"/>
        </w:rPr>
        <w:t xml:space="preserve">                              </w:t>
      </w:r>
      <w:r w:rsidRPr="004170D7">
        <w:rPr>
          <w:sz w:val="28"/>
        </w:rPr>
        <w:t>(3.5)</w:t>
      </w:r>
    </w:p>
    <w:p w:rsidR="00C51EA8" w:rsidRPr="004170D7" w:rsidRDefault="00C51EA8" w:rsidP="00895E5A">
      <w:pPr>
        <w:widowControl w:val="0"/>
        <w:spacing w:line="360" w:lineRule="auto"/>
        <w:ind w:firstLine="709"/>
        <w:jc w:val="center"/>
        <w:rPr>
          <w:sz w:val="28"/>
        </w:rPr>
      </w:pPr>
      <w:r w:rsidRPr="004170D7">
        <w:rPr>
          <w:position w:val="-12"/>
          <w:sz w:val="28"/>
        </w:rPr>
        <w:object w:dxaOrig="3700" w:dyaOrig="360">
          <v:shape id="_x0000_i1036" type="#_x0000_t75" style="width:184.5pt;height:18pt" o:ole="">
            <v:imagedata r:id="rId47" o:title=""/>
          </v:shape>
          <o:OLEObject Type="Embed" ProgID="Equation.3" ShapeID="_x0000_i1036" DrawAspect="Content" ObjectID="_1651054526" r:id="rId48"/>
        </w:object>
      </w:r>
    </w:p>
    <w:p w:rsidR="00C51EA8" w:rsidRPr="004170D7" w:rsidRDefault="00C51EA8" w:rsidP="00895E5A">
      <w:pPr>
        <w:widowControl w:val="0"/>
        <w:spacing w:line="360" w:lineRule="auto"/>
        <w:ind w:firstLine="709"/>
        <w:jc w:val="center"/>
        <w:rPr>
          <w:sz w:val="28"/>
        </w:rPr>
      </w:pPr>
      <w:r w:rsidRPr="004170D7">
        <w:rPr>
          <w:position w:val="-12"/>
          <w:sz w:val="28"/>
        </w:rPr>
        <w:object w:dxaOrig="2820" w:dyaOrig="360">
          <v:shape id="_x0000_i1037" type="#_x0000_t75" style="width:141pt;height:18pt" o:ole="">
            <v:imagedata r:id="rId49" o:title=""/>
          </v:shape>
          <o:OLEObject Type="Embed" ProgID="Equation.3" ShapeID="_x0000_i1037" DrawAspect="Content" ObjectID="_1651054527" r:id="rId50"/>
        </w:object>
      </w:r>
    </w:p>
    <w:p w:rsidR="00C51EA8" w:rsidRPr="004170D7" w:rsidRDefault="003D6B16" w:rsidP="00895E5A">
      <w:pPr>
        <w:widowControl w:val="0"/>
        <w:spacing w:line="360" w:lineRule="auto"/>
        <w:ind w:firstLine="709"/>
        <w:jc w:val="right"/>
        <w:rPr>
          <w:sz w:val="28"/>
        </w:rPr>
      </w:pPr>
      <w:r w:rsidRPr="004170D7">
        <w:rPr>
          <w:position w:val="-14"/>
          <w:sz w:val="28"/>
        </w:rPr>
        <w:object w:dxaOrig="2160" w:dyaOrig="420">
          <v:shape id="_x0000_i1038" type="#_x0000_t75" style="width:108.75pt;height:21.75pt" o:ole="">
            <v:imagedata r:id="rId51" o:title=""/>
          </v:shape>
          <o:OLEObject Type="Embed" ProgID="Equation.3" ShapeID="_x0000_i1038" DrawAspect="Content" ObjectID="_1651054528" r:id="rId52"/>
        </w:object>
      </w:r>
      <w:r w:rsidR="00C51EA8">
        <w:rPr>
          <w:sz w:val="28"/>
        </w:rPr>
        <w:t xml:space="preserve"> </w:t>
      </w:r>
      <w:r w:rsidR="00895E5A">
        <w:rPr>
          <w:sz w:val="28"/>
          <w:lang w:val="uk-UA"/>
        </w:rPr>
        <w:t xml:space="preserve">                         </w:t>
      </w:r>
      <w:r>
        <w:rPr>
          <w:sz w:val="28"/>
          <w:lang w:val="uk-UA"/>
        </w:rPr>
        <w:t xml:space="preserve">       </w:t>
      </w:r>
      <w:r w:rsidR="00895E5A">
        <w:rPr>
          <w:sz w:val="28"/>
          <w:lang w:val="uk-UA"/>
        </w:rPr>
        <w:t xml:space="preserve">       </w:t>
      </w:r>
      <w:r w:rsidR="00C51EA8" w:rsidRPr="004170D7">
        <w:rPr>
          <w:sz w:val="28"/>
        </w:rPr>
        <w:t>(3.6)</w:t>
      </w:r>
    </w:p>
    <w:p w:rsidR="003D6B16" w:rsidRDefault="003D6B16" w:rsidP="00AB6ED1">
      <w:pPr>
        <w:widowControl w:val="0"/>
        <w:spacing w:line="360" w:lineRule="auto"/>
        <w:ind w:firstLine="709"/>
        <w:jc w:val="both"/>
        <w:rPr>
          <w:sz w:val="28"/>
          <w:lang w:val="uk-UA"/>
        </w:rPr>
      </w:pPr>
    </w:p>
    <w:p w:rsidR="00AB6ED1" w:rsidRPr="00AB6ED1" w:rsidRDefault="00AB6ED1" w:rsidP="00AB6ED1">
      <w:pPr>
        <w:widowControl w:val="0"/>
        <w:spacing w:line="360" w:lineRule="auto"/>
        <w:ind w:firstLine="709"/>
        <w:jc w:val="both"/>
        <w:rPr>
          <w:sz w:val="28"/>
        </w:rPr>
      </w:pPr>
      <w:r w:rsidRPr="00AB6ED1">
        <w:rPr>
          <w:sz w:val="28"/>
        </w:rPr>
        <w:t>Вирішуємо задачу симплексним методом. Розрахунки робимо в симплекс таблиці. (см. табл. 3.</w:t>
      </w:r>
      <w:r w:rsidR="00460C0A">
        <w:rPr>
          <w:sz w:val="28"/>
          <w:lang w:val="uk-UA"/>
        </w:rPr>
        <w:t>4</w:t>
      </w:r>
      <w:r w:rsidRPr="00AB6ED1">
        <w:rPr>
          <w:sz w:val="28"/>
        </w:rPr>
        <w:t>)</w:t>
      </w:r>
    </w:p>
    <w:p w:rsidR="00AB6ED1" w:rsidRPr="00460C0A" w:rsidRDefault="00AB6ED1" w:rsidP="00AB6ED1">
      <w:pPr>
        <w:widowControl w:val="0"/>
        <w:spacing w:line="360" w:lineRule="auto"/>
        <w:ind w:firstLine="709"/>
        <w:jc w:val="right"/>
        <w:rPr>
          <w:sz w:val="28"/>
          <w:lang w:val="uk-UA"/>
        </w:rPr>
      </w:pPr>
      <w:r w:rsidRPr="00AB6ED1">
        <w:rPr>
          <w:sz w:val="28"/>
        </w:rPr>
        <w:t>Таблиця 3.</w:t>
      </w:r>
      <w:r w:rsidR="00460C0A">
        <w:rPr>
          <w:sz w:val="28"/>
          <w:lang w:val="uk-UA"/>
        </w:rPr>
        <w:t>4</w:t>
      </w:r>
    </w:p>
    <w:p w:rsidR="00C51EA8" w:rsidRPr="00AB6ED1" w:rsidRDefault="00AB6ED1" w:rsidP="00AB6ED1">
      <w:pPr>
        <w:widowControl w:val="0"/>
        <w:spacing w:line="360" w:lineRule="auto"/>
        <w:ind w:firstLine="709"/>
        <w:jc w:val="center"/>
        <w:rPr>
          <w:sz w:val="28"/>
        </w:rPr>
      </w:pPr>
      <w:r w:rsidRPr="00AB6ED1">
        <w:rPr>
          <w:sz w:val="28"/>
        </w:rPr>
        <w:t>Перша симплексна таблиця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45"/>
        <w:gridCol w:w="956"/>
        <w:gridCol w:w="880"/>
        <w:gridCol w:w="1321"/>
        <w:gridCol w:w="1321"/>
        <w:gridCol w:w="1316"/>
        <w:gridCol w:w="1316"/>
        <w:gridCol w:w="751"/>
      </w:tblGrid>
      <w:tr w:rsidR="00C51EA8" w:rsidRPr="004170D7" w:rsidTr="00103DD3">
        <w:tc>
          <w:tcPr>
            <w:tcW w:w="669" w:type="pct"/>
            <w:vMerge w:val="restart"/>
            <w:shd w:val="clear" w:color="auto" w:fill="auto"/>
            <w:vAlign w:val="center"/>
          </w:tcPr>
          <w:p w:rsidR="00C51EA8" w:rsidRPr="004170D7" w:rsidRDefault="00C51EA8" w:rsidP="00103DD3">
            <w:pPr>
              <w:widowControl w:val="0"/>
              <w:spacing w:line="360" w:lineRule="auto"/>
              <w:outlineLvl w:val="0"/>
            </w:pPr>
            <w:r w:rsidRPr="004170D7">
              <w:t>Базис</w:t>
            </w:r>
          </w:p>
        </w:tc>
        <w:tc>
          <w:tcPr>
            <w:tcW w:w="375" w:type="pct"/>
            <w:vMerge w:val="restart"/>
            <w:shd w:val="clear" w:color="auto" w:fill="auto"/>
            <w:vAlign w:val="center"/>
          </w:tcPr>
          <w:p w:rsidR="00C51EA8" w:rsidRPr="004170D7" w:rsidRDefault="00C51EA8" w:rsidP="00103DD3">
            <w:pPr>
              <w:widowControl w:val="0"/>
              <w:spacing w:line="360" w:lineRule="auto"/>
              <w:outlineLvl w:val="0"/>
            </w:pPr>
            <w:r w:rsidRPr="00103DD3">
              <w:rPr>
                <w:lang w:val="en-US"/>
              </w:rPr>
              <w:t xml:space="preserve">Cj </w:t>
            </w:r>
            <w:r w:rsidRPr="004170D7">
              <w:t>баз.</w:t>
            </w:r>
          </w:p>
        </w:tc>
        <w:tc>
          <w:tcPr>
            <w:tcW w:w="481" w:type="pct"/>
            <w:vMerge w:val="restar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B</w:t>
            </w: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X1</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X2</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X3</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X4</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X5</w:t>
            </w:r>
          </w:p>
        </w:tc>
        <w:tc>
          <w:tcPr>
            <w:tcW w:w="378"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X6</w:t>
            </w:r>
          </w:p>
        </w:tc>
      </w:tr>
      <w:tr w:rsidR="00C51EA8" w:rsidRPr="004170D7" w:rsidTr="00103DD3">
        <w:tc>
          <w:tcPr>
            <w:tcW w:w="669" w:type="pct"/>
            <w:vMerge/>
            <w:shd w:val="clear" w:color="auto" w:fill="auto"/>
            <w:vAlign w:val="center"/>
          </w:tcPr>
          <w:p w:rsidR="00C51EA8" w:rsidRPr="004170D7" w:rsidRDefault="00C51EA8" w:rsidP="00103DD3">
            <w:pPr>
              <w:widowControl w:val="0"/>
              <w:spacing w:line="360" w:lineRule="auto"/>
              <w:outlineLvl w:val="0"/>
            </w:pPr>
          </w:p>
        </w:tc>
        <w:tc>
          <w:tcPr>
            <w:tcW w:w="375" w:type="pct"/>
            <w:vMerge/>
            <w:shd w:val="clear" w:color="auto" w:fill="auto"/>
            <w:vAlign w:val="center"/>
          </w:tcPr>
          <w:p w:rsidR="00C51EA8" w:rsidRPr="004170D7" w:rsidRDefault="00C51EA8" w:rsidP="00103DD3">
            <w:pPr>
              <w:widowControl w:val="0"/>
              <w:spacing w:line="360" w:lineRule="auto"/>
              <w:outlineLvl w:val="0"/>
            </w:pPr>
          </w:p>
        </w:tc>
        <w:tc>
          <w:tcPr>
            <w:tcW w:w="481" w:type="pct"/>
            <w:vMerge/>
            <w:shd w:val="clear" w:color="auto" w:fill="auto"/>
            <w:vAlign w:val="center"/>
          </w:tcPr>
          <w:p w:rsidR="00C51EA8" w:rsidRPr="004170D7" w:rsidRDefault="00C51EA8" w:rsidP="00103DD3">
            <w:pPr>
              <w:widowControl w:val="0"/>
              <w:spacing w:line="360" w:lineRule="auto"/>
              <w:outlineLvl w:val="0"/>
            </w:pP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3</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5</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4</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378"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66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X4</w:t>
            </w:r>
          </w:p>
        </w:tc>
        <w:tc>
          <w:tcPr>
            <w:tcW w:w="37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48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1300</w:t>
            </w: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0.1</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0.2</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0.4</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378"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66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X5</w:t>
            </w:r>
          </w:p>
        </w:tc>
        <w:tc>
          <w:tcPr>
            <w:tcW w:w="37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48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140</w:t>
            </w: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0.05</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0.02</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0.02</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c>
          <w:tcPr>
            <w:tcW w:w="378"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66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X6</w:t>
            </w:r>
          </w:p>
        </w:tc>
        <w:tc>
          <w:tcPr>
            <w:tcW w:w="37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48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8200</w:t>
            </w: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3</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2</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6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378"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r>
      <w:tr w:rsidR="00C51EA8" w:rsidRPr="004170D7" w:rsidTr="003D6B16">
        <w:tc>
          <w:tcPr>
            <w:tcW w:w="1044" w:type="pct"/>
            <w:gridSpan w:val="2"/>
            <w:shd w:val="clear" w:color="auto" w:fill="auto"/>
            <w:vAlign w:val="center"/>
          </w:tcPr>
          <w:p w:rsidR="00C51EA8" w:rsidRPr="004170D7" w:rsidRDefault="00C51EA8" w:rsidP="00103DD3">
            <w:pPr>
              <w:widowControl w:val="0"/>
              <w:spacing w:line="360" w:lineRule="auto"/>
              <w:outlineLvl w:val="0"/>
            </w:pPr>
            <w:r w:rsidRPr="004170D7">
              <w:t>П(</w:t>
            </w:r>
            <w:r w:rsidRPr="00103DD3">
              <w:rPr>
                <w:lang w:val="en-US"/>
              </w:rPr>
              <w:t>x</w:t>
            </w:r>
            <w:r w:rsidRPr="004170D7">
              <w:t>)</w:t>
            </w:r>
          </w:p>
        </w:tc>
        <w:tc>
          <w:tcPr>
            <w:tcW w:w="48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443"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-3</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-5</w:t>
            </w:r>
          </w:p>
        </w:tc>
        <w:tc>
          <w:tcPr>
            <w:tcW w:w="6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-4</w:t>
            </w:r>
          </w:p>
        </w:tc>
        <w:tc>
          <w:tcPr>
            <w:tcW w:w="662" w:type="pct"/>
            <w:shd w:val="clear" w:color="auto" w:fill="auto"/>
            <w:vAlign w:val="center"/>
          </w:tcPr>
          <w:p w:rsidR="00C51EA8" w:rsidRPr="004170D7" w:rsidRDefault="00C51EA8" w:rsidP="00103DD3">
            <w:pPr>
              <w:widowControl w:val="0"/>
              <w:spacing w:line="360" w:lineRule="auto"/>
              <w:outlineLvl w:val="0"/>
            </w:pPr>
            <w:r w:rsidRPr="004170D7">
              <w:t>0</w:t>
            </w:r>
          </w:p>
        </w:tc>
        <w:tc>
          <w:tcPr>
            <w:tcW w:w="662" w:type="pct"/>
            <w:shd w:val="clear" w:color="auto" w:fill="auto"/>
            <w:vAlign w:val="center"/>
          </w:tcPr>
          <w:p w:rsidR="00C51EA8" w:rsidRPr="004170D7" w:rsidRDefault="00C51EA8" w:rsidP="00103DD3">
            <w:pPr>
              <w:widowControl w:val="0"/>
              <w:spacing w:line="360" w:lineRule="auto"/>
              <w:outlineLvl w:val="0"/>
            </w:pPr>
            <w:r w:rsidRPr="004170D7">
              <w:t>0</w:t>
            </w:r>
          </w:p>
        </w:tc>
        <w:tc>
          <w:tcPr>
            <w:tcW w:w="378" w:type="pct"/>
            <w:shd w:val="clear" w:color="auto" w:fill="auto"/>
            <w:vAlign w:val="center"/>
          </w:tcPr>
          <w:p w:rsidR="00C51EA8" w:rsidRPr="004170D7" w:rsidRDefault="00C51EA8" w:rsidP="00103DD3">
            <w:pPr>
              <w:widowControl w:val="0"/>
              <w:spacing w:line="360" w:lineRule="auto"/>
              <w:outlineLvl w:val="0"/>
            </w:pPr>
            <w:r w:rsidRPr="004170D7">
              <w:t>0</w:t>
            </w:r>
          </w:p>
        </w:tc>
      </w:tr>
    </w:tbl>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C51EA8" w:rsidRPr="004170D7" w:rsidRDefault="00C51EA8" w:rsidP="00C51EA8">
      <w:pPr>
        <w:widowControl w:val="0"/>
        <w:spacing w:line="360" w:lineRule="auto"/>
        <w:ind w:firstLine="709"/>
        <w:jc w:val="both"/>
        <w:rPr>
          <w:sz w:val="28"/>
        </w:rPr>
      </w:pPr>
    </w:p>
    <w:p w:rsidR="00460C0A" w:rsidRDefault="00AB6ED1" w:rsidP="00460C0A">
      <w:pPr>
        <w:widowControl w:val="0"/>
        <w:spacing w:line="360" w:lineRule="auto"/>
        <w:ind w:firstLine="709"/>
        <w:jc w:val="both"/>
        <w:rPr>
          <w:sz w:val="28"/>
          <w:lang w:val="uk-UA"/>
        </w:rPr>
      </w:pPr>
      <w:r w:rsidRPr="00AB6ED1">
        <w:rPr>
          <w:sz w:val="28"/>
        </w:rPr>
        <w:t xml:space="preserve">Цей план не є оптимальним, тому що в рядку </w:t>
      </w:r>
      <w:r w:rsidR="001B5C67">
        <w:rPr>
          <w:sz w:val="28"/>
        </w:rPr>
        <w:t>«</w:t>
      </w:r>
      <w:r w:rsidRPr="00AB6ED1">
        <w:rPr>
          <w:sz w:val="28"/>
        </w:rPr>
        <w:t>прибуток</w:t>
      </w:r>
      <w:r w:rsidR="001B5C67">
        <w:rPr>
          <w:sz w:val="28"/>
        </w:rPr>
        <w:t>»</w:t>
      </w:r>
      <w:r w:rsidRPr="00AB6ED1">
        <w:rPr>
          <w:sz w:val="28"/>
        </w:rPr>
        <w:t xml:space="preserve"> є три негативні оцінки. </w:t>
      </w:r>
    </w:p>
    <w:p w:rsidR="00460C0A" w:rsidRDefault="00AB6ED1" w:rsidP="00460C0A">
      <w:pPr>
        <w:widowControl w:val="0"/>
        <w:spacing w:line="360" w:lineRule="auto"/>
        <w:ind w:firstLine="709"/>
        <w:jc w:val="both"/>
        <w:rPr>
          <w:sz w:val="28"/>
          <w:lang w:val="uk-UA"/>
        </w:rPr>
      </w:pPr>
      <w:r w:rsidRPr="00AB6ED1">
        <w:rPr>
          <w:sz w:val="28"/>
        </w:rPr>
        <w:t xml:space="preserve">Вибираючи найменшу оцінку, знаходимо направляючий стовпець. Направляючий рядок знаходимо, по черзі поділяючи, значення </w:t>
      </w:r>
      <w:r w:rsidR="001B5C67">
        <w:rPr>
          <w:sz w:val="28"/>
        </w:rPr>
        <w:t>«</w:t>
      </w:r>
      <w:r w:rsidRPr="00AB6ED1">
        <w:rPr>
          <w:sz w:val="28"/>
        </w:rPr>
        <w:t>У</w:t>
      </w:r>
      <w:r w:rsidR="001B5C67">
        <w:rPr>
          <w:sz w:val="28"/>
        </w:rPr>
        <w:t>»</w:t>
      </w:r>
      <w:r w:rsidRPr="00AB6ED1">
        <w:rPr>
          <w:sz w:val="28"/>
        </w:rPr>
        <w:t xml:space="preserve"> і-й рядки на елемент і-й рядка направляючого стовпця. Направляючим рядком буде та, у якій значення частки буде найменшим. Направляючий сто</w:t>
      </w:r>
      <w:r w:rsidR="00460C0A">
        <w:rPr>
          <w:sz w:val="28"/>
          <w:lang w:val="uk-UA"/>
        </w:rPr>
        <w:t>в</w:t>
      </w:r>
      <w:r w:rsidRPr="00AB6ED1">
        <w:rPr>
          <w:sz w:val="28"/>
        </w:rPr>
        <w:t>бец</w:t>
      </w:r>
      <w:r w:rsidR="00460C0A">
        <w:rPr>
          <w:sz w:val="28"/>
          <w:lang w:val="uk-UA"/>
        </w:rPr>
        <w:t>ь</w:t>
      </w:r>
      <w:r w:rsidRPr="00AB6ED1">
        <w:rPr>
          <w:sz w:val="28"/>
        </w:rPr>
        <w:t xml:space="preserve"> - п'ятий, напрямна рядок перша.  Елемент, що дозволяє, знаходимо на перетинанні направляючого рядка і стовпця, він дорівнює 0.2. Будуємо другу симплексну таблицю. (табл. 3.</w:t>
      </w:r>
      <w:r w:rsidR="00460C0A">
        <w:rPr>
          <w:sz w:val="28"/>
          <w:lang w:val="uk-UA"/>
        </w:rPr>
        <w:t>5</w:t>
      </w:r>
      <w:r w:rsidRPr="00AB6ED1">
        <w:rPr>
          <w:sz w:val="28"/>
        </w:rPr>
        <w:t>)</w:t>
      </w:r>
      <w:r w:rsidR="00460C0A" w:rsidRPr="00460C0A">
        <w:rPr>
          <w:sz w:val="28"/>
        </w:rPr>
        <w:t xml:space="preserve"> </w:t>
      </w:r>
    </w:p>
    <w:p w:rsidR="00460C0A" w:rsidRPr="00AB6ED1" w:rsidRDefault="00460C0A" w:rsidP="00460C0A">
      <w:pPr>
        <w:widowControl w:val="0"/>
        <w:spacing w:line="360" w:lineRule="auto"/>
        <w:ind w:firstLine="709"/>
        <w:jc w:val="both"/>
        <w:rPr>
          <w:sz w:val="28"/>
        </w:rPr>
      </w:pPr>
      <w:r w:rsidRPr="00AB6ED1">
        <w:rPr>
          <w:sz w:val="28"/>
        </w:rPr>
        <w:t xml:space="preserve">Цей план теж не оптимальний, тому що в рядку </w:t>
      </w:r>
      <w:r w:rsidR="001B5C67">
        <w:rPr>
          <w:sz w:val="28"/>
        </w:rPr>
        <w:t>«</w:t>
      </w:r>
      <w:r w:rsidRPr="00AB6ED1">
        <w:rPr>
          <w:sz w:val="28"/>
        </w:rPr>
        <w:t>прибуток</w:t>
      </w:r>
      <w:r w:rsidR="001B5C67">
        <w:rPr>
          <w:sz w:val="28"/>
        </w:rPr>
        <w:t>»</w:t>
      </w:r>
      <w:r w:rsidRPr="00AB6ED1">
        <w:rPr>
          <w:sz w:val="28"/>
        </w:rPr>
        <w:t xml:space="preserve"> ще є от-рицательные елементи. Снову знаходимо направляючий стовпець і рядок. На-правляющий стовпець - четвертий, напрямна рядок - друга.  </w:t>
      </w:r>
    </w:p>
    <w:p w:rsidR="00AB6ED1" w:rsidRDefault="00AB6ED1" w:rsidP="00AB6ED1">
      <w:pPr>
        <w:widowControl w:val="0"/>
        <w:spacing w:line="360" w:lineRule="auto"/>
        <w:ind w:firstLine="709"/>
        <w:jc w:val="both"/>
        <w:rPr>
          <w:sz w:val="28"/>
          <w:lang w:val="uk-UA"/>
        </w:rPr>
      </w:pPr>
    </w:p>
    <w:p w:rsidR="00AB6ED1" w:rsidRPr="00460C0A" w:rsidRDefault="00AB6ED1" w:rsidP="00AB6ED1">
      <w:pPr>
        <w:widowControl w:val="0"/>
        <w:spacing w:line="360" w:lineRule="auto"/>
        <w:ind w:firstLine="709"/>
        <w:jc w:val="right"/>
        <w:rPr>
          <w:sz w:val="28"/>
          <w:lang w:val="uk-UA"/>
        </w:rPr>
      </w:pPr>
      <w:r w:rsidRPr="00AB6ED1">
        <w:rPr>
          <w:sz w:val="28"/>
        </w:rPr>
        <w:t>Таблиця 3.</w:t>
      </w:r>
      <w:r w:rsidR="00460C0A">
        <w:rPr>
          <w:sz w:val="28"/>
          <w:lang w:val="uk-UA"/>
        </w:rPr>
        <w:t>5</w:t>
      </w:r>
    </w:p>
    <w:p w:rsidR="00AB6ED1" w:rsidRDefault="00AB6ED1" w:rsidP="00AB6ED1">
      <w:pPr>
        <w:widowControl w:val="0"/>
        <w:spacing w:line="360" w:lineRule="auto"/>
        <w:ind w:firstLine="709"/>
        <w:jc w:val="center"/>
        <w:rPr>
          <w:sz w:val="28"/>
          <w:lang w:val="uk-UA"/>
        </w:rPr>
      </w:pPr>
      <w:r w:rsidRPr="00AB6ED1">
        <w:rPr>
          <w:sz w:val="28"/>
        </w:rPr>
        <w:t>Друга симплексна таблиця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103"/>
        <w:gridCol w:w="1282"/>
        <w:gridCol w:w="916"/>
        <w:gridCol w:w="1099"/>
        <w:gridCol w:w="1099"/>
        <w:gridCol w:w="914"/>
        <w:gridCol w:w="1099"/>
        <w:gridCol w:w="1262"/>
      </w:tblGrid>
      <w:tr w:rsidR="00C51EA8" w:rsidRPr="004170D7" w:rsidTr="00103DD3">
        <w:tc>
          <w:tcPr>
            <w:tcW w:w="537" w:type="pct"/>
            <w:vMerge w:val="restart"/>
            <w:shd w:val="clear" w:color="auto" w:fill="auto"/>
            <w:vAlign w:val="center"/>
          </w:tcPr>
          <w:p w:rsidR="00C51EA8" w:rsidRPr="004170D7" w:rsidRDefault="00C51EA8" w:rsidP="00103DD3">
            <w:pPr>
              <w:widowControl w:val="0"/>
              <w:spacing w:line="360" w:lineRule="auto"/>
              <w:outlineLvl w:val="0"/>
            </w:pPr>
            <w:r w:rsidRPr="004170D7">
              <w:t>Базис</w:t>
            </w:r>
          </w:p>
        </w:tc>
        <w:tc>
          <w:tcPr>
            <w:tcW w:w="561" w:type="pct"/>
            <w:vMerge w:val="restart"/>
            <w:shd w:val="clear" w:color="auto" w:fill="auto"/>
            <w:vAlign w:val="center"/>
          </w:tcPr>
          <w:p w:rsidR="00C51EA8" w:rsidRPr="004170D7" w:rsidRDefault="00C51EA8" w:rsidP="00103DD3">
            <w:pPr>
              <w:widowControl w:val="0"/>
              <w:spacing w:line="360" w:lineRule="auto"/>
              <w:outlineLvl w:val="0"/>
            </w:pPr>
            <w:r w:rsidRPr="00103DD3">
              <w:rPr>
                <w:lang w:val="en-US"/>
              </w:rPr>
              <w:t xml:space="preserve">Cj </w:t>
            </w:r>
            <w:r w:rsidRPr="004170D7">
              <w:t>баз.</w:t>
            </w:r>
          </w:p>
        </w:tc>
        <w:tc>
          <w:tcPr>
            <w:tcW w:w="652" w:type="pct"/>
            <w:vMerge w:val="restar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B</w:t>
            </w:r>
          </w:p>
        </w:tc>
        <w:tc>
          <w:tcPr>
            <w:tcW w:w="466"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X1</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X2</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X3</w:t>
            </w:r>
          </w:p>
        </w:tc>
        <w:tc>
          <w:tcPr>
            <w:tcW w:w="4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X4</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X5</w:t>
            </w:r>
          </w:p>
        </w:tc>
        <w:tc>
          <w:tcPr>
            <w:tcW w:w="64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X6</w:t>
            </w:r>
          </w:p>
        </w:tc>
      </w:tr>
      <w:tr w:rsidR="00C51EA8" w:rsidRPr="004170D7" w:rsidTr="00103DD3">
        <w:tc>
          <w:tcPr>
            <w:tcW w:w="537" w:type="pct"/>
            <w:vMerge/>
            <w:shd w:val="clear" w:color="auto" w:fill="auto"/>
            <w:vAlign w:val="center"/>
          </w:tcPr>
          <w:p w:rsidR="00C51EA8" w:rsidRPr="004170D7" w:rsidRDefault="00C51EA8" w:rsidP="00103DD3">
            <w:pPr>
              <w:widowControl w:val="0"/>
              <w:spacing w:line="360" w:lineRule="auto"/>
              <w:outlineLvl w:val="0"/>
            </w:pPr>
          </w:p>
        </w:tc>
        <w:tc>
          <w:tcPr>
            <w:tcW w:w="561" w:type="pct"/>
            <w:vMerge/>
            <w:shd w:val="clear" w:color="auto" w:fill="auto"/>
            <w:vAlign w:val="center"/>
          </w:tcPr>
          <w:p w:rsidR="00C51EA8" w:rsidRPr="004170D7" w:rsidRDefault="00C51EA8" w:rsidP="00103DD3">
            <w:pPr>
              <w:widowControl w:val="0"/>
              <w:spacing w:line="360" w:lineRule="auto"/>
              <w:outlineLvl w:val="0"/>
            </w:pPr>
          </w:p>
        </w:tc>
        <w:tc>
          <w:tcPr>
            <w:tcW w:w="652" w:type="pct"/>
            <w:vMerge/>
            <w:shd w:val="clear" w:color="auto" w:fill="auto"/>
            <w:vAlign w:val="center"/>
          </w:tcPr>
          <w:p w:rsidR="00C51EA8" w:rsidRPr="004170D7" w:rsidRDefault="00C51EA8" w:rsidP="00103DD3">
            <w:pPr>
              <w:widowControl w:val="0"/>
              <w:spacing w:line="360" w:lineRule="auto"/>
              <w:outlineLvl w:val="0"/>
            </w:pPr>
          </w:p>
        </w:tc>
        <w:tc>
          <w:tcPr>
            <w:tcW w:w="466"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3</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5</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4</w:t>
            </w:r>
          </w:p>
        </w:tc>
        <w:tc>
          <w:tcPr>
            <w:tcW w:w="465"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4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537"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2</w:t>
            </w:r>
          </w:p>
        </w:tc>
        <w:tc>
          <w:tcPr>
            <w:tcW w:w="561" w:type="pct"/>
            <w:shd w:val="clear" w:color="auto" w:fill="auto"/>
            <w:vAlign w:val="center"/>
          </w:tcPr>
          <w:p w:rsidR="00C51EA8" w:rsidRPr="004170D7" w:rsidRDefault="00C51EA8" w:rsidP="00103DD3">
            <w:pPr>
              <w:widowControl w:val="0"/>
              <w:spacing w:line="360" w:lineRule="auto"/>
              <w:outlineLvl w:val="0"/>
            </w:pPr>
            <w:r w:rsidRPr="004170D7">
              <w:t>5</w:t>
            </w:r>
          </w:p>
        </w:tc>
        <w:tc>
          <w:tcPr>
            <w:tcW w:w="652" w:type="pct"/>
            <w:shd w:val="clear" w:color="auto" w:fill="auto"/>
            <w:vAlign w:val="center"/>
          </w:tcPr>
          <w:p w:rsidR="00C51EA8" w:rsidRPr="004170D7" w:rsidRDefault="00C51EA8" w:rsidP="00103DD3">
            <w:pPr>
              <w:widowControl w:val="0"/>
              <w:spacing w:line="360" w:lineRule="auto"/>
              <w:outlineLvl w:val="0"/>
            </w:pPr>
            <w:r w:rsidRPr="004170D7">
              <w:t>6500</w:t>
            </w:r>
          </w:p>
        </w:tc>
        <w:tc>
          <w:tcPr>
            <w:tcW w:w="466" w:type="pct"/>
            <w:shd w:val="clear" w:color="auto" w:fill="auto"/>
            <w:vAlign w:val="center"/>
          </w:tcPr>
          <w:p w:rsidR="00C51EA8" w:rsidRPr="004170D7" w:rsidRDefault="00C51EA8" w:rsidP="00103DD3">
            <w:pPr>
              <w:widowControl w:val="0"/>
              <w:spacing w:line="360" w:lineRule="auto"/>
              <w:outlineLvl w:val="0"/>
            </w:pPr>
            <w:r w:rsidRPr="004170D7">
              <w:t>0.5</w:t>
            </w:r>
          </w:p>
        </w:tc>
        <w:tc>
          <w:tcPr>
            <w:tcW w:w="559" w:type="pct"/>
            <w:shd w:val="clear" w:color="auto" w:fill="auto"/>
            <w:vAlign w:val="center"/>
          </w:tcPr>
          <w:p w:rsidR="00C51EA8" w:rsidRPr="004170D7" w:rsidRDefault="00C51EA8" w:rsidP="00103DD3">
            <w:pPr>
              <w:widowControl w:val="0"/>
              <w:spacing w:line="360" w:lineRule="auto"/>
              <w:outlineLvl w:val="0"/>
            </w:pPr>
            <w:r w:rsidRPr="004170D7">
              <w:t>1</w:t>
            </w:r>
          </w:p>
        </w:tc>
        <w:tc>
          <w:tcPr>
            <w:tcW w:w="559" w:type="pct"/>
            <w:shd w:val="clear" w:color="auto" w:fill="auto"/>
            <w:vAlign w:val="center"/>
          </w:tcPr>
          <w:p w:rsidR="00C51EA8" w:rsidRPr="004170D7" w:rsidRDefault="00C51EA8" w:rsidP="00103DD3">
            <w:pPr>
              <w:widowControl w:val="0"/>
              <w:spacing w:line="360" w:lineRule="auto"/>
              <w:outlineLvl w:val="0"/>
            </w:pPr>
            <w:r w:rsidRPr="004170D7">
              <w:t>2</w:t>
            </w:r>
          </w:p>
        </w:tc>
        <w:tc>
          <w:tcPr>
            <w:tcW w:w="465" w:type="pct"/>
            <w:shd w:val="clear" w:color="auto" w:fill="auto"/>
            <w:vAlign w:val="center"/>
          </w:tcPr>
          <w:p w:rsidR="00C51EA8" w:rsidRPr="004170D7" w:rsidRDefault="00C51EA8" w:rsidP="00103DD3">
            <w:pPr>
              <w:widowControl w:val="0"/>
              <w:spacing w:line="360" w:lineRule="auto"/>
              <w:outlineLvl w:val="0"/>
            </w:pPr>
            <w:r w:rsidRPr="004170D7">
              <w:t>5</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4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537"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X5</w:t>
            </w:r>
          </w:p>
        </w:tc>
        <w:tc>
          <w:tcPr>
            <w:tcW w:w="56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52" w:type="pct"/>
            <w:shd w:val="clear" w:color="auto" w:fill="auto"/>
            <w:vAlign w:val="center"/>
          </w:tcPr>
          <w:p w:rsidR="00C51EA8" w:rsidRPr="004170D7" w:rsidRDefault="00C51EA8" w:rsidP="00103DD3">
            <w:pPr>
              <w:widowControl w:val="0"/>
              <w:spacing w:line="360" w:lineRule="auto"/>
              <w:outlineLvl w:val="0"/>
            </w:pPr>
            <w:r w:rsidRPr="004170D7">
              <w:t>10</w:t>
            </w:r>
          </w:p>
        </w:tc>
        <w:tc>
          <w:tcPr>
            <w:tcW w:w="466" w:type="pct"/>
            <w:shd w:val="clear" w:color="auto" w:fill="auto"/>
            <w:vAlign w:val="center"/>
          </w:tcPr>
          <w:p w:rsidR="00C51EA8" w:rsidRPr="004170D7" w:rsidRDefault="00C51EA8" w:rsidP="00103DD3">
            <w:pPr>
              <w:widowControl w:val="0"/>
              <w:spacing w:line="360" w:lineRule="auto"/>
              <w:outlineLvl w:val="0"/>
            </w:pPr>
            <w:r w:rsidRPr="004170D7">
              <w:t>0.04</w:t>
            </w:r>
          </w:p>
        </w:tc>
        <w:tc>
          <w:tcPr>
            <w:tcW w:w="559" w:type="pct"/>
            <w:shd w:val="clear" w:color="auto" w:fill="auto"/>
            <w:vAlign w:val="center"/>
          </w:tcPr>
          <w:p w:rsidR="00C51EA8" w:rsidRPr="004170D7" w:rsidRDefault="00C51EA8" w:rsidP="00103DD3">
            <w:pPr>
              <w:widowControl w:val="0"/>
              <w:spacing w:line="360" w:lineRule="auto"/>
              <w:outlineLvl w:val="0"/>
            </w:pPr>
            <w:r w:rsidRPr="00103DD3">
              <w:rPr>
                <w:lang w:val="en-US"/>
              </w:rPr>
              <w:t>0</w:t>
            </w:r>
          </w:p>
        </w:tc>
        <w:tc>
          <w:tcPr>
            <w:tcW w:w="559" w:type="pct"/>
            <w:shd w:val="clear" w:color="auto" w:fill="auto"/>
            <w:vAlign w:val="center"/>
          </w:tcPr>
          <w:p w:rsidR="00C51EA8" w:rsidRPr="004170D7" w:rsidRDefault="00C51EA8" w:rsidP="00103DD3">
            <w:pPr>
              <w:widowControl w:val="0"/>
              <w:spacing w:line="360" w:lineRule="auto"/>
              <w:outlineLvl w:val="0"/>
            </w:pPr>
            <w:r w:rsidRPr="004170D7">
              <w:t>-0.02</w:t>
            </w:r>
          </w:p>
        </w:tc>
        <w:tc>
          <w:tcPr>
            <w:tcW w:w="465" w:type="pct"/>
            <w:shd w:val="clear" w:color="auto" w:fill="auto"/>
            <w:vAlign w:val="center"/>
          </w:tcPr>
          <w:p w:rsidR="00C51EA8" w:rsidRPr="004170D7" w:rsidRDefault="00C51EA8" w:rsidP="00103DD3">
            <w:pPr>
              <w:widowControl w:val="0"/>
              <w:spacing w:line="360" w:lineRule="auto"/>
              <w:outlineLvl w:val="0"/>
            </w:pPr>
            <w:r w:rsidRPr="004170D7">
              <w:t>-0.1</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c>
          <w:tcPr>
            <w:tcW w:w="64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103DD3">
        <w:tc>
          <w:tcPr>
            <w:tcW w:w="537"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X6</w:t>
            </w:r>
          </w:p>
        </w:tc>
        <w:tc>
          <w:tcPr>
            <w:tcW w:w="561"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52" w:type="pct"/>
            <w:shd w:val="clear" w:color="auto" w:fill="auto"/>
            <w:vAlign w:val="center"/>
          </w:tcPr>
          <w:p w:rsidR="00C51EA8" w:rsidRPr="004170D7" w:rsidRDefault="00C51EA8" w:rsidP="00103DD3">
            <w:pPr>
              <w:widowControl w:val="0"/>
              <w:spacing w:line="360" w:lineRule="auto"/>
              <w:outlineLvl w:val="0"/>
            </w:pPr>
            <w:r w:rsidRPr="004170D7">
              <w:t>1700</w:t>
            </w:r>
          </w:p>
        </w:tc>
        <w:tc>
          <w:tcPr>
            <w:tcW w:w="466" w:type="pct"/>
            <w:shd w:val="clear" w:color="auto" w:fill="auto"/>
            <w:vAlign w:val="center"/>
          </w:tcPr>
          <w:p w:rsidR="00C51EA8" w:rsidRPr="004170D7" w:rsidRDefault="00C51EA8" w:rsidP="00103DD3">
            <w:pPr>
              <w:widowControl w:val="0"/>
              <w:spacing w:line="360" w:lineRule="auto"/>
              <w:outlineLvl w:val="0"/>
            </w:pPr>
            <w:r w:rsidRPr="004170D7">
              <w:t>2.5</w:t>
            </w:r>
          </w:p>
        </w:tc>
        <w:tc>
          <w:tcPr>
            <w:tcW w:w="559" w:type="pct"/>
            <w:shd w:val="clear" w:color="auto" w:fill="auto"/>
            <w:vAlign w:val="center"/>
          </w:tcPr>
          <w:p w:rsidR="00C51EA8" w:rsidRPr="004170D7" w:rsidRDefault="00C51EA8" w:rsidP="00103DD3">
            <w:pPr>
              <w:widowControl w:val="0"/>
              <w:spacing w:line="360" w:lineRule="auto"/>
              <w:outlineLvl w:val="0"/>
            </w:pPr>
            <w:r w:rsidRPr="004170D7">
              <w:t>0</w:t>
            </w:r>
          </w:p>
        </w:tc>
        <w:tc>
          <w:tcPr>
            <w:tcW w:w="559" w:type="pct"/>
            <w:shd w:val="clear" w:color="auto" w:fill="auto"/>
            <w:vAlign w:val="center"/>
          </w:tcPr>
          <w:p w:rsidR="00C51EA8" w:rsidRPr="004170D7" w:rsidRDefault="00C51EA8" w:rsidP="00103DD3">
            <w:pPr>
              <w:widowControl w:val="0"/>
              <w:spacing w:line="360" w:lineRule="auto"/>
              <w:outlineLvl w:val="0"/>
            </w:pPr>
            <w:r w:rsidRPr="004170D7">
              <w:t>0</w:t>
            </w:r>
          </w:p>
        </w:tc>
        <w:tc>
          <w:tcPr>
            <w:tcW w:w="465" w:type="pct"/>
            <w:shd w:val="clear" w:color="auto" w:fill="auto"/>
            <w:vAlign w:val="center"/>
          </w:tcPr>
          <w:p w:rsidR="00C51EA8" w:rsidRPr="004170D7" w:rsidRDefault="00C51EA8" w:rsidP="00103DD3">
            <w:pPr>
              <w:widowControl w:val="0"/>
              <w:spacing w:line="360" w:lineRule="auto"/>
              <w:outlineLvl w:val="0"/>
            </w:pPr>
            <w:r w:rsidRPr="004170D7">
              <w:t>-5</w:t>
            </w:r>
          </w:p>
        </w:tc>
        <w:tc>
          <w:tcPr>
            <w:tcW w:w="559"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42"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r>
      <w:tr w:rsidR="00C51EA8" w:rsidRPr="004170D7" w:rsidTr="00103DD3">
        <w:tc>
          <w:tcPr>
            <w:tcW w:w="1098" w:type="pct"/>
            <w:gridSpan w:val="2"/>
            <w:shd w:val="clear" w:color="auto" w:fill="auto"/>
            <w:vAlign w:val="center"/>
          </w:tcPr>
          <w:p w:rsidR="00C51EA8" w:rsidRPr="004170D7" w:rsidRDefault="00C51EA8" w:rsidP="00103DD3">
            <w:pPr>
              <w:widowControl w:val="0"/>
              <w:spacing w:line="360" w:lineRule="auto"/>
              <w:outlineLvl w:val="0"/>
            </w:pPr>
            <w:r w:rsidRPr="004170D7">
              <w:t>П(</w:t>
            </w:r>
            <w:r w:rsidRPr="00103DD3">
              <w:rPr>
                <w:lang w:val="en-US"/>
              </w:rPr>
              <w:t>x</w:t>
            </w:r>
            <w:r w:rsidRPr="004170D7">
              <w:t>)</w:t>
            </w:r>
          </w:p>
        </w:tc>
        <w:tc>
          <w:tcPr>
            <w:tcW w:w="652" w:type="pct"/>
            <w:shd w:val="clear" w:color="auto" w:fill="auto"/>
            <w:vAlign w:val="center"/>
          </w:tcPr>
          <w:p w:rsidR="00C51EA8" w:rsidRPr="004170D7" w:rsidRDefault="00C51EA8" w:rsidP="00103DD3">
            <w:pPr>
              <w:widowControl w:val="0"/>
              <w:spacing w:line="360" w:lineRule="auto"/>
              <w:outlineLvl w:val="0"/>
            </w:pPr>
            <w:r w:rsidRPr="004170D7">
              <w:t>32500</w:t>
            </w:r>
          </w:p>
        </w:tc>
        <w:tc>
          <w:tcPr>
            <w:tcW w:w="466" w:type="pct"/>
            <w:shd w:val="clear" w:color="auto" w:fill="auto"/>
            <w:vAlign w:val="center"/>
          </w:tcPr>
          <w:p w:rsidR="00C51EA8" w:rsidRPr="004170D7" w:rsidRDefault="00C51EA8" w:rsidP="00103DD3">
            <w:pPr>
              <w:widowControl w:val="0"/>
              <w:spacing w:line="360" w:lineRule="auto"/>
              <w:outlineLvl w:val="0"/>
            </w:pPr>
            <w:r w:rsidRPr="004170D7">
              <w:t>-0.5</w:t>
            </w:r>
          </w:p>
        </w:tc>
        <w:tc>
          <w:tcPr>
            <w:tcW w:w="559" w:type="pct"/>
            <w:shd w:val="clear" w:color="auto" w:fill="auto"/>
            <w:vAlign w:val="center"/>
          </w:tcPr>
          <w:p w:rsidR="00C51EA8" w:rsidRPr="004170D7" w:rsidRDefault="00C51EA8" w:rsidP="00103DD3">
            <w:pPr>
              <w:widowControl w:val="0"/>
              <w:spacing w:line="360" w:lineRule="auto"/>
              <w:outlineLvl w:val="0"/>
            </w:pPr>
            <w:r w:rsidRPr="004170D7">
              <w:t>0</w:t>
            </w:r>
          </w:p>
        </w:tc>
        <w:tc>
          <w:tcPr>
            <w:tcW w:w="559" w:type="pct"/>
            <w:shd w:val="clear" w:color="auto" w:fill="auto"/>
            <w:vAlign w:val="center"/>
          </w:tcPr>
          <w:p w:rsidR="00C51EA8" w:rsidRPr="004170D7" w:rsidRDefault="00C51EA8" w:rsidP="00103DD3">
            <w:pPr>
              <w:widowControl w:val="0"/>
              <w:spacing w:line="360" w:lineRule="auto"/>
              <w:outlineLvl w:val="0"/>
            </w:pPr>
            <w:r w:rsidRPr="004170D7">
              <w:t>6</w:t>
            </w:r>
          </w:p>
        </w:tc>
        <w:tc>
          <w:tcPr>
            <w:tcW w:w="465" w:type="pct"/>
            <w:shd w:val="clear" w:color="auto" w:fill="auto"/>
            <w:vAlign w:val="center"/>
          </w:tcPr>
          <w:p w:rsidR="00C51EA8" w:rsidRPr="004170D7" w:rsidRDefault="00C51EA8" w:rsidP="00103DD3">
            <w:pPr>
              <w:widowControl w:val="0"/>
              <w:spacing w:line="360" w:lineRule="auto"/>
              <w:outlineLvl w:val="0"/>
            </w:pPr>
            <w:r w:rsidRPr="004170D7">
              <w:t>25</w:t>
            </w:r>
          </w:p>
        </w:tc>
        <w:tc>
          <w:tcPr>
            <w:tcW w:w="559" w:type="pct"/>
            <w:shd w:val="clear" w:color="auto" w:fill="auto"/>
            <w:vAlign w:val="center"/>
          </w:tcPr>
          <w:p w:rsidR="00C51EA8" w:rsidRPr="004170D7" w:rsidRDefault="00C51EA8" w:rsidP="00103DD3">
            <w:pPr>
              <w:widowControl w:val="0"/>
              <w:spacing w:line="360" w:lineRule="auto"/>
              <w:outlineLvl w:val="0"/>
            </w:pPr>
            <w:r w:rsidRPr="004170D7">
              <w:t>0</w:t>
            </w:r>
          </w:p>
        </w:tc>
        <w:tc>
          <w:tcPr>
            <w:tcW w:w="642" w:type="pct"/>
            <w:shd w:val="clear" w:color="auto" w:fill="auto"/>
            <w:vAlign w:val="center"/>
          </w:tcPr>
          <w:p w:rsidR="00C51EA8" w:rsidRPr="004170D7" w:rsidRDefault="00C51EA8" w:rsidP="00103DD3">
            <w:pPr>
              <w:widowControl w:val="0"/>
              <w:spacing w:line="360" w:lineRule="auto"/>
              <w:outlineLvl w:val="0"/>
            </w:pPr>
            <w:r w:rsidRPr="004170D7">
              <w:t>0</w:t>
            </w:r>
          </w:p>
        </w:tc>
      </w:tr>
    </w:tbl>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460C0A" w:rsidRDefault="00460C0A" w:rsidP="00460C0A">
      <w:pPr>
        <w:widowControl w:val="0"/>
        <w:spacing w:line="360" w:lineRule="auto"/>
        <w:ind w:firstLine="709"/>
        <w:jc w:val="both"/>
        <w:rPr>
          <w:sz w:val="28"/>
          <w:lang w:val="uk-UA"/>
        </w:rPr>
      </w:pPr>
    </w:p>
    <w:p w:rsidR="00460C0A" w:rsidRPr="00AB6ED1" w:rsidRDefault="00460C0A" w:rsidP="00460C0A">
      <w:pPr>
        <w:widowControl w:val="0"/>
        <w:spacing w:line="360" w:lineRule="auto"/>
        <w:ind w:firstLine="709"/>
        <w:jc w:val="both"/>
        <w:rPr>
          <w:sz w:val="28"/>
        </w:rPr>
      </w:pPr>
      <w:r w:rsidRPr="00AB6ED1">
        <w:rPr>
          <w:sz w:val="28"/>
        </w:rPr>
        <w:t>Елемент, що дозволяє, дорівнює 0.04. Будуємо третю симплексну таблицю. (табл. 3.</w:t>
      </w:r>
      <w:r>
        <w:rPr>
          <w:sz w:val="28"/>
          <w:lang w:val="uk-UA"/>
        </w:rPr>
        <w:t>6</w:t>
      </w:r>
      <w:r w:rsidRPr="00AB6ED1">
        <w:rPr>
          <w:sz w:val="28"/>
        </w:rPr>
        <w:t>)</w:t>
      </w:r>
    </w:p>
    <w:p w:rsidR="00AB6ED1" w:rsidRPr="00460C0A" w:rsidRDefault="00AB6ED1" w:rsidP="00AB6ED1">
      <w:pPr>
        <w:widowControl w:val="0"/>
        <w:spacing w:line="360" w:lineRule="auto"/>
        <w:ind w:firstLine="709"/>
        <w:jc w:val="right"/>
        <w:rPr>
          <w:sz w:val="28"/>
          <w:lang w:val="uk-UA"/>
        </w:rPr>
      </w:pPr>
      <w:r w:rsidRPr="00AB6ED1">
        <w:rPr>
          <w:sz w:val="28"/>
        </w:rPr>
        <w:t>Таблиця 3.</w:t>
      </w:r>
      <w:r w:rsidR="00460C0A">
        <w:rPr>
          <w:sz w:val="28"/>
          <w:lang w:val="uk-UA"/>
        </w:rPr>
        <w:t>6</w:t>
      </w:r>
    </w:p>
    <w:p w:rsidR="00AB6ED1" w:rsidRDefault="00AB6ED1" w:rsidP="00AB6ED1">
      <w:pPr>
        <w:widowControl w:val="0"/>
        <w:spacing w:line="360" w:lineRule="auto"/>
        <w:ind w:firstLine="709"/>
        <w:jc w:val="center"/>
        <w:rPr>
          <w:sz w:val="28"/>
          <w:lang w:val="uk-UA"/>
        </w:rPr>
      </w:pPr>
      <w:r w:rsidRPr="00AB6ED1">
        <w:rPr>
          <w:sz w:val="28"/>
        </w:rPr>
        <w:t>Третя симплексна таблиця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128"/>
        <w:gridCol w:w="1270"/>
        <w:gridCol w:w="1089"/>
        <w:gridCol w:w="908"/>
        <w:gridCol w:w="1087"/>
        <w:gridCol w:w="1089"/>
        <w:gridCol w:w="1087"/>
        <w:gridCol w:w="800"/>
      </w:tblGrid>
      <w:tr w:rsidR="00C51EA8" w:rsidRPr="004170D7" w:rsidTr="003D6B16">
        <w:tc>
          <w:tcPr>
            <w:tcW w:w="697" w:type="pct"/>
            <w:vMerge w:val="restart"/>
            <w:shd w:val="clear" w:color="auto" w:fill="auto"/>
            <w:vAlign w:val="center"/>
          </w:tcPr>
          <w:p w:rsidR="00C51EA8" w:rsidRPr="004170D7" w:rsidRDefault="00C51EA8" w:rsidP="00103DD3">
            <w:pPr>
              <w:widowControl w:val="0"/>
              <w:spacing w:line="360" w:lineRule="auto"/>
              <w:outlineLvl w:val="0"/>
            </w:pPr>
            <w:r w:rsidRPr="004170D7">
              <w:t>Базис</w:t>
            </w:r>
          </w:p>
        </w:tc>
        <w:tc>
          <w:tcPr>
            <w:tcW w:w="574" w:type="pct"/>
            <w:vMerge w:val="restart"/>
            <w:shd w:val="clear" w:color="auto" w:fill="auto"/>
            <w:vAlign w:val="center"/>
          </w:tcPr>
          <w:p w:rsidR="00C51EA8" w:rsidRPr="004170D7" w:rsidRDefault="00C51EA8" w:rsidP="00103DD3">
            <w:pPr>
              <w:widowControl w:val="0"/>
              <w:spacing w:line="360" w:lineRule="auto"/>
              <w:outlineLvl w:val="0"/>
            </w:pPr>
            <w:r w:rsidRPr="00103DD3">
              <w:rPr>
                <w:lang w:val="en-US"/>
              </w:rPr>
              <w:t>Cj</w:t>
            </w:r>
            <w:r w:rsidRPr="004170D7">
              <w:t xml:space="preserve"> баз.</w:t>
            </w:r>
          </w:p>
        </w:tc>
        <w:tc>
          <w:tcPr>
            <w:tcW w:w="646" w:type="pct"/>
            <w:vMerge w:val="restart"/>
            <w:shd w:val="clear" w:color="auto" w:fill="auto"/>
            <w:vAlign w:val="center"/>
          </w:tcPr>
          <w:p w:rsidR="00C51EA8" w:rsidRPr="004170D7" w:rsidRDefault="00C51EA8" w:rsidP="00103DD3">
            <w:pPr>
              <w:widowControl w:val="0"/>
              <w:spacing w:line="360" w:lineRule="auto"/>
              <w:outlineLvl w:val="0"/>
            </w:pPr>
            <w:r w:rsidRPr="00103DD3">
              <w:rPr>
                <w:lang w:val="en-US"/>
              </w:rPr>
              <w:t>B</w:t>
            </w:r>
          </w:p>
        </w:tc>
        <w:tc>
          <w:tcPr>
            <w:tcW w:w="554"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1</w:t>
            </w:r>
          </w:p>
        </w:tc>
        <w:tc>
          <w:tcPr>
            <w:tcW w:w="462"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2</w:t>
            </w:r>
          </w:p>
        </w:tc>
        <w:tc>
          <w:tcPr>
            <w:tcW w:w="553"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3</w:t>
            </w:r>
          </w:p>
        </w:tc>
        <w:tc>
          <w:tcPr>
            <w:tcW w:w="554"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4</w:t>
            </w:r>
          </w:p>
        </w:tc>
        <w:tc>
          <w:tcPr>
            <w:tcW w:w="553"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5</w:t>
            </w:r>
          </w:p>
        </w:tc>
        <w:tc>
          <w:tcPr>
            <w:tcW w:w="407"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6</w:t>
            </w:r>
          </w:p>
        </w:tc>
      </w:tr>
      <w:tr w:rsidR="00C51EA8" w:rsidRPr="004170D7" w:rsidTr="003D6B16">
        <w:tc>
          <w:tcPr>
            <w:tcW w:w="697" w:type="pct"/>
            <w:vMerge/>
            <w:shd w:val="clear" w:color="auto" w:fill="auto"/>
            <w:vAlign w:val="center"/>
          </w:tcPr>
          <w:p w:rsidR="00C51EA8" w:rsidRPr="004170D7" w:rsidRDefault="00C51EA8" w:rsidP="00103DD3">
            <w:pPr>
              <w:widowControl w:val="0"/>
              <w:spacing w:line="360" w:lineRule="auto"/>
              <w:outlineLvl w:val="0"/>
            </w:pPr>
          </w:p>
        </w:tc>
        <w:tc>
          <w:tcPr>
            <w:tcW w:w="574" w:type="pct"/>
            <w:vMerge/>
            <w:shd w:val="clear" w:color="auto" w:fill="auto"/>
            <w:vAlign w:val="center"/>
          </w:tcPr>
          <w:p w:rsidR="00C51EA8" w:rsidRPr="004170D7" w:rsidRDefault="00C51EA8" w:rsidP="00103DD3">
            <w:pPr>
              <w:widowControl w:val="0"/>
              <w:spacing w:line="360" w:lineRule="auto"/>
              <w:outlineLvl w:val="0"/>
            </w:pPr>
          </w:p>
        </w:tc>
        <w:tc>
          <w:tcPr>
            <w:tcW w:w="646" w:type="pct"/>
            <w:vMerge/>
            <w:shd w:val="clear" w:color="auto" w:fill="auto"/>
            <w:vAlign w:val="center"/>
          </w:tcPr>
          <w:p w:rsidR="00C51EA8" w:rsidRPr="004170D7" w:rsidRDefault="00C51EA8" w:rsidP="00103DD3">
            <w:pPr>
              <w:widowControl w:val="0"/>
              <w:spacing w:line="360" w:lineRule="auto"/>
              <w:outlineLvl w:val="0"/>
            </w:pPr>
          </w:p>
        </w:tc>
        <w:tc>
          <w:tcPr>
            <w:tcW w:w="554" w:type="pct"/>
            <w:shd w:val="clear" w:color="auto" w:fill="auto"/>
            <w:vAlign w:val="center"/>
          </w:tcPr>
          <w:p w:rsidR="00C51EA8" w:rsidRPr="004170D7" w:rsidRDefault="00C51EA8" w:rsidP="00103DD3">
            <w:pPr>
              <w:widowControl w:val="0"/>
              <w:spacing w:line="360" w:lineRule="auto"/>
              <w:outlineLvl w:val="0"/>
            </w:pPr>
            <w:r w:rsidRPr="004170D7">
              <w:t>3</w:t>
            </w:r>
          </w:p>
        </w:tc>
        <w:tc>
          <w:tcPr>
            <w:tcW w:w="462" w:type="pct"/>
            <w:shd w:val="clear" w:color="auto" w:fill="auto"/>
            <w:vAlign w:val="center"/>
          </w:tcPr>
          <w:p w:rsidR="00C51EA8" w:rsidRPr="004170D7" w:rsidRDefault="00C51EA8" w:rsidP="00103DD3">
            <w:pPr>
              <w:widowControl w:val="0"/>
              <w:spacing w:line="360" w:lineRule="auto"/>
              <w:outlineLvl w:val="0"/>
            </w:pPr>
            <w:r w:rsidRPr="004170D7">
              <w:t>5</w:t>
            </w:r>
          </w:p>
        </w:tc>
        <w:tc>
          <w:tcPr>
            <w:tcW w:w="553" w:type="pct"/>
            <w:shd w:val="clear" w:color="auto" w:fill="auto"/>
            <w:vAlign w:val="center"/>
          </w:tcPr>
          <w:p w:rsidR="00C51EA8" w:rsidRPr="004170D7" w:rsidRDefault="00C51EA8" w:rsidP="00103DD3">
            <w:pPr>
              <w:widowControl w:val="0"/>
              <w:spacing w:line="360" w:lineRule="auto"/>
              <w:outlineLvl w:val="0"/>
            </w:pPr>
            <w:r w:rsidRPr="004170D7">
              <w:t>4</w:t>
            </w:r>
          </w:p>
        </w:tc>
        <w:tc>
          <w:tcPr>
            <w:tcW w:w="554" w:type="pct"/>
            <w:shd w:val="clear" w:color="auto" w:fill="auto"/>
            <w:vAlign w:val="center"/>
          </w:tcPr>
          <w:p w:rsidR="00C51EA8" w:rsidRPr="004170D7" w:rsidRDefault="00C51EA8" w:rsidP="00103DD3">
            <w:pPr>
              <w:widowControl w:val="0"/>
              <w:spacing w:line="360" w:lineRule="auto"/>
              <w:outlineLvl w:val="0"/>
            </w:pPr>
            <w:r w:rsidRPr="004170D7">
              <w:t>0</w:t>
            </w:r>
          </w:p>
        </w:tc>
        <w:tc>
          <w:tcPr>
            <w:tcW w:w="553" w:type="pct"/>
            <w:shd w:val="clear" w:color="auto" w:fill="auto"/>
            <w:vAlign w:val="center"/>
          </w:tcPr>
          <w:p w:rsidR="00C51EA8" w:rsidRPr="004170D7" w:rsidRDefault="00C51EA8" w:rsidP="00103DD3">
            <w:pPr>
              <w:widowControl w:val="0"/>
              <w:spacing w:line="360" w:lineRule="auto"/>
              <w:outlineLvl w:val="0"/>
            </w:pPr>
            <w:r w:rsidRPr="004170D7">
              <w:t>0</w:t>
            </w:r>
          </w:p>
        </w:tc>
        <w:tc>
          <w:tcPr>
            <w:tcW w:w="407" w:type="pct"/>
            <w:shd w:val="clear" w:color="auto" w:fill="auto"/>
            <w:vAlign w:val="center"/>
          </w:tcPr>
          <w:p w:rsidR="00C51EA8" w:rsidRPr="004170D7" w:rsidRDefault="00C51EA8" w:rsidP="00103DD3">
            <w:pPr>
              <w:widowControl w:val="0"/>
              <w:spacing w:line="360" w:lineRule="auto"/>
              <w:outlineLvl w:val="0"/>
            </w:pPr>
            <w:r w:rsidRPr="004170D7">
              <w:t>0</w:t>
            </w:r>
          </w:p>
        </w:tc>
      </w:tr>
      <w:tr w:rsidR="00C51EA8" w:rsidRPr="004170D7" w:rsidTr="003D6B16">
        <w:tc>
          <w:tcPr>
            <w:tcW w:w="697"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2</w:t>
            </w:r>
          </w:p>
        </w:tc>
        <w:tc>
          <w:tcPr>
            <w:tcW w:w="574" w:type="pct"/>
            <w:shd w:val="clear" w:color="auto" w:fill="auto"/>
            <w:vAlign w:val="center"/>
          </w:tcPr>
          <w:p w:rsidR="00C51EA8" w:rsidRPr="004170D7" w:rsidRDefault="00C51EA8" w:rsidP="00103DD3">
            <w:pPr>
              <w:widowControl w:val="0"/>
              <w:spacing w:line="360" w:lineRule="auto"/>
              <w:outlineLvl w:val="0"/>
            </w:pPr>
            <w:r w:rsidRPr="004170D7">
              <w:t>5</w:t>
            </w:r>
          </w:p>
        </w:tc>
        <w:tc>
          <w:tcPr>
            <w:tcW w:w="646" w:type="pct"/>
            <w:shd w:val="clear" w:color="auto" w:fill="auto"/>
            <w:vAlign w:val="center"/>
          </w:tcPr>
          <w:p w:rsidR="00C51EA8" w:rsidRPr="004170D7" w:rsidRDefault="00C51EA8" w:rsidP="00103DD3">
            <w:pPr>
              <w:widowControl w:val="0"/>
              <w:spacing w:line="360" w:lineRule="auto"/>
              <w:outlineLvl w:val="0"/>
            </w:pPr>
            <w:r w:rsidRPr="004170D7">
              <w:t>6375</w:t>
            </w:r>
          </w:p>
        </w:tc>
        <w:tc>
          <w:tcPr>
            <w:tcW w:w="554" w:type="pct"/>
            <w:shd w:val="clear" w:color="auto" w:fill="auto"/>
            <w:vAlign w:val="center"/>
          </w:tcPr>
          <w:p w:rsidR="00C51EA8" w:rsidRPr="004170D7" w:rsidRDefault="00C51EA8" w:rsidP="00103DD3">
            <w:pPr>
              <w:widowControl w:val="0"/>
              <w:spacing w:line="360" w:lineRule="auto"/>
              <w:outlineLvl w:val="0"/>
            </w:pPr>
            <w:r w:rsidRPr="004170D7">
              <w:t>0</w:t>
            </w:r>
          </w:p>
        </w:tc>
        <w:tc>
          <w:tcPr>
            <w:tcW w:w="462" w:type="pct"/>
            <w:shd w:val="clear" w:color="auto" w:fill="auto"/>
            <w:vAlign w:val="center"/>
          </w:tcPr>
          <w:p w:rsidR="00C51EA8" w:rsidRPr="004170D7" w:rsidRDefault="00C51EA8" w:rsidP="00103DD3">
            <w:pPr>
              <w:widowControl w:val="0"/>
              <w:spacing w:line="360" w:lineRule="auto"/>
              <w:outlineLvl w:val="0"/>
            </w:pPr>
            <w:r w:rsidRPr="004170D7">
              <w:t>1</w:t>
            </w:r>
          </w:p>
        </w:tc>
        <w:tc>
          <w:tcPr>
            <w:tcW w:w="553" w:type="pct"/>
            <w:shd w:val="clear" w:color="auto" w:fill="auto"/>
            <w:vAlign w:val="center"/>
          </w:tcPr>
          <w:p w:rsidR="00C51EA8" w:rsidRPr="004170D7" w:rsidRDefault="00C51EA8" w:rsidP="00103DD3">
            <w:pPr>
              <w:widowControl w:val="0"/>
              <w:spacing w:line="360" w:lineRule="auto"/>
              <w:outlineLvl w:val="0"/>
            </w:pPr>
            <w:r w:rsidRPr="004170D7">
              <w:t>2.25</w:t>
            </w:r>
          </w:p>
        </w:tc>
        <w:tc>
          <w:tcPr>
            <w:tcW w:w="554" w:type="pct"/>
            <w:shd w:val="clear" w:color="auto" w:fill="auto"/>
            <w:vAlign w:val="center"/>
          </w:tcPr>
          <w:p w:rsidR="00C51EA8" w:rsidRPr="004170D7" w:rsidRDefault="00C51EA8" w:rsidP="00103DD3">
            <w:pPr>
              <w:widowControl w:val="0"/>
              <w:spacing w:line="360" w:lineRule="auto"/>
              <w:outlineLvl w:val="0"/>
            </w:pPr>
            <w:r w:rsidRPr="004170D7">
              <w:t>6.25</w:t>
            </w:r>
          </w:p>
        </w:tc>
        <w:tc>
          <w:tcPr>
            <w:tcW w:w="553" w:type="pct"/>
            <w:shd w:val="clear" w:color="auto" w:fill="auto"/>
            <w:vAlign w:val="center"/>
          </w:tcPr>
          <w:p w:rsidR="00C51EA8" w:rsidRPr="004170D7" w:rsidRDefault="00C51EA8" w:rsidP="00103DD3">
            <w:pPr>
              <w:widowControl w:val="0"/>
              <w:spacing w:line="360" w:lineRule="auto"/>
              <w:outlineLvl w:val="0"/>
            </w:pPr>
            <w:r w:rsidRPr="004170D7">
              <w:t>-12.5</w:t>
            </w:r>
          </w:p>
        </w:tc>
        <w:tc>
          <w:tcPr>
            <w:tcW w:w="407" w:type="pct"/>
            <w:shd w:val="clear" w:color="auto" w:fill="auto"/>
            <w:vAlign w:val="center"/>
          </w:tcPr>
          <w:p w:rsidR="00C51EA8" w:rsidRPr="004170D7" w:rsidRDefault="00C51EA8" w:rsidP="00103DD3">
            <w:pPr>
              <w:widowControl w:val="0"/>
              <w:spacing w:line="360" w:lineRule="auto"/>
              <w:outlineLvl w:val="0"/>
            </w:pPr>
            <w:r w:rsidRPr="004170D7">
              <w:t>0</w:t>
            </w:r>
          </w:p>
        </w:tc>
      </w:tr>
      <w:tr w:rsidR="00C51EA8" w:rsidRPr="004170D7" w:rsidTr="003D6B16">
        <w:tc>
          <w:tcPr>
            <w:tcW w:w="697" w:type="pct"/>
            <w:shd w:val="clear" w:color="auto" w:fill="auto"/>
            <w:vAlign w:val="center"/>
          </w:tcPr>
          <w:p w:rsidR="00C51EA8" w:rsidRPr="004170D7" w:rsidRDefault="00C51EA8" w:rsidP="00103DD3">
            <w:pPr>
              <w:widowControl w:val="0"/>
              <w:spacing w:line="360" w:lineRule="auto"/>
              <w:outlineLvl w:val="0"/>
            </w:pPr>
            <w:r w:rsidRPr="00103DD3">
              <w:rPr>
                <w:lang w:val="en-US"/>
              </w:rPr>
              <w:t>X</w:t>
            </w:r>
            <w:r w:rsidRPr="004170D7">
              <w:t>1</w:t>
            </w:r>
          </w:p>
        </w:tc>
        <w:tc>
          <w:tcPr>
            <w:tcW w:w="574" w:type="pct"/>
            <w:shd w:val="clear" w:color="auto" w:fill="auto"/>
            <w:vAlign w:val="center"/>
          </w:tcPr>
          <w:p w:rsidR="00C51EA8" w:rsidRPr="004170D7" w:rsidRDefault="00C51EA8" w:rsidP="00103DD3">
            <w:pPr>
              <w:widowControl w:val="0"/>
              <w:spacing w:line="360" w:lineRule="auto"/>
              <w:outlineLvl w:val="0"/>
            </w:pPr>
            <w:r w:rsidRPr="004170D7">
              <w:t>3</w:t>
            </w:r>
          </w:p>
        </w:tc>
        <w:tc>
          <w:tcPr>
            <w:tcW w:w="646" w:type="pct"/>
            <w:shd w:val="clear" w:color="auto" w:fill="auto"/>
            <w:vAlign w:val="center"/>
          </w:tcPr>
          <w:p w:rsidR="00C51EA8" w:rsidRPr="004170D7" w:rsidRDefault="00C51EA8" w:rsidP="00103DD3">
            <w:pPr>
              <w:widowControl w:val="0"/>
              <w:spacing w:line="360" w:lineRule="auto"/>
              <w:outlineLvl w:val="0"/>
            </w:pPr>
            <w:r w:rsidRPr="004170D7">
              <w:t>250</w:t>
            </w:r>
          </w:p>
        </w:tc>
        <w:tc>
          <w:tcPr>
            <w:tcW w:w="554" w:type="pct"/>
            <w:shd w:val="clear" w:color="auto" w:fill="auto"/>
            <w:vAlign w:val="center"/>
          </w:tcPr>
          <w:p w:rsidR="00C51EA8" w:rsidRPr="004170D7" w:rsidRDefault="00C51EA8" w:rsidP="00103DD3">
            <w:pPr>
              <w:widowControl w:val="0"/>
              <w:spacing w:line="360" w:lineRule="auto"/>
              <w:outlineLvl w:val="0"/>
            </w:pPr>
            <w:r w:rsidRPr="004170D7">
              <w:t>1</w:t>
            </w:r>
          </w:p>
        </w:tc>
        <w:tc>
          <w:tcPr>
            <w:tcW w:w="462" w:type="pct"/>
            <w:shd w:val="clear" w:color="auto" w:fill="auto"/>
            <w:vAlign w:val="center"/>
          </w:tcPr>
          <w:p w:rsidR="00C51EA8" w:rsidRPr="004170D7" w:rsidRDefault="00C51EA8" w:rsidP="00103DD3">
            <w:pPr>
              <w:widowControl w:val="0"/>
              <w:spacing w:line="360" w:lineRule="auto"/>
              <w:outlineLvl w:val="0"/>
            </w:pPr>
            <w:r w:rsidRPr="00103DD3">
              <w:rPr>
                <w:lang w:val="en-US"/>
              </w:rPr>
              <w:t>0</w:t>
            </w:r>
          </w:p>
        </w:tc>
        <w:tc>
          <w:tcPr>
            <w:tcW w:w="553" w:type="pct"/>
            <w:shd w:val="clear" w:color="auto" w:fill="auto"/>
            <w:vAlign w:val="center"/>
          </w:tcPr>
          <w:p w:rsidR="00C51EA8" w:rsidRPr="004170D7" w:rsidRDefault="00C51EA8" w:rsidP="00103DD3">
            <w:pPr>
              <w:widowControl w:val="0"/>
              <w:spacing w:line="360" w:lineRule="auto"/>
              <w:outlineLvl w:val="0"/>
            </w:pPr>
            <w:r w:rsidRPr="004170D7">
              <w:t>-0.5</w:t>
            </w:r>
          </w:p>
        </w:tc>
        <w:tc>
          <w:tcPr>
            <w:tcW w:w="554" w:type="pct"/>
            <w:shd w:val="clear" w:color="auto" w:fill="auto"/>
            <w:vAlign w:val="center"/>
          </w:tcPr>
          <w:p w:rsidR="00C51EA8" w:rsidRPr="004170D7" w:rsidRDefault="00C51EA8" w:rsidP="00103DD3">
            <w:pPr>
              <w:widowControl w:val="0"/>
              <w:spacing w:line="360" w:lineRule="auto"/>
              <w:outlineLvl w:val="0"/>
            </w:pPr>
            <w:r w:rsidRPr="004170D7">
              <w:t>-2.5</w:t>
            </w:r>
          </w:p>
        </w:tc>
        <w:tc>
          <w:tcPr>
            <w:tcW w:w="553" w:type="pct"/>
            <w:shd w:val="clear" w:color="auto" w:fill="auto"/>
            <w:vAlign w:val="center"/>
          </w:tcPr>
          <w:p w:rsidR="00C51EA8" w:rsidRPr="004170D7" w:rsidRDefault="00C51EA8" w:rsidP="00103DD3">
            <w:pPr>
              <w:widowControl w:val="0"/>
              <w:spacing w:line="360" w:lineRule="auto"/>
              <w:outlineLvl w:val="0"/>
            </w:pPr>
            <w:r w:rsidRPr="004170D7">
              <w:t>25</w:t>
            </w:r>
          </w:p>
        </w:tc>
        <w:tc>
          <w:tcPr>
            <w:tcW w:w="407"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r>
      <w:tr w:rsidR="00C51EA8" w:rsidRPr="004170D7" w:rsidTr="003D6B16">
        <w:tc>
          <w:tcPr>
            <w:tcW w:w="697"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X6</w:t>
            </w:r>
          </w:p>
        </w:tc>
        <w:tc>
          <w:tcPr>
            <w:tcW w:w="574"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0</w:t>
            </w:r>
          </w:p>
        </w:tc>
        <w:tc>
          <w:tcPr>
            <w:tcW w:w="646" w:type="pct"/>
            <w:shd w:val="clear" w:color="auto" w:fill="auto"/>
            <w:vAlign w:val="center"/>
          </w:tcPr>
          <w:p w:rsidR="00C51EA8" w:rsidRPr="004170D7" w:rsidRDefault="00C51EA8" w:rsidP="00103DD3">
            <w:pPr>
              <w:widowControl w:val="0"/>
              <w:spacing w:line="360" w:lineRule="auto"/>
              <w:outlineLvl w:val="0"/>
            </w:pPr>
            <w:r w:rsidRPr="004170D7">
              <w:t>1075</w:t>
            </w:r>
          </w:p>
        </w:tc>
        <w:tc>
          <w:tcPr>
            <w:tcW w:w="554" w:type="pct"/>
            <w:shd w:val="clear" w:color="auto" w:fill="auto"/>
            <w:vAlign w:val="center"/>
          </w:tcPr>
          <w:p w:rsidR="00C51EA8" w:rsidRPr="004170D7" w:rsidRDefault="00C51EA8" w:rsidP="00103DD3">
            <w:pPr>
              <w:widowControl w:val="0"/>
              <w:spacing w:line="360" w:lineRule="auto"/>
              <w:outlineLvl w:val="0"/>
            </w:pPr>
            <w:r w:rsidRPr="004170D7">
              <w:t>0</w:t>
            </w:r>
          </w:p>
        </w:tc>
        <w:tc>
          <w:tcPr>
            <w:tcW w:w="462" w:type="pct"/>
            <w:shd w:val="clear" w:color="auto" w:fill="auto"/>
            <w:vAlign w:val="center"/>
          </w:tcPr>
          <w:p w:rsidR="00C51EA8" w:rsidRPr="004170D7" w:rsidRDefault="00C51EA8" w:rsidP="00103DD3">
            <w:pPr>
              <w:widowControl w:val="0"/>
              <w:spacing w:line="360" w:lineRule="auto"/>
              <w:outlineLvl w:val="0"/>
            </w:pPr>
            <w:r w:rsidRPr="004170D7">
              <w:t>0</w:t>
            </w:r>
          </w:p>
        </w:tc>
        <w:tc>
          <w:tcPr>
            <w:tcW w:w="553" w:type="pct"/>
            <w:shd w:val="clear" w:color="auto" w:fill="auto"/>
            <w:vAlign w:val="center"/>
          </w:tcPr>
          <w:p w:rsidR="00C51EA8" w:rsidRPr="004170D7" w:rsidRDefault="00C51EA8" w:rsidP="00103DD3">
            <w:pPr>
              <w:widowControl w:val="0"/>
              <w:spacing w:line="360" w:lineRule="auto"/>
              <w:outlineLvl w:val="0"/>
            </w:pPr>
            <w:r w:rsidRPr="004170D7">
              <w:t>1.25</w:t>
            </w:r>
          </w:p>
        </w:tc>
        <w:tc>
          <w:tcPr>
            <w:tcW w:w="554" w:type="pct"/>
            <w:shd w:val="clear" w:color="auto" w:fill="auto"/>
            <w:vAlign w:val="center"/>
          </w:tcPr>
          <w:p w:rsidR="00C51EA8" w:rsidRPr="004170D7" w:rsidRDefault="00C51EA8" w:rsidP="00103DD3">
            <w:pPr>
              <w:widowControl w:val="0"/>
              <w:spacing w:line="360" w:lineRule="auto"/>
              <w:outlineLvl w:val="0"/>
            </w:pPr>
            <w:r w:rsidRPr="004170D7">
              <w:t>1.25</w:t>
            </w:r>
          </w:p>
        </w:tc>
        <w:tc>
          <w:tcPr>
            <w:tcW w:w="553" w:type="pct"/>
            <w:shd w:val="clear" w:color="auto" w:fill="auto"/>
            <w:vAlign w:val="center"/>
          </w:tcPr>
          <w:p w:rsidR="00C51EA8" w:rsidRPr="004170D7" w:rsidRDefault="00C51EA8" w:rsidP="00103DD3">
            <w:pPr>
              <w:widowControl w:val="0"/>
              <w:spacing w:line="360" w:lineRule="auto"/>
              <w:outlineLvl w:val="0"/>
            </w:pPr>
            <w:r w:rsidRPr="004170D7">
              <w:t>-62.5</w:t>
            </w:r>
          </w:p>
        </w:tc>
        <w:tc>
          <w:tcPr>
            <w:tcW w:w="407" w:type="pct"/>
            <w:shd w:val="clear" w:color="auto" w:fill="auto"/>
            <w:vAlign w:val="center"/>
          </w:tcPr>
          <w:p w:rsidR="00C51EA8" w:rsidRPr="00103DD3" w:rsidRDefault="00C51EA8" w:rsidP="00103DD3">
            <w:pPr>
              <w:widowControl w:val="0"/>
              <w:spacing w:line="360" w:lineRule="auto"/>
              <w:outlineLvl w:val="0"/>
              <w:rPr>
                <w:lang w:val="en-US"/>
              </w:rPr>
            </w:pPr>
            <w:r w:rsidRPr="00103DD3">
              <w:rPr>
                <w:lang w:val="en-US"/>
              </w:rPr>
              <w:t>1</w:t>
            </w:r>
          </w:p>
        </w:tc>
      </w:tr>
      <w:tr w:rsidR="00C51EA8" w:rsidRPr="004170D7" w:rsidTr="00103DD3">
        <w:tc>
          <w:tcPr>
            <w:tcW w:w="1271" w:type="pct"/>
            <w:gridSpan w:val="2"/>
            <w:shd w:val="clear" w:color="auto" w:fill="auto"/>
            <w:vAlign w:val="center"/>
          </w:tcPr>
          <w:p w:rsidR="00C51EA8" w:rsidRPr="004170D7" w:rsidRDefault="00C51EA8" w:rsidP="00103DD3">
            <w:pPr>
              <w:widowControl w:val="0"/>
              <w:spacing w:line="360" w:lineRule="auto"/>
              <w:outlineLvl w:val="0"/>
            </w:pPr>
            <w:r w:rsidRPr="004170D7">
              <w:t>П(</w:t>
            </w:r>
            <w:r w:rsidRPr="00103DD3">
              <w:rPr>
                <w:lang w:val="en-US"/>
              </w:rPr>
              <w:t>x</w:t>
            </w:r>
            <w:r w:rsidRPr="004170D7">
              <w:t>)</w:t>
            </w:r>
          </w:p>
        </w:tc>
        <w:tc>
          <w:tcPr>
            <w:tcW w:w="646" w:type="pct"/>
            <w:shd w:val="clear" w:color="auto" w:fill="auto"/>
            <w:vAlign w:val="center"/>
          </w:tcPr>
          <w:p w:rsidR="00C51EA8" w:rsidRPr="004170D7" w:rsidRDefault="00C51EA8" w:rsidP="00103DD3">
            <w:pPr>
              <w:widowControl w:val="0"/>
              <w:spacing w:line="360" w:lineRule="auto"/>
              <w:outlineLvl w:val="0"/>
            </w:pPr>
            <w:r w:rsidRPr="004170D7">
              <w:t>32625</w:t>
            </w:r>
          </w:p>
        </w:tc>
        <w:tc>
          <w:tcPr>
            <w:tcW w:w="554" w:type="pct"/>
            <w:shd w:val="clear" w:color="auto" w:fill="auto"/>
            <w:vAlign w:val="center"/>
          </w:tcPr>
          <w:p w:rsidR="00C51EA8" w:rsidRPr="004170D7" w:rsidRDefault="00C51EA8" w:rsidP="00103DD3">
            <w:pPr>
              <w:widowControl w:val="0"/>
              <w:spacing w:line="360" w:lineRule="auto"/>
              <w:outlineLvl w:val="0"/>
            </w:pPr>
            <w:r w:rsidRPr="004170D7">
              <w:t>0</w:t>
            </w:r>
          </w:p>
        </w:tc>
        <w:tc>
          <w:tcPr>
            <w:tcW w:w="462" w:type="pct"/>
            <w:shd w:val="clear" w:color="auto" w:fill="auto"/>
            <w:vAlign w:val="center"/>
          </w:tcPr>
          <w:p w:rsidR="00C51EA8" w:rsidRPr="004170D7" w:rsidRDefault="00C51EA8" w:rsidP="00103DD3">
            <w:pPr>
              <w:widowControl w:val="0"/>
              <w:spacing w:line="360" w:lineRule="auto"/>
              <w:outlineLvl w:val="0"/>
            </w:pPr>
            <w:r w:rsidRPr="004170D7">
              <w:t>0</w:t>
            </w:r>
          </w:p>
        </w:tc>
        <w:tc>
          <w:tcPr>
            <w:tcW w:w="553" w:type="pct"/>
            <w:shd w:val="clear" w:color="auto" w:fill="auto"/>
            <w:vAlign w:val="center"/>
          </w:tcPr>
          <w:p w:rsidR="00C51EA8" w:rsidRPr="004170D7" w:rsidRDefault="00C51EA8" w:rsidP="00103DD3">
            <w:pPr>
              <w:widowControl w:val="0"/>
              <w:spacing w:line="360" w:lineRule="auto"/>
              <w:outlineLvl w:val="0"/>
            </w:pPr>
            <w:r w:rsidRPr="004170D7">
              <w:t>5.75</w:t>
            </w:r>
          </w:p>
        </w:tc>
        <w:tc>
          <w:tcPr>
            <w:tcW w:w="554" w:type="pct"/>
            <w:shd w:val="clear" w:color="auto" w:fill="auto"/>
            <w:vAlign w:val="center"/>
          </w:tcPr>
          <w:p w:rsidR="00C51EA8" w:rsidRPr="004170D7" w:rsidRDefault="00C51EA8" w:rsidP="00103DD3">
            <w:pPr>
              <w:widowControl w:val="0"/>
              <w:spacing w:line="360" w:lineRule="auto"/>
              <w:outlineLvl w:val="0"/>
            </w:pPr>
            <w:r w:rsidRPr="004170D7">
              <w:t>23.75</w:t>
            </w:r>
          </w:p>
        </w:tc>
        <w:tc>
          <w:tcPr>
            <w:tcW w:w="553" w:type="pct"/>
            <w:shd w:val="clear" w:color="auto" w:fill="auto"/>
            <w:vAlign w:val="center"/>
          </w:tcPr>
          <w:p w:rsidR="00C51EA8" w:rsidRPr="004170D7" w:rsidRDefault="00C51EA8" w:rsidP="00103DD3">
            <w:pPr>
              <w:widowControl w:val="0"/>
              <w:spacing w:line="360" w:lineRule="auto"/>
              <w:outlineLvl w:val="0"/>
            </w:pPr>
            <w:r w:rsidRPr="004170D7">
              <w:t>12.5</w:t>
            </w:r>
          </w:p>
        </w:tc>
        <w:tc>
          <w:tcPr>
            <w:tcW w:w="407" w:type="pct"/>
            <w:shd w:val="clear" w:color="auto" w:fill="auto"/>
            <w:vAlign w:val="center"/>
          </w:tcPr>
          <w:p w:rsidR="00C51EA8" w:rsidRPr="004170D7" w:rsidRDefault="00C51EA8" w:rsidP="00103DD3">
            <w:pPr>
              <w:widowControl w:val="0"/>
              <w:spacing w:line="360" w:lineRule="auto"/>
              <w:outlineLvl w:val="0"/>
            </w:pPr>
            <w:r w:rsidRPr="004170D7">
              <w:t>0</w:t>
            </w:r>
          </w:p>
        </w:tc>
      </w:tr>
    </w:tbl>
    <w:p w:rsidR="003D6B16" w:rsidRPr="00946795" w:rsidRDefault="003D6B16" w:rsidP="003D6B16">
      <w:pPr>
        <w:widowControl w:val="0"/>
        <w:spacing w:line="360" w:lineRule="auto"/>
        <w:ind w:firstLine="709"/>
        <w:jc w:val="both"/>
        <w:rPr>
          <w:i/>
          <w:color w:val="000000"/>
          <w:sz w:val="28"/>
          <w:szCs w:val="28"/>
          <w:lang w:val="uk-UA"/>
        </w:rPr>
      </w:pPr>
      <w:r w:rsidRPr="00946795">
        <w:rPr>
          <w:i/>
          <w:color w:val="000000"/>
          <w:sz w:val="28"/>
          <w:szCs w:val="28"/>
          <w:lang w:val="uk-UA"/>
        </w:rPr>
        <w:t>Джерело: складено автором</w:t>
      </w:r>
    </w:p>
    <w:p w:rsidR="003D6B16" w:rsidRDefault="003D6B16" w:rsidP="00C51EA8">
      <w:pPr>
        <w:widowControl w:val="0"/>
        <w:spacing w:line="360" w:lineRule="auto"/>
        <w:ind w:firstLine="709"/>
        <w:jc w:val="both"/>
        <w:rPr>
          <w:sz w:val="28"/>
          <w:lang w:val="uk-UA"/>
        </w:rPr>
      </w:pPr>
    </w:p>
    <w:p w:rsidR="00C51EA8" w:rsidRPr="004170D7" w:rsidRDefault="00AB6ED1" w:rsidP="00C51EA8">
      <w:pPr>
        <w:widowControl w:val="0"/>
        <w:spacing w:line="360" w:lineRule="auto"/>
        <w:ind w:firstLine="709"/>
        <w:jc w:val="both"/>
        <w:rPr>
          <w:sz w:val="28"/>
        </w:rPr>
      </w:pPr>
      <w:r w:rsidRPr="00AB6ED1">
        <w:rPr>
          <w:sz w:val="28"/>
        </w:rPr>
        <w:t xml:space="preserve">У результаті проведення двох ітерацій одержуємо оптимальний план </w:t>
      </w:r>
      <w:r w:rsidR="00C51EA8" w:rsidRPr="004170D7">
        <w:rPr>
          <w:position w:val="-12"/>
          <w:sz w:val="28"/>
        </w:rPr>
        <w:object w:dxaOrig="2700" w:dyaOrig="400">
          <v:shape id="_x0000_i1039" type="#_x0000_t75" style="width:135.75pt;height:20.25pt" o:ole="">
            <v:imagedata r:id="rId53" o:title=""/>
          </v:shape>
          <o:OLEObject Type="Embed" ProgID="Equation.3" ShapeID="_x0000_i1039" DrawAspect="Content" ObjectID="_1651054529" r:id="rId54"/>
        </w:object>
      </w:r>
      <w:r w:rsidR="00C51EA8" w:rsidRPr="004170D7">
        <w:rPr>
          <w:sz w:val="28"/>
        </w:rPr>
        <w:t xml:space="preserve">, </w:t>
      </w:r>
      <w:r w:rsidRPr="00AB6ED1">
        <w:rPr>
          <w:sz w:val="28"/>
        </w:rPr>
        <w:t>якому відповідає максимальне значення лин</w:t>
      </w:r>
      <w:r>
        <w:rPr>
          <w:sz w:val="28"/>
          <w:lang w:val="uk-UA"/>
        </w:rPr>
        <w:t>і</w:t>
      </w:r>
      <w:r w:rsidRPr="00AB6ED1">
        <w:rPr>
          <w:sz w:val="28"/>
        </w:rPr>
        <w:t>йн</w:t>
      </w:r>
      <w:r>
        <w:rPr>
          <w:sz w:val="28"/>
          <w:lang w:val="uk-UA"/>
        </w:rPr>
        <w:t>і</w:t>
      </w:r>
      <w:r w:rsidRPr="00AB6ED1">
        <w:rPr>
          <w:sz w:val="28"/>
        </w:rPr>
        <w:t>й функц</w:t>
      </w:r>
      <w:r>
        <w:rPr>
          <w:sz w:val="28"/>
          <w:lang w:val="uk-UA"/>
        </w:rPr>
        <w:t>ії</w:t>
      </w:r>
      <w:r w:rsidR="00C51EA8" w:rsidRPr="004170D7">
        <w:rPr>
          <w:sz w:val="28"/>
        </w:rPr>
        <w:t xml:space="preserve"> </w:t>
      </w:r>
      <w:r w:rsidR="00C51EA8" w:rsidRPr="004170D7">
        <w:rPr>
          <w:sz w:val="28"/>
          <w:lang w:val="en-US"/>
        </w:rPr>
        <w:t>F</w:t>
      </w:r>
      <w:r w:rsidR="00C51EA8" w:rsidRPr="004170D7">
        <w:rPr>
          <w:sz w:val="28"/>
        </w:rPr>
        <w:t>(</w:t>
      </w:r>
      <w:r w:rsidR="00C51EA8" w:rsidRPr="004170D7">
        <w:rPr>
          <w:sz w:val="28"/>
          <w:lang w:val="en-US"/>
        </w:rPr>
        <w:t>x</w:t>
      </w:r>
      <w:r w:rsidR="00C51EA8" w:rsidRPr="004170D7">
        <w:rPr>
          <w:sz w:val="28"/>
        </w:rPr>
        <w:t>)</w:t>
      </w:r>
      <w:r w:rsidR="00C51EA8" w:rsidRPr="004170D7">
        <w:rPr>
          <w:sz w:val="28"/>
          <w:lang w:val="en-US"/>
        </w:rPr>
        <w:t>max</w:t>
      </w:r>
      <w:r w:rsidR="00C51EA8" w:rsidRPr="004170D7">
        <w:rPr>
          <w:sz w:val="28"/>
        </w:rPr>
        <w:t>=32625.</w:t>
      </w:r>
    </w:p>
    <w:p w:rsidR="00AB6ED1" w:rsidRPr="00AB6ED1" w:rsidRDefault="00AB6ED1" w:rsidP="00AB6ED1">
      <w:pPr>
        <w:widowControl w:val="0"/>
        <w:spacing w:line="360" w:lineRule="auto"/>
        <w:ind w:firstLine="720"/>
        <w:jc w:val="both"/>
        <w:rPr>
          <w:sz w:val="28"/>
        </w:rPr>
      </w:pPr>
      <w:r w:rsidRPr="00AB6ED1">
        <w:rPr>
          <w:sz w:val="28"/>
        </w:rPr>
        <w:t xml:space="preserve">У підсумковому рядку </w:t>
      </w:r>
      <w:r w:rsidR="001B5C67">
        <w:rPr>
          <w:sz w:val="28"/>
        </w:rPr>
        <w:t>«</w:t>
      </w:r>
      <w:r w:rsidRPr="00AB6ED1">
        <w:rPr>
          <w:sz w:val="28"/>
        </w:rPr>
        <w:t>прибуток</w:t>
      </w:r>
      <w:r w:rsidR="001B5C67">
        <w:rPr>
          <w:sz w:val="28"/>
        </w:rPr>
        <w:t>»</w:t>
      </w:r>
      <w:r w:rsidRPr="00AB6ED1">
        <w:rPr>
          <w:sz w:val="28"/>
        </w:rPr>
        <w:t xml:space="preserve"> на перетинанні зі стовпцями X4</w:t>
      </w:r>
      <w:r>
        <w:rPr>
          <w:sz w:val="28"/>
          <w:lang w:val="uk-UA"/>
        </w:rPr>
        <w:t xml:space="preserve">, </w:t>
      </w:r>
      <w:r w:rsidRPr="00AB6ED1">
        <w:rPr>
          <w:sz w:val="28"/>
        </w:rPr>
        <w:t>X5</w:t>
      </w:r>
      <w:r>
        <w:rPr>
          <w:sz w:val="28"/>
          <w:lang w:val="uk-UA"/>
        </w:rPr>
        <w:t>,</w:t>
      </w:r>
      <w:r w:rsidRPr="00AB6ED1">
        <w:rPr>
          <w:sz w:val="28"/>
        </w:rPr>
        <w:t xml:space="preserve"> X6 мож-но знайти двоїсті оцінки ресурсів, що покажуть, яку прибуток приносить одна одиниця кожного наявних у наявності ресурсу. </w:t>
      </w:r>
    </w:p>
    <w:p w:rsidR="005D77A9" w:rsidRPr="00AB6ED1" w:rsidRDefault="00AB6ED1" w:rsidP="00AB6ED1">
      <w:pPr>
        <w:widowControl w:val="0"/>
        <w:spacing w:line="360" w:lineRule="auto"/>
        <w:ind w:firstLine="720"/>
        <w:jc w:val="both"/>
        <w:rPr>
          <w:color w:val="000000"/>
          <w:sz w:val="28"/>
          <w:szCs w:val="28"/>
          <w:lang w:val="uk-UA"/>
        </w:rPr>
      </w:pPr>
      <w:r w:rsidRPr="00AB6ED1">
        <w:rPr>
          <w:sz w:val="28"/>
        </w:rPr>
        <w:t xml:space="preserve">Висновок: Підприємству необхідно реалізовувати 250 одиниць товару першої групи і 6375 одиниць товару другої групи, тоді залишки третього ре-сурса (витрати </w:t>
      </w:r>
      <w:r>
        <w:rPr>
          <w:sz w:val="28"/>
          <w:lang w:val="uk-UA"/>
        </w:rPr>
        <w:t>обігу</w:t>
      </w:r>
      <w:r w:rsidRPr="00AB6ED1">
        <w:rPr>
          <w:sz w:val="28"/>
        </w:rPr>
        <w:t xml:space="preserve"> на одиницю товару) складуть 1075 </w:t>
      </w:r>
      <w:r>
        <w:rPr>
          <w:sz w:val="28"/>
          <w:lang w:val="uk-UA"/>
        </w:rPr>
        <w:t>гривень</w:t>
      </w:r>
      <w:r w:rsidRPr="00AB6ED1">
        <w:rPr>
          <w:sz w:val="28"/>
        </w:rPr>
        <w:t xml:space="preserve">. При цьому максимальний доход буде дорівнює 32625 </w:t>
      </w:r>
      <w:r>
        <w:rPr>
          <w:sz w:val="28"/>
          <w:lang w:val="uk-UA"/>
        </w:rPr>
        <w:t>гривень</w:t>
      </w:r>
      <w:r w:rsidRPr="00AB6ED1">
        <w:rPr>
          <w:sz w:val="28"/>
        </w:rPr>
        <w:t>.</w:t>
      </w:r>
    </w:p>
    <w:p w:rsidR="003D6B16" w:rsidRDefault="003D6B16" w:rsidP="005D77A9">
      <w:pPr>
        <w:pStyle w:val="1"/>
        <w:keepNext w:val="0"/>
        <w:widowControl w:val="0"/>
        <w:jc w:val="both"/>
        <w:rPr>
          <w:rFonts w:eastAsia="SimSun"/>
          <w:b/>
          <w:bCs/>
          <w:color w:val="000000"/>
          <w:lang w:eastAsia="zh-CN"/>
        </w:rPr>
      </w:pPr>
      <w:bookmarkStart w:id="52" w:name="_Toc315145495"/>
    </w:p>
    <w:p w:rsidR="00F372F7" w:rsidRPr="005D77A9" w:rsidRDefault="00F372F7" w:rsidP="005D77A9">
      <w:pPr>
        <w:pStyle w:val="1"/>
        <w:keepNext w:val="0"/>
        <w:widowControl w:val="0"/>
        <w:jc w:val="both"/>
        <w:rPr>
          <w:rFonts w:eastAsia="SimSun"/>
          <w:b/>
          <w:bCs/>
          <w:color w:val="000000"/>
          <w:lang w:eastAsia="zh-CN"/>
        </w:rPr>
      </w:pPr>
      <w:r w:rsidRPr="005D77A9">
        <w:rPr>
          <w:rFonts w:eastAsia="SimSun"/>
          <w:b/>
          <w:bCs/>
          <w:color w:val="000000"/>
          <w:lang w:eastAsia="zh-CN"/>
        </w:rPr>
        <w:t>Висновки до розділу 3</w:t>
      </w:r>
      <w:bookmarkEnd w:id="52"/>
    </w:p>
    <w:p w:rsidR="003D6B16" w:rsidRDefault="003D6B16" w:rsidP="005D77A9">
      <w:pPr>
        <w:widowControl w:val="0"/>
        <w:tabs>
          <w:tab w:val="num" w:pos="900"/>
        </w:tabs>
        <w:spacing w:line="360" w:lineRule="auto"/>
        <w:ind w:firstLine="709"/>
        <w:jc w:val="both"/>
        <w:rPr>
          <w:color w:val="000000"/>
          <w:sz w:val="28"/>
          <w:szCs w:val="28"/>
          <w:lang w:val="uk-UA"/>
        </w:rPr>
      </w:pPr>
    </w:p>
    <w:p w:rsidR="00047A66" w:rsidRPr="00A5255F" w:rsidRDefault="00047A66" w:rsidP="005D77A9">
      <w:pPr>
        <w:widowControl w:val="0"/>
        <w:tabs>
          <w:tab w:val="num" w:pos="900"/>
        </w:tabs>
        <w:spacing w:line="360" w:lineRule="auto"/>
        <w:ind w:firstLine="709"/>
        <w:jc w:val="both"/>
        <w:rPr>
          <w:color w:val="000000"/>
          <w:sz w:val="28"/>
          <w:szCs w:val="28"/>
          <w:lang w:val="uk-UA"/>
        </w:rPr>
      </w:pPr>
      <w:r w:rsidRPr="005D77A9">
        <w:rPr>
          <w:color w:val="000000"/>
          <w:sz w:val="28"/>
          <w:szCs w:val="28"/>
          <w:lang w:val="uk-UA"/>
        </w:rPr>
        <w:t>У даному розділі запропоновано наступні резерви підвищення ефективності комерційної діяльності: зниження ціни закупівлі товарів; підвищення ціни реалізації</w:t>
      </w:r>
      <w:r w:rsidRPr="00A5255F">
        <w:rPr>
          <w:color w:val="000000"/>
          <w:sz w:val="28"/>
          <w:szCs w:val="28"/>
          <w:lang w:val="uk-UA"/>
        </w:rPr>
        <w:t xml:space="preserve"> товарів;</w:t>
      </w:r>
      <w:r>
        <w:rPr>
          <w:color w:val="000000"/>
          <w:sz w:val="28"/>
          <w:szCs w:val="28"/>
          <w:lang w:val="uk-UA"/>
        </w:rPr>
        <w:t xml:space="preserve"> </w:t>
      </w:r>
      <w:r w:rsidRPr="00A5255F">
        <w:rPr>
          <w:color w:val="000000"/>
          <w:sz w:val="28"/>
          <w:szCs w:val="28"/>
          <w:lang w:val="uk-UA"/>
        </w:rPr>
        <w:t>зростання обсягів реалізації товарів.</w:t>
      </w:r>
      <w:r>
        <w:rPr>
          <w:color w:val="000000"/>
          <w:sz w:val="28"/>
          <w:szCs w:val="28"/>
          <w:lang w:val="uk-UA"/>
        </w:rPr>
        <w:t xml:space="preserve"> Для цього необхідно </w:t>
      </w:r>
      <w:r w:rsidRPr="00A5255F">
        <w:rPr>
          <w:color w:val="000000"/>
          <w:sz w:val="28"/>
          <w:szCs w:val="28"/>
          <w:lang w:val="uk-UA"/>
        </w:rPr>
        <w:t>створ</w:t>
      </w:r>
      <w:r>
        <w:rPr>
          <w:color w:val="000000"/>
          <w:sz w:val="28"/>
          <w:szCs w:val="28"/>
          <w:lang w:val="uk-UA"/>
        </w:rPr>
        <w:t xml:space="preserve">ити </w:t>
      </w:r>
      <w:r w:rsidRPr="00A5255F">
        <w:rPr>
          <w:color w:val="000000"/>
          <w:sz w:val="28"/>
          <w:szCs w:val="28"/>
          <w:lang w:val="uk-UA"/>
        </w:rPr>
        <w:t>інформаційн</w:t>
      </w:r>
      <w:r>
        <w:rPr>
          <w:color w:val="000000"/>
          <w:sz w:val="28"/>
          <w:szCs w:val="28"/>
          <w:lang w:val="uk-UA"/>
        </w:rPr>
        <w:t>у</w:t>
      </w:r>
      <w:r w:rsidRPr="00A5255F">
        <w:rPr>
          <w:color w:val="000000"/>
          <w:sz w:val="28"/>
          <w:szCs w:val="28"/>
          <w:lang w:val="uk-UA"/>
        </w:rPr>
        <w:t xml:space="preserve"> баз</w:t>
      </w:r>
      <w:r>
        <w:rPr>
          <w:color w:val="000000"/>
          <w:sz w:val="28"/>
          <w:szCs w:val="28"/>
          <w:lang w:val="uk-UA"/>
        </w:rPr>
        <w:t>у</w:t>
      </w:r>
      <w:r w:rsidRPr="00A5255F">
        <w:rPr>
          <w:color w:val="000000"/>
          <w:sz w:val="28"/>
          <w:szCs w:val="28"/>
          <w:lang w:val="uk-UA"/>
        </w:rPr>
        <w:t xml:space="preserve"> для прийняття управлінських рішень;</w:t>
      </w:r>
      <w:r>
        <w:rPr>
          <w:color w:val="000000"/>
          <w:sz w:val="28"/>
          <w:szCs w:val="28"/>
          <w:lang w:val="uk-UA"/>
        </w:rPr>
        <w:t xml:space="preserve"> </w:t>
      </w:r>
      <w:r w:rsidRPr="00A5255F">
        <w:rPr>
          <w:color w:val="000000"/>
          <w:sz w:val="28"/>
          <w:szCs w:val="28"/>
          <w:lang w:val="uk-UA"/>
        </w:rPr>
        <w:t>прове</w:t>
      </w:r>
      <w:r>
        <w:rPr>
          <w:color w:val="000000"/>
          <w:sz w:val="28"/>
          <w:szCs w:val="28"/>
          <w:lang w:val="uk-UA"/>
        </w:rPr>
        <w:t xml:space="preserve">сти </w:t>
      </w:r>
      <w:r w:rsidRPr="00A5255F">
        <w:rPr>
          <w:color w:val="000000"/>
          <w:sz w:val="28"/>
          <w:szCs w:val="28"/>
          <w:lang w:val="uk-UA"/>
        </w:rPr>
        <w:t>аналіз обсягу та складу отриманих доходів;</w:t>
      </w:r>
      <w:r>
        <w:rPr>
          <w:color w:val="000000"/>
          <w:sz w:val="28"/>
          <w:szCs w:val="28"/>
          <w:lang w:val="uk-UA"/>
        </w:rPr>
        <w:t xml:space="preserve"> с</w:t>
      </w:r>
      <w:r w:rsidRPr="00A5255F">
        <w:rPr>
          <w:color w:val="000000"/>
          <w:sz w:val="28"/>
          <w:szCs w:val="28"/>
          <w:lang w:val="uk-UA"/>
        </w:rPr>
        <w:t>формува</w:t>
      </w:r>
      <w:r>
        <w:rPr>
          <w:color w:val="000000"/>
          <w:sz w:val="28"/>
          <w:szCs w:val="28"/>
          <w:lang w:val="uk-UA"/>
        </w:rPr>
        <w:t xml:space="preserve">ти </w:t>
      </w:r>
      <w:r w:rsidRPr="00A5255F">
        <w:rPr>
          <w:color w:val="000000"/>
          <w:sz w:val="28"/>
          <w:szCs w:val="28"/>
          <w:lang w:val="uk-UA"/>
        </w:rPr>
        <w:t>політик</w:t>
      </w:r>
      <w:r>
        <w:rPr>
          <w:color w:val="000000"/>
          <w:sz w:val="28"/>
          <w:szCs w:val="28"/>
          <w:lang w:val="uk-UA"/>
        </w:rPr>
        <w:t>у</w:t>
      </w:r>
      <w:r w:rsidRPr="00A5255F">
        <w:rPr>
          <w:color w:val="000000"/>
          <w:sz w:val="28"/>
          <w:szCs w:val="28"/>
          <w:lang w:val="uk-UA"/>
        </w:rPr>
        <w:t xml:space="preserve"> ціноутворення та вибір інструментів та важелів її реалізації.</w:t>
      </w:r>
    </w:p>
    <w:p w:rsidR="00047A66" w:rsidRPr="00A5255F" w:rsidRDefault="00047A66" w:rsidP="00047A66">
      <w:pPr>
        <w:widowControl w:val="0"/>
        <w:spacing w:line="360" w:lineRule="auto"/>
        <w:ind w:firstLine="709"/>
        <w:jc w:val="both"/>
        <w:rPr>
          <w:color w:val="000000"/>
          <w:sz w:val="28"/>
          <w:szCs w:val="28"/>
          <w:lang w:val="uk-UA"/>
        </w:rPr>
      </w:pPr>
      <w:r w:rsidRPr="00A5255F">
        <w:rPr>
          <w:color w:val="000000"/>
          <w:sz w:val="28"/>
          <w:szCs w:val="28"/>
          <w:lang w:val="uk-UA"/>
        </w:rPr>
        <w:t xml:space="preserve">На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майже не розвинута система знижок. Для стимулювання споживачів за окремі дії керівництву слідувало б впровадити такі цінові знижки.</w:t>
      </w:r>
    </w:p>
    <w:p w:rsidR="00047A66" w:rsidRPr="00A5255F" w:rsidRDefault="00047A66" w:rsidP="00047A66">
      <w:pPr>
        <w:widowControl w:val="0"/>
        <w:spacing w:line="360" w:lineRule="auto"/>
        <w:ind w:firstLine="709"/>
        <w:jc w:val="both"/>
        <w:rPr>
          <w:color w:val="000000"/>
          <w:sz w:val="28"/>
          <w:szCs w:val="28"/>
          <w:lang w:val="uk-UA"/>
        </w:rPr>
      </w:pPr>
      <w:r w:rsidRPr="00A5255F">
        <w:rPr>
          <w:color w:val="000000"/>
          <w:sz w:val="28"/>
          <w:szCs w:val="28"/>
          <w:lang w:val="uk-UA"/>
        </w:rPr>
        <w:t xml:space="preserve">Отже, для забезпечення росту прибутку та зниження витрат обігу слід здійснити наступні міри по вдосконаленню системи ціноутворення та підвищення конкурентоспроможності товарів, що реалізуються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оптимізувати реалізацію найбільш “ходових” товарів;</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здійснювати контроль якості товарів та правильне використання цін;</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розробляти пропозиції по розширенню асортименту, покращенню якості товарів, оновленню асортименту;</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планувати та організовувати діяльність з отримання інформації про стан і перспективу розвитку попиту та пропозиції;</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реалізовувати як найбільше товарів відомих фірм;</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заохочувати торговельний персонал скидками з ціни, комісійними та участю в прибутку (що підвищує продуктивність праці та знижує в середині магазинні витрати товарів);</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 xml:space="preserve">розробляти та провадити в життя нові ідеї по залученню нових покупців в магазин, а для цього потрібно: постійно підвищувати культуру обслуговування, забезпечувати повноту товарного асортименту, проводити міри по прискоренню товарообертання, звертати при цьому увагу на неходові види товару; </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постійно проводити аналіз залежності витрат обігу від обсягу продажу та обсягу продажу від ціни.</w:t>
      </w:r>
    </w:p>
    <w:p w:rsidR="00047A66" w:rsidRPr="00A5255F" w:rsidRDefault="00047A66" w:rsidP="00047A66">
      <w:pPr>
        <w:widowControl w:val="0"/>
        <w:spacing w:line="360" w:lineRule="auto"/>
        <w:ind w:firstLine="709"/>
        <w:jc w:val="both"/>
        <w:rPr>
          <w:color w:val="000000"/>
          <w:sz w:val="28"/>
          <w:szCs w:val="28"/>
          <w:lang w:val="uk-UA"/>
        </w:rPr>
      </w:pPr>
      <w:r w:rsidRPr="00A5255F">
        <w:rPr>
          <w:color w:val="000000"/>
          <w:sz w:val="28"/>
          <w:szCs w:val="28"/>
          <w:lang w:val="uk-UA"/>
        </w:rPr>
        <w:t xml:space="preserve">Впровадження в діяльність всі вищезазначені заходи по вдосконаленню комерційної діяльності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зможе добитися зростання обсягів продажу товарів, зниження цін та вартості самого процесу реалізації, забезпечити необхідне значення рентабельності та прибутковості своєї діяльності.</w:t>
      </w:r>
    </w:p>
    <w:p w:rsidR="00F372F7" w:rsidRDefault="00F372F7" w:rsidP="00F372F7">
      <w:pPr>
        <w:widowControl w:val="0"/>
        <w:spacing w:line="360" w:lineRule="auto"/>
        <w:ind w:firstLine="720"/>
        <w:jc w:val="both"/>
        <w:rPr>
          <w:rFonts w:eastAsia="SimSun"/>
          <w:color w:val="000000"/>
          <w:sz w:val="28"/>
          <w:szCs w:val="28"/>
          <w:lang w:val="uk-UA" w:eastAsia="zh-CN"/>
        </w:rPr>
      </w:pPr>
    </w:p>
    <w:p w:rsidR="00F372F7" w:rsidRPr="00F372F7" w:rsidRDefault="00F372F7" w:rsidP="00F372F7">
      <w:pPr>
        <w:widowControl w:val="0"/>
        <w:spacing w:line="360" w:lineRule="auto"/>
        <w:ind w:firstLine="720"/>
        <w:jc w:val="both"/>
        <w:rPr>
          <w:color w:val="000000"/>
          <w:sz w:val="28"/>
          <w:szCs w:val="28"/>
          <w:lang w:val="uk-UA"/>
        </w:rPr>
      </w:pPr>
    </w:p>
    <w:p w:rsidR="00604812" w:rsidRPr="00A5255F" w:rsidRDefault="00604812" w:rsidP="000B2B45">
      <w:pPr>
        <w:pStyle w:val="1"/>
        <w:keepNext w:val="0"/>
        <w:widowControl w:val="0"/>
        <w:ind w:firstLine="0"/>
        <w:rPr>
          <w:b/>
          <w:bCs/>
          <w:caps/>
          <w:color w:val="000000"/>
        </w:rPr>
      </w:pPr>
      <w:r w:rsidRPr="00A5255F">
        <w:rPr>
          <w:b/>
          <w:bCs/>
          <w:caps/>
          <w:color w:val="000000"/>
        </w:rPr>
        <w:br w:type="page"/>
      </w:r>
      <w:bookmarkStart w:id="53" w:name="_Toc315145496"/>
      <w:r w:rsidRPr="00A5255F">
        <w:rPr>
          <w:b/>
          <w:bCs/>
          <w:caps/>
          <w:color w:val="000000"/>
        </w:rPr>
        <w:t>Висновки</w:t>
      </w:r>
      <w:r w:rsidR="00D87F85" w:rsidRPr="00A5255F">
        <w:rPr>
          <w:b/>
          <w:bCs/>
          <w:caps/>
          <w:color w:val="000000"/>
        </w:rPr>
        <w:t xml:space="preserve"> </w:t>
      </w:r>
      <w:bookmarkEnd w:id="53"/>
    </w:p>
    <w:p w:rsidR="00604812" w:rsidRDefault="00604812" w:rsidP="00A5255F">
      <w:pPr>
        <w:widowControl w:val="0"/>
        <w:spacing w:line="360" w:lineRule="auto"/>
        <w:ind w:firstLine="720"/>
        <w:rPr>
          <w:color w:val="000000"/>
          <w:sz w:val="28"/>
          <w:szCs w:val="28"/>
          <w:lang w:val="uk-UA"/>
        </w:rPr>
      </w:pPr>
    </w:p>
    <w:p w:rsidR="003D6B16" w:rsidRPr="00A5255F" w:rsidRDefault="003D6B16" w:rsidP="00A5255F">
      <w:pPr>
        <w:widowControl w:val="0"/>
        <w:spacing w:line="360" w:lineRule="auto"/>
        <w:ind w:firstLine="720"/>
        <w:rPr>
          <w:color w:val="000000"/>
          <w:sz w:val="28"/>
          <w:szCs w:val="28"/>
          <w:lang w:val="uk-UA"/>
        </w:rPr>
      </w:pPr>
    </w:p>
    <w:p w:rsidR="00340E7B" w:rsidRPr="00340E7B" w:rsidRDefault="00F93FA6" w:rsidP="00340E7B">
      <w:pPr>
        <w:widowControl w:val="0"/>
        <w:spacing w:line="360" w:lineRule="auto"/>
        <w:ind w:firstLine="720"/>
        <w:jc w:val="both"/>
        <w:rPr>
          <w:rFonts w:eastAsia="SimSun"/>
          <w:color w:val="000000"/>
          <w:sz w:val="28"/>
          <w:szCs w:val="28"/>
          <w:lang w:val="uk-UA" w:eastAsia="zh-CN"/>
        </w:rPr>
      </w:pPr>
      <w:r w:rsidRPr="00340E7B">
        <w:rPr>
          <w:color w:val="000000"/>
          <w:sz w:val="28"/>
          <w:szCs w:val="28"/>
        </w:rPr>
        <w:t>Важливим аспектом ефективної діяльності торговельних підприємств є вибір оптимальної форми організації торгівлі</w:t>
      </w:r>
      <w:r w:rsidR="00CC38E4" w:rsidRPr="00340E7B">
        <w:rPr>
          <w:color w:val="000000"/>
          <w:sz w:val="28"/>
          <w:szCs w:val="28"/>
        </w:rPr>
        <w:t>,управління комерційною діяльністю, зокрема, оптимізація товарного асортименту, удосконалення політики продаж та закупівлі, матеріально-технічного забезпечення</w:t>
      </w:r>
      <w:r w:rsidRPr="00340E7B">
        <w:rPr>
          <w:color w:val="000000"/>
          <w:sz w:val="28"/>
          <w:szCs w:val="28"/>
        </w:rPr>
        <w:t>.</w:t>
      </w:r>
      <w:r w:rsidR="00340E7B" w:rsidRPr="00340E7B">
        <w:rPr>
          <w:rFonts w:eastAsia="SimSun"/>
          <w:color w:val="000000"/>
          <w:sz w:val="28"/>
          <w:szCs w:val="28"/>
          <w:lang w:val="uk-UA" w:eastAsia="zh-CN"/>
        </w:rPr>
        <w:t xml:space="preserve"> Управління комерційною діяльністю торговельного підприємства є головною умовою отримання його прибутку та забезпечення ефективності діяльності. </w:t>
      </w:r>
    </w:p>
    <w:p w:rsidR="00F93FA6" w:rsidRPr="00A5255F" w:rsidRDefault="00F93FA6" w:rsidP="00A5255F">
      <w:pPr>
        <w:widowControl w:val="0"/>
        <w:spacing w:line="360" w:lineRule="auto"/>
        <w:ind w:firstLine="720"/>
        <w:jc w:val="both"/>
        <w:rPr>
          <w:color w:val="000000"/>
          <w:sz w:val="28"/>
          <w:szCs w:val="28"/>
          <w:lang w:val="uk-UA"/>
        </w:rPr>
      </w:pPr>
      <w:r w:rsidRPr="00A5255F">
        <w:rPr>
          <w:color w:val="000000"/>
          <w:sz w:val="28"/>
          <w:szCs w:val="28"/>
          <w:lang w:val="uk-UA"/>
        </w:rPr>
        <w:t>Дослідження факторів, що впливає на ефективність роздрібної торгівлі показало, що їх можна розділити на дві групи, це зовнішні фактори, на які ретейлер впливати не може або впливає в незначному ступені та внутрішні фактори, які залежать тільки від підприємства.</w:t>
      </w:r>
    </w:p>
    <w:p w:rsidR="00F93FA6" w:rsidRPr="00A5255F" w:rsidRDefault="00F93FA6" w:rsidP="00A5255F">
      <w:pPr>
        <w:widowControl w:val="0"/>
        <w:spacing w:line="360" w:lineRule="auto"/>
        <w:ind w:firstLine="720"/>
        <w:jc w:val="both"/>
        <w:rPr>
          <w:color w:val="000000"/>
          <w:sz w:val="28"/>
          <w:szCs w:val="28"/>
          <w:lang w:val="uk-UA"/>
        </w:rPr>
      </w:pPr>
      <w:r w:rsidRPr="00A5255F">
        <w:rPr>
          <w:color w:val="000000"/>
          <w:sz w:val="28"/>
          <w:szCs w:val="28"/>
          <w:lang w:val="uk-UA"/>
        </w:rPr>
        <w:t>До першої групи факторів відноситься диктат з боку великих виробників і дистрибуторов, що диктують свої умови, як відносно  цін, так і по асортиментах й умовам поставки, конкуренти, що мають загальну зону обслуговування,  законодавство. До другої категорії відносяться внутрішні фактори, тобто ті, на які адм иіністрація будь-якого торговельного підприємства може й повинна активно впливати, для того, щоб домогтися найбільшої ефективності продажів. Це цінова політика, рівень цін закупівлі товарів у постачальників, рівень цін реалізації товарів, обсяг реалізації товару, асортимент, реклама, технологія організації торгівлі тощо.</w:t>
      </w:r>
    </w:p>
    <w:p w:rsidR="00F93FA6" w:rsidRPr="00A5255F" w:rsidRDefault="00F93FA6" w:rsidP="00A5255F">
      <w:pPr>
        <w:pStyle w:val="30"/>
        <w:widowControl w:val="0"/>
        <w:spacing w:line="360" w:lineRule="auto"/>
        <w:ind w:firstLine="720"/>
        <w:jc w:val="both"/>
        <w:rPr>
          <w:color w:val="000000"/>
        </w:rPr>
      </w:pPr>
      <w:r w:rsidRPr="00A5255F">
        <w:rPr>
          <w:color w:val="000000"/>
        </w:rPr>
        <w:t xml:space="preserve">Роздрібна торгівля має таку особливість, що підприємець має постійний контакт зі споживачами своїх послуг, якими є покупці, яки придбають різноманітні товари. У продовольчій групі поводження споживача залежить не лише від фінансових можливостей, але й від різноманітності смакових якостей та інтересів покупців. Тут виступають не тільки економічні фактори, але й соціальні, в залежності від яких має формуватися асортимент магазину та сервіс. Виходячі з цього в роботі пропонується враховувати на основі макротенденцій роздрібної торгівлі.   </w:t>
      </w:r>
    </w:p>
    <w:p w:rsidR="00340E7B" w:rsidRPr="00A5255F" w:rsidRDefault="00340E7B" w:rsidP="00340E7B">
      <w:pPr>
        <w:widowControl w:val="0"/>
        <w:spacing w:line="360" w:lineRule="auto"/>
        <w:ind w:firstLine="720"/>
        <w:jc w:val="both"/>
        <w:rPr>
          <w:color w:val="000000"/>
          <w:sz w:val="28"/>
          <w:szCs w:val="28"/>
          <w:lang w:val="uk-UA"/>
        </w:rPr>
      </w:pPr>
      <w:r w:rsidRPr="00A5255F">
        <w:rPr>
          <w:color w:val="000000"/>
          <w:sz w:val="28"/>
          <w:szCs w:val="28"/>
          <w:lang w:val="uk-UA"/>
        </w:rPr>
        <w:t xml:space="preserve">Визначення економічної ефективності комерційної діяльності підприємства має спиратися на власну методичну основу. Проте в Україні не існує офіційної та загальновизнаної методики комплексної оцінки результатів різних видів підприємницької діяльності. </w:t>
      </w:r>
    </w:p>
    <w:p w:rsidR="00340E7B" w:rsidRPr="00A5255F" w:rsidRDefault="00340E7B" w:rsidP="00340E7B">
      <w:pPr>
        <w:widowControl w:val="0"/>
        <w:spacing w:line="360" w:lineRule="auto"/>
        <w:ind w:firstLine="720"/>
        <w:jc w:val="both"/>
        <w:rPr>
          <w:color w:val="000000"/>
          <w:sz w:val="28"/>
          <w:szCs w:val="28"/>
          <w:lang w:val="uk-UA"/>
        </w:rPr>
      </w:pPr>
      <w:r w:rsidRPr="00A5255F">
        <w:rPr>
          <w:color w:val="000000"/>
          <w:sz w:val="28"/>
          <w:szCs w:val="28"/>
          <w:lang w:val="uk-UA"/>
        </w:rPr>
        <w:t xml:space="preserve">Аналітична оцінка економічної й соціальної ефективності підприємства має базуватися на результатах комплексного аналізу діяльності підприємницької структури за певний час. Такий комплексний аналіз, що охоплює моніторинг, фіксування фактичних (очікуваних) значень у динаміці й аналітичну оцінку певної сукупності показників комерційної діяльності, варто проводии за наперед визначеною схемою, в кілька етапів: складання плану економічного аналізу, підготовка матеріалів для аналізу, попередня оцінка результатів аналізу, аналіз причин змін показників, остаточна оцінка.  </w:t>
      </w:r>
    </w:p>
    <w:p w:rsidR="00F93FA6" w:rsidRPr="00A5255F" w:rsidRDefault="00340E7B" w:rsidP="00340E7B">
      <w:pPr>
        <w:pStyle w:val="30"/>
        <w:widowControl w:val="0"/>
        <w:spacing w:line="360" w:lineRule="auto"/>
        <w:ind w:firstLine="720"/>
        <w:jc w:val="both"/>
        <w:rPr>
          <w:color w:val="000000"/>
        </w:rPr>
      </w:pPr>
      <w:r w:rsidRPr="00A5255F">
        <w:rPr>
          <w:color w:val="000000"/>
        </w:rPr>
        <w:t>За ринкових умов господарювання у переважної кількості випадків комерційні структури (суб’єкти господарювання) запроваджують проведення експрес-аналізу своєї діяльності, тобто практику швидкої аналітичної оцінки за стислою схемою (невеликою кількістю показників) виробничо-господарських та комерційно-фінансових результатів роботи за рік.</w:t>
      </w:r>
    </w:p>
    <w:p w:rsidR="00F93FA6" w:rsidRPr="00A5255F" w:rsidRDefault="00340E7B" w:rsidP="00A5255F">
      <w:pPr>
        <w:pStyle w:val="30"/>
        <w:widowControl w:val="0"/>
        <w:spacing w:line="360" w:lineRule="auto"/>
        <w:ind w:firstLine="720"/>
        <w:jc w:val="both"/>
        <w:rPr>
          <w:color w:val="000000"/>
        </w:rPr>
      </w:pPr>
      <w:r>
        <w:rPr>
          <w:color w:val="000000"/>
        </w:rPr>
        <w:t xml:space="preserve">Дослідження </w:t>
      </w:r>
      <w:r w:rsidR="00F93FA6" w:rsidRPr="00A5255F">
        <w:rPr>
          <w:color w:val="000000"/>
        </w:rPr>
        <w:t xml:space="preserve"> підприємств</w:t>
      </w:r>
      <w:r>
        <w:rPr>
          <w:color w:val="000000"/>
        </w:rPr>
        <w:t xml:space="preserve">а </w:t>
      </w:r>
      <w:r w:rsidR="00CC38E4" w:rsidRPr="00A5255F">
        <w:rPr>
          <w:color w:val="000000"/>
        </w:rPr>
        <w:t xml:space="preserve">ТОВ </w:t>
      </w:r>
      <w:r w:rsidR="001B5C67">
        <w:rPr>
          <w:color w:val="000000"/>
        </w:rPr>
        <w:t>«</w:t>
      </w:r>
      <w:r w:rsidR="00CC38E4" w:rsidRPr="00A5255F">
        <w:rPr>
          <w:color w:val="000000"/>
        </w:rPr>
        <w:t xml:space="preserve">ТБД </w:t>
      </w:r>
      <w:r w:rsidR="001B5C67">
        <w:rPr>
          <w:color w:val="000000"/>
        </w:rPr>
        <w:t>«</w:t>
      </w:r>
      <w:r w:rsidR="00CC38E4" w:rsidRPr="00A5255F">
        <w:rPr>
          <w:color w:val="000000"/>
        </w:rPr>
        <w:t>Ол</w:t>
      </w:r>
      <w:r>
        <w:rPr>
          <w:color w:val="000000"/>
        </w:rPr>
        <w:t>ді</w:t>
      </w:r>
      <w:r w:rsidR="001B5C67">
        <w:rPr>
          <w:color w:val="000000"/>
        </w:rPr>
        <w:t>»</w:t>
      </w:r>
      <w:r>
        <w:rPr>
          <w:color w:val="000000"/>
        </w:rPr>
        <w:t xml:space="preserve"> показало, що це підприємство є одним з лідерів на ринку будівельних матеріалів, що має раціональну систему управління</w:t>
      </w:r>
      <w:r w:rsidR="00F93FA6" w:rsidRPr="00A5255F">
        <w:rPr>
          <w:color w:val="000000"/>
        </w:rPr>
        <w:t>. Багато уваги приділяється і впровадження комп’ютерної техніки для обліку запасів продукції та автоматизації бухгалтерського обліку.</w:t>
      </w:r>
    </w:p>
    <w:p w:rsidR="00F93FA6" w:rsidRPr="00A5255F" w:rsidRDefault="00F93FA6" w:rsidP="00A5255F">
      <w:pPr>
        <w:pStyle w:val="20"/>
        <w:widowControl w:val="0"/>
        <w:spacing w:line="360" w:lineRule="auto"/>
        <w:ind w:firstLine="720"/>
        <w:jc w:val="both"/>
        <w:rPr>
          <w:color w:val="000000"/>
        </w:rPr>
      </w:pPr>
      <w:r w:rsidRPr="00A5255F">
        <w:rPr>
          <w:color w:val="000000"/>
        </w:rPr>
        <w:t xml:space="preserve">Асортимент продукції на даний час досить широкий – </w:t>
      </w:r>
      <w:r w:rsidR="00CC38E4" w:rsidRPr="00A5255F">
        <w:rPr>
          <w:color w:val="000000"/>
        </w:rPr>
        <w:t>будівельні та оздоблювальні матеріали, освітлювальні прилади та інші товари для дому</w:t>
      </w:r>
      <w:r w:rsidRPr="00A5255F">
        <w:rPr>
          <w:color w:val="000000"/>
        </w:rPr>
        <w:t xml:space="preserve">. </w:t>
      </w:r>
    </w:p>
    <w:p w:rsidR="00F93FA6" w:rsidRPr="00A5255F" w:rsidRDefault="00F93FA6" w:rsidP="00A5255F">
      <w:pPr>
        <w:widowControl w:val="0"/>
        <w:spacing w:line="360" w:lineRule="auto"/>
        <w:ind w:firstLine="720"/>
        <w:jc w:val="both"/>
        <w:rPr>
          <w:color w:val="000000"/>
          <w:sz w:val="28"/>
          <w:szCs w:val="28"/>
          <w:lang w:val="uk-UA"/>
        </w:rPr>
      </w:pPr>
      <w:r w:rsidRPr="00A5255F">
        <w:rPr>
          <w:color w:val="000000"/>
          <w:sz w:val="28"/>
          <w:szCs w:val="28"/>
          <w:lang w:val="uk-UA"/>
        </w:rPr>
        <w:t xml:space="preserve">Проведений аналіз показників ефективності використання капіталу показав, що продуктивність праці зросла на 3,1%, середня заробітня плата підвищилась на 23,7%, а прибуток падає. Це ми можемо пояснити тим, що заробітня платня та транспортні витрати підвищується, тому темпи росту прибутку знижуються.   </w:t>
      </w:r>
    </w:p>
    <w:p w:rsidR="00F93FA6" w:rsidRPr="00A5255F" w:rsidRDefault="00F93FA6" w:rsidP="00A5255F">
      <w:pPr>
        <w:widowControl w:val="0"/>
        <w:spacing w:line="360" w:lineRule="auto"/>
        <w:ind w:firstLine="720"/>
        <w:jc w:val="both"/>
        <w:rPr>
          <w:color w:val="000000"/>
          <w:sz w:val="28"/>
          <w:szCs w:val="28"/>
          <w:lang w:val="uk-UA"/>
        </w:rPr>
      </w:pPr>
      <w:r w:rsidRPr="00A5255F">
        <w:rPr>
          <w:color w:val="000000"/>
          <w:sz w:val="28"/>
          <w:szCs w:val="28"/>
          <w:lang w:val="uk-UA"/>
        </w:rPr>
        <w:t xml:space="preserve">Резерви підвищення прибутку обмежені, адже торговельна націнка на </w:t>
      </w:r>
      <w:r w:rsidR="00CC38E4" w:rsidRPr="00A5255F">
        <w:rPr>
          <w:color w:val="000000"/>
          <w:sz w:val="28"/>
          <w:szCs w:val="28"/>
          <w:lang w:val="uk-UA"/>
        </w:rPr>
        <w:t>не може сильно відрізнятися від конкурентів,</w:t>
      </w:r>
      <w:r w:rsidRPr="00A5255F">
        <w:rPr>
          <w:color w:val="000000"/>
          <w:sz w:val="28"/>
          <w:szCs w:val="28"/>
          <w:lang w:val="uk-UA"/>
        </w:rPr>
        <w:t xml:space="preserve"> </w:t>
      </w:r>
      <w:r w:rsidR="00CC38E4" w:rsidRPr="00A5255F">
        <w:rPr>
          <w:color w:val="000000"/>
          <w:sz w:val="28"/>
          <w:szCs w:val="28"/>
          <w:lang w:val="uk-UA"/>
        </w:rPr>
        <w:t>адже</w:t>
      </w:r>
      <w:r w:rsidRPr="00A5255F">
        <w:rPr>
          <w:color w:val="000000"/>
          <w:sz w:val="28"/>
          <w:szCs w:val="28"/>
          <w:lang w:val="uk-UA"/>
        </w:rPr>
        <w:t xml:space="preserve"> завищення націнок за товарними групами може призвести до зниження попиту на продукцію магазина.</w:t>
      </w:r>
    </w:p>
    <w:p w:rsidR="00F93FA6" w:rsidRPr="00A5255F" w:rsidRDefault="00F93FA6" w:rsidP="00A5255F">
      <w:pPr>
        <w:widowControl w:val="0"/>
        <w:spacing w:line="360" w:lineRule="auto"/>
        <w:jc w:val="both"/>
        <w:rPr>
          <w:color w:val="000000"/>
          <w:sz w:val="28"/>
          <w:szCs w:val="28"/>
          <w:lang w:val="uk-UA"/>
        </w:rPr>
      </w:pPr>
      <w:r w:rsidRPr="00A5255F">
        <w:rPr>
          <w:color w:val="000000"/>
          <w:sz w:val="28"/>
          <w:szCs w:val="28"/>
          <w:lang w:val="uk-UA"/>
        </w:rPr>
        <w:tab/>
        <w:t>Аналіз показників фінансової стійкості показав, що позитивним моментом є зниження обігових коштів та підвищення коефіцієнта автономії на 0,03.</w:t>
      </w:r>
    </w:p>
    <w:p w:rsidR="00F93FA6" w:rsidRPr="00A5255F" w:rsidRDefault="00F93FA6" w:rsidP="00A5255F">
      <w:pPr>
        <w:widowControl w:val="0"/>
        <w:autoSpaceDE w:val="0"/>
        <w:autoSpaceDN w:val="0"/>
        <w:adjustRightInd w:val="0"/>
        <w:spacing w:line="360" w:lineRule="auto"/>
        <w:ind w:firstLine="709"/>
        <w:jc w:val="both"/>
        <w:rPr>
          <w:color w:val="000000"/>
          <w:spacing w:val="4"/>
          <w:sz w:val="28"/>
          <w:szCs w:val="28"/>
          <w:lang w:val="uk-UA"/>
        </w:rPr>
      </w:pPr>
      <w:r w:rsidRPr="00A5255F">
        <w:rPr>
          <w:color w:val="000000"/>
          <w:spacing w:val="4"/>
          <w:sz w:val="28"/>
          <w:szCs w:val="28"/>
          <w:lang w:val="uk-UA"/>
        </w:rPr>
        <w:t xml:space="preserve">В процесі проведення досліджень стану торговельного обслуговування в  магазині </w:t>
      </w:r>
      <w:r w:rsidR="004E0900" w:rsidRPr="00A5255F">
        <w:rPr>
          <w:color w:val="000000"/>
          <w:spacing w:val="4"/>
          <w:sz w:val="28"/>
          <w:szCs w:val="28"/>
          <w:lang w:val="uk-UA"/>
        </w:rPr>
        <w:t xml:space="preserve">ТОВ </w:t>
      </w:r>
      <w:r w:rsidR="001B5C67">
        <w:rPr>
          <w:color w:val="000000"/>
          <w:spacing w:val="4"/>
          <w:sz w:val="28"/>
          <w:szCs w:val="28"/>
          <w:lang w:val="uk-UA"/>
        </w:rPr>
        <w:t>«</w:t>
      </w:r>
      <w:r w:rsidR="004E0900" w:rsidRPr="00A5255F">
        <w:rPr>
          <w:color w:val="000000"/>
          <w:spacing w:val="4"/>
          <w:sz w:val="28"/>
          <w:szCs w:val="28"/>
          <w:lang w:val="uk-UA"/>
        </w:rPr>
        <w:t xml:space="preserve">ТБД </w:t>
      </w:r>
      <w:r w:rsidR="001B5C67">
        <w:rPr>
          <w:color w:val="000000"/>
          <w:spacing w:val="4"/>
          <w:sz w:val="28"/>
          <w:szCs w:val="28"/>
          <w:lang w:val="uk-UA"/>
        </w:rPr>
        <w:t>«</w:t>
      </w:r>
      <w:r w:rsidR="004E0900" w:rsidRPr="00A5255F">
        <w:rPr>
          <w:color w:val="000000"/>
          <w:spacing w:val="4"/>
          <w:sz w:val="28"/>
          <w:szCs w:val="28"/>
          <w:lang w:val="uk-UA"/>
        </w:rPr>
        <w:t>Олді</w:t>
      </w:r>
      <w:r w:rsidR="001B5C67">
        <w:rPr>
          <w:color w:val="000000"/>
          <w:spacing w:val="4"/>
          <w:sz w:val="28"/>
          <w:szCs w:val="28"/>
          <w:lang w:val="uk-UA"/>
        </w:rPr>
        <w:t>»</w:t>
      </w:r>
      <w:r w:rsidRPr="00A5255F">
        <w:rPr>
          <w:color w:val="000000"/>
          <w:spacing w:val="4"/>
          <w:sz w:val="28"/>
          <w:szCs w:val="28"/>
          <w:lang w:val="uk-UA"/>
        </w:rPr>
        <w:t xml:space="preserve">, було виявлено багато недоліків, які негативно впливають на загальну результативність діяльності. </w:t>
      </w:r>
    </w:p>
    <w:p w:rsidR="00047A66" w:rsidRPr="00A5255F" w:rsidRDefault="00047A66" w:rsidP="00047A66">
      <w:pPr>
        <w:widowControl w:val="0"/>
        <w:tabs>
          <w:tab w:val="num" w:pos="900"/>
        </w:tabs>
        <w:spacing w:line="360" w:lineRule="auto"/>
        <w:ind w:firstLine="709"/>
        <w:jc w:val="both"/>
        <w:rPr>
          <w:color w:val="000000"/>
          <w:sz w:val="28"/>
          <w:szCs w:val="28"/>
          <w:lang w:val="uk-UA"/>
        </w:rPr>
      </w:pPr>
      <w:r>
        <w:rPr>
          <w:color w:val="000000"/>
          <w:sz w:val="28"/>
          <w:szCs w:val="28"/>
          <w:lang w:val="uk-UA"/>
        </w:rPr>
        <w:t xml:space="preserve">Для підвищення ефективності управління комерційною діяльністю запропоновано наступні резерви підвищення ефективності комерційної діяльності: </w:t>
      </w:r>
      <w:r w:rsidRPr="00A5255F">
        <w:rPr>
          <w:color w:val="000000"/>
          <w:sz w:val="28"/>
          <w:szCs w:val="28"/>
          <w:lang w:val="uk-UA"/>
        </w:rPr>
        <w:t>зниження ціни закупівлі товарів;</w:t>
      </w:r>
      <w:r>
        <w:rPr>
          <w:color w:val="000000"/>
          <w:sz w:val="28"/>
          <w:szCs w:val="28"/>
          <w:lang w:val="uk-UA"/>
        </w:rPr>
        <w:t xml:space="preserve"> </w:t>
      </w:r>
      <w:r w:rsidRPr="00A5255F">
        <w:rPr>
          <w:color w:val="000000"/>
          <w:sz w:val="28"/>
          <w:szCs w:val="28"/>
          <w:lang w:val="uk-UA"/>
        </w:rPr>
        <w:t>підвищення ціни реалізації товарів;</w:t>
      </w:r>
      <w:r>
        <w:rPr>
          <w:color w:val="000000"/>
          <w:sz w:val="28"/>
          <w:szCs w:val="28"/>
          <w:lang w:val="uk-UA"/>
        </w:rPr>
        <w:t xml:space="preserve"> </w:t>
      </w:r>
      <w:r w:rsidRPr="00A5255F">
        <w:rPr>
          <w:color w:val="000000"/>
          <w:sz w:val="28"/>
          <w:szCs w:val="28"/>
          <w:lang w:val="uk-UA"/>
        </w:rPr>
        <w:t>зростання обсягів реалізації товарів.</w:t>
      </w:r>
      <w:r>
        <w:rPr>
          <w:color w:val="000000"/>
          <w:sz w:val="28"/>
          <w:szCs w:val="28"/>
          <w:lang w:val="uk-UA"/>
        </w:rPr>
        <w:t xml:space="preserve"> Для цього необхідно </w:t>
      </w:r>
      <w:r w:rsidRPr="00A5255F">
        <w:rPr>
          <w:color w:val="000000"/>
          <w:sz w:val="28"/>
          <w:szCs w:val="28"/>
          <w:lang w:val="uk-UA"/>
        </w:rPr>
        <w:t>створ</w:t>
      </w:r>
      <w:r>
        <w:rPr>
          <w:color w:val="000000"/>
          <w:sz w:val="28"/>
          <w:szCs w:val="28"/>
          <w:lang w:val="uk-UA"/>
        </w:rPr>
        <w:t xml:space="preserve">ити </w:t>
      </w:r>
      <w:r w:rsidRPr="00A5255F">
        <w:rPr>
          <w:color w:val="000000"/>
          <w:sz w:val="28"/>
          <w:szCs w:val="28"/>
          <w:lang w:val="uk-UA"/>
        </w:rPr>
        <w:t>інформаційн</w:t>
      </w:r>
      <w:r>
        <w:rPr>
          <w:color w:val="000000"/>
          <w:sz w:val="28"/>
          <w:szCs w:val="28"/>
          <w:lang w:val="uk-UA"/>
        </w:rPr>
        <w:t>у</w:t>
      </w:r>
      <w:r w:rsidRPr="00A5255F">
        <w:rPr>
          <w:color w:val="000000"/>
          <w:sz w:val="28"/>
          <w:szCs w:val="28"/>
          <w:lang w:val="uk-UA"/>
        </w:rPr>
        <w:t xml:space="preserve"> баз</w:t>
      </w:r>
      <w:r>
        <w:rPr>
          <w:color w:val="000000"/>
          <w:sz w:val="28"/>
          <w:szCs w:val="28"/>
          <w:lang w:val="uk-UA"/>
        </w:rPr>
        <w:t>у</w:t>
      </w:r>
      <w:r w:rsidRPr="00A5255F">
        <w:rPr>
          <w:color w:val="000000"/>
          <w:sz w:val="28"/>
          <w:szCs w:val="28"/>
          <w:lang w:val="uk-UA"/>
        </w:rPr>
        <w:t xml:space="preserve"> для прийняття управлінських рішень;</w:t>
      </w:r>
      <w:r>
        <w:rPr>
          <w:color w:val="000000"/>
          <w:sz w:val="28"/>
          <w:szCs w:val="28"/>
          <w:lang w:val="uk-UA"/>
        </w:rPr>
        <w:t xml:space="preserve"> </w:t>
      </w:r>
      <w:r w:rsidRPr="00A5255F">
        <w:rPr>
          <w:color w:val="000000"/>
          <w:sz w:val="28"/>
          <w:szCs w:val="28"/>
          <w:lang w:val="uk-UA"/>
        </w:rPr>
        <w:t>прове</w:t>
      </w:r>
      <w:r>
        <w:rPr>
          <w:color w:val="000000"/>
          <w:sz w:val="28"/>
          <w:szCs w:val="28"/>
          <w:lang w:val="uk-UA"/>
        </w:rPr>
        <w:t xml:space="preserve">сти </w:t>
      </w:r>
      <w:r w:rsidRPr="00A5255F">
        <w:rPr>
          <w:color w:val="000000"/>
          <w:sz w:val="28"/>
          <w:szCs w:val="28"/>
          <w:lang w:val="uk-UA"/>
        </w:rPr>
        <w:t>аналіз обсягу та складу отриманих доходів;</w:t>
      </w:r>
      <w:r>
        <w:rPr>
          <w:color w:val="000000"/>
          <w:sz w:val="28"/>
          <w:szCs w:val="28"/>
          <w:lang w:val="uk-UA"/>
        </w:rPr>
        <w:t xml:space="preserve"> с</w:t>
      </w:r>
      <w:r w:rsidRPr="00A5255F">
        <w:rPr>
          <w:color w:val="000000"/>
          <w:sz w:val="28"/>
          <w:szCs w:val="28"/>
          <w:lang w:val="uk-UA"/>
        </w:rPr>
        <w:t>формува</w:t>
      </w:r>
      <w:r>
        <w:rPr>
          <w:color w:val="000000"/>
          <w:sz w:val="28"/>
          <w:szCs w:val="28"/>
          <w:lang w:val="uk-UA"/>
        </w:rPr>
        <w:t xml:space="preserve">ти </w:t>
      </w:r>
      <w:r w:rsidRPr="00A5255F">
        <w:rPr>
          <w:color w:val="000000"/>
          <w:sz w:val="28"/>
          <w:szCs w:val="28"/>
          <w:lang w:val="uk-UA"/>
        </w:rPr>
        <w:t>політик</w:t>
      </w:r>
      <w:r>
        <w:rPr>
          <w:color w:val="000000"/>
          <w:sz w:val="28"/>
          <w:szCs w:val="28"/>
          <w:lang w:val="uk-UA"/>
        </w:rPr>
        <w:t>у</w:t>
      </w:r>
      <w:r w:rsidRPr="00A5255F">
        <w:rPr>
          <w:color w:val="000000"/>
          <w:sz w:val="28"/>
          <w:szCs w:val="28"/>
          <w:lang w:val="uk-UA"/>
        </w:rPr>
        <w:t xml:space="preserve"> ціноутворення та вибір інструментів та важелів її реалізації.</w:t>
      </w:r>
    </w:p>
    <w:p w:rsidR="00047A66" w:rsidRPr="00A5255F" w:rsidRDefault="00047A66" w:rsidP="00047A66">
      <w:pPr>
        <w:widowControl w:val="0"/>
        <w:spacing w:line="360" w:lineRule="auto"/>
        <w:ind w:firstLine="709"/>
        <w:jc w:val="both"/>
        <w:rPr>
          <w:color w:val="000000"/>
          <w:sz w:val="28"/>
          <w:szCs w:val="28"/>
          <w:lang w:val="uk-UA"/>
        </w:rPr>
      </w:pPr>
      <w:r w:rsidRPr="00A5255F">
        <w:rPr>
          <w:color w:val="000000"/>
          <w:sz w:val="28"/>
          <w:szCs w:val="28"/>
          <w:lang w:val="uk-UA"/>
        </w:rPr>
        <w:t xml:space="preserve">На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майже не розвинута система знижок. Для стимулювання споживачів за окремі дії керівництву слідувало б впровадити такі цінові знижки.</w:t>
      </w:r>
    </w:p>
    <w:p w:rsidR="00047A66" w:rsidRPr="00A5255F" w:rsidRDefault="00047A66" w:rsidP="00047A66">
      <w:pPr>
        <w:widowControl w:val="0"/>
        <w:spacing w:line="360" w:lineRule="auto"/>
        <w:ind w:firstLine="709"/>
        <w:jc w:val="both"/>
        <w:rPr>
          <w:color w:val="000000"/>
          <w:sz w:val="28"/>
          <w:szCs w:val="28"/>
          <w:lang w:val="uk-UA"/>
        </w:rPr>
      </w:pPr>
      <w:r>
        <w:rPr>
          <w:color w:val="000000"/>
          <w:sz w:val="28"/>
          <w:szCs w:val="28"/>
          <w:lang w:val="uk-UA"/>
        </w:rPr>
        <w:t>Д</w:t>
      </w:r>
      <w:r w:rsidRPr="00A5255F">
        <w:rPr>
          <w:color w:val="000000"/>
          <w:sz w:val="28"/>
          <w:szCs w:val="28"/>
          <w:lang w:val="uk-UA"/>
        </w:rPr>
        <w:t xml:space="preserve">ля забезпечення росту прибутку та зниження витрат обігу слід здійснити наступні міри по вдосконаленню системи ціноутворення та підвищення конкурентоспроможності товарів, що реалізуються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оптимізувати реалізацію найбільш “ходових” товарів;</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здійснювати контроль якості товарів та правильне використання цін;</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розробляти пропозиції по розширенню асортименту, покращенню якості товарів, оновленню асортименту;</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планувати та організовувати діяльність з отримання інформації про стан і перспективу розвитку попиту та пропозиції;</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реалізовувати як найбільше товарів відомих фірм;</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заохочувати торговельний персонал скидками з ціни, комісійними та участю в прибутку (що підвищує продуктивність праці та знижує в середині магазинні витрати товарів);</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 xml:space="preserve">розробляти та провадити в життя нові ідеї по залученню нових покупців в магазин, а для цього потрібно: постійно підвищувати культуру обслуговування, забезпечувати повноту товарного асортименту, проводити міри по прискоренню товарообертання, звертати при цьому увагу на неходові види товару; </w:t>
      </w:r>
    </w:p>
    <w:p w:rsidR="00047A66" w:rsidRPr="00A5255F" w:rsidRDefault="00047A66" w:rsidP="00047A66">
      <w:pPr>
        <w:widowControl w:val="0"/>
        <w:numPr>
          <w:ilvl w:val="0"/>
          <w:numId w:val="20"/>
        </w:numPr>
        <w:tabs>
          <w:tab w:val="clear" w:pos="1789"/>
          <w:tab w:val="left" w:pos="567"/>
          <w:tab w:val="left" w:pos="851"/>
          <w:tab w:val="num" w:pos="900"/>
          <w:tab w:val="left" w:pos="1134"/>
          <w:tab w:val="num" w:pos="2268"/>
          <w:tab w:val="right" w:pos="8505"/>
        </w:tabs>
        <w:spacing w:line="360" w:lineRule="auto"/>
        <w:ind w:left="0" w:firstLine="720"/>
        <w:jc w:val="both"/>
        <w:rPr>
          <w:color w:val="000000"/>
          <w:sz w:val="28"/>
          <w:szCs w:val="28"/>
          <w:lang w:val="uk-UA"/>
        </w:rPr>
      </w:pPr>
      <w:r w:rsidRPr="00A5255F">
        <w:rPr>
          <w:color w:val="000000"/>
          <w:sz w:val="28"/>
          <w:szCs w:val="28"/>
          <w:lang w:val="uk-UA"/>
        </w:rPr>
        <w:t>постійно проводити аналіз залежності витрат обігу від обсягу продажу та обсягу продажу від ціни.</w:t>
      </w:r>
    </w:p>
    <w:p w:rsidR="00047A66" w:rsidRPr="00A5255F" w:rsidRDefault="00047A66" w:rsidP="00047A66">
      <w:pPr>
        <w:widowControl w:val="0"/>
        <w:spacing w:line="360" w:lineRule="auto"/>
        <w:ind w:firstLine="709"/>
        <w:jc w:val="both"/>
        <w:rPr>
          <w:color w:val="000000"/>
          <w:sz w:val="28"/>
          <w:szCs w:val="28"/>
          <w:lang w:val="uk-UA"/>
        </w:rPr>
      </w:pPr>
      <w:r w:rsidRPr="00A5255F">
        <w:rPr>
          <w:color w:val="000000"/>
          <w:sz w:val="28"/>
          <w:szCs w:val="28"/>
          <w:lang w:val="uk-UA"/>
        </w:rPr>
        <w:t xml:space="preserve">Впровадження в діяльність всі вищезазначені заходи по вдосконаленню комерційної діяльності </w:t>
      </w:r>
      <w:r w:rsidRPr="00A5255F">
        <w:rPr>
          <w:color w:val="000000"/>
          <w:sz w:val="28"/>
          <w:szCs w:val="28"/>
          <w:lang w:val="uk-UA"/>
        </w:rPr>
        <w:fldChar w:fldCharType="begin"/>
      </w:r>
      <w:r w:rsidRPr="00A5255F">
        <w:rPr>
          <w:color w:val="000000"/>
          <w:sz w:val="28"/>
          <w:szCs w:val="28"/>
          <w:lang w:val="uk-UA"/>
        </w:rPr>
        <w:instrText xml:space="preserve"> KEYWORDS  \* MERGEFORMAT </w:instrText>
      </w:r>
      <w:r w:rsidRPr="00A5255F">
        <w:rPr>
          <w:color w:val="000000"/>
          <w:sz w:val="28"/>
          <w:szCs w:val="28"/>
          <w:lang w:val="uk-UA"/>
        </w:rPr>
        <w:fldChar w:fldCharType="separate"/>
      </w:r>
      <w:r w:rsidRPr="00A5255F">
        <w:rPr>
          <w:color w:val="000000"/>
          <w:sz w:val="28"/>
          <w:szCs w:val="28"/>
          <w:lang w:val="uk-UA"/>
        </w:rPr>
        <w:t xml:space="preserve">ТОВ </w:t>
      </w:r>
      <w:r w:rsidR="001B5C67">
        <w:rPr>
          <w:color w:val="000000"/>
          <w:sz w:val="28"/>
          <w:szCs w:val="28"/>
          <w:lang w:val="uk-UA"/>
        </w:rPr>
        <w:t>«</w:t>
      </w:r>
      <w:r w:rsidRPr="00A5255F">
        <w:rPr>
          <w:color w:val="000000"/>
          <w:sz w:val="28"/>
          <w:szCs w:val="28"/>
          <w:lang w:val="uk-UA"/>
        </w:rPr>
        <w:t xml:space="preserve">ТБД </w:t>
      </w:r>
      <w:r w:rsidR="001B5C67">
        <w:rPr>
          <w:color w:val="000000"/>
          <w:sz w:val="28"/>
          <w:szCs w:val="28"/>
          <w:lang w:val="uk-UA"/>
        </w:rPr>
        <w:t>«</w:t>
      </w:r>
      <w:r w:rsidRPr="00A5255F">
        <w:rPr>
          <w:color w:val="000000"/>
          <w:sz w:val="28"/>
          <w:szCs w:val="28"/>
          <w:lang w:val="uk-UA"/>
        </w:rPr>
        <w:t>Олді</w:t>
      </w:r>
      <w:r w:rsidR="001B5C67">
        <w:rPr>
          <w:color w:val="000000"/>
          <w:sz w:val="28"/>
          <w:szCs w:val="28"/>
          <w:lang w:val="uk-UA"/>
        </w:rPr>
        <w:t>»</w:t>
      </w:r>
      <w:r w:rsidRPr="00A5255F">
        <w:rPr>
          <w:color w:val="000000"/>
          <w:sz w:val="28"/>
          <w:szCs w:val="28"/>
          <w:lang w:val="uk-UA"/>
        </w:rPr>
        <w:fldChar w:fldCharType="end"/>
      </w:r>
      <w:r w:rsidRPr="00A5255F">
        <w:rPr>
          <w:color w:val="000000"/>
          <w:sz w:val="28"/>
          <w:szCs w:val="28"/>
          <w:lang w:val="uk-UA"/>
        </w:rPr>
        <w:t xml:space="preserve"> зможе добитися зростання обсягів продажу товарів, зниження цін та вартості самого процесу реалізації, забезпечити необхідне значення рентабельності та прибутковості своєї діяльності.</w:t>
      </w:r>
    </w:p>
    <w:p w:rsidR="00604812" w:rsidRPr="00A5255F" w:rsidRDefault="00604812" w:rsidP="00A5255F">
      <w:pPr>
        <w:widowControl w:val="0"/>
        <w:spacing w:line="360" w:lineRule="auto"/>
        <w:ind w:firstLine="720"/>
        <w:rPr>
          <w:color w:val="000000"/>
          <w:sz w:val="28"/>
          <w:szCs w:val="28"/>
          <w:lang w:val="uk-UA"/>
        </w:rPr>
      </w:pPr>
    </w:p>
    <w:p w:rsidR="005777D7" w:rsidRPr="00A5255F" w:rsidRDefault="005777D7" w:rsidP="00B95C18">
      <w:pPr>
        <w:pStyle w:val="1"/>
        <w:keepNext w:val="0"/>
        <w:widowControl w:val="0"/>
        <w:ind w:firstLine="0"/>
        <w:rPr>
          <w:b/>
          <w:bCs/>
          <w:caps/>
          <w:color w:val="000000"/>
        </w:rPr>
      </w:pPr>
      <w:r w:rsidRPr="00A5255F">
        <w:rPr>
          <w:color w:val="000000"/>
        </w:rPr>
        <w:br w:type="page"/>
      </w:r>
      <w:bookmarkStart w:id="54" w:name="_Toc315145497"/>
      <w:bookmarkStart w:id="55" w:name="_Toc127771976"/>
      <w:r w:rsidRPr="00A5255F">
        <w:rPr>
          <w:b/>
          <w:bCs/>
          <w:caps/>
          <w:color w:val="000000"/>
        </w:rPr>
        <w:t xml:space="preserve">Список </w:t>
      </w:r>
      <w:r w:rsidR="003D6B16">
        <w:rPr>
          <w:b/>
          <w:bCs/>
          <w:caps/>
          <w:color w:val="000000"/>
        </w:rPr>
        <w:t xml:space="preserve">бібліографічних посилань </w:t>
      </w:r>
      <w:r w:rsidR="00B95C18">
        <w:rPr>
          <w:b/>
          <w:bCs/>
          <w:caps/>
          <w:color w:val="000000"/>
        </w:rPr>
        <w:t>використаних джерел</w:t>
      </w:r>
      <w:bookmarkEnd w:id="54"/>
      <w:r w:rsidR="00B95C18">
        <w:rPr>
          <w:b/>
          <w:bCs/>
          <w:caps/>
          <w:color w:val="000000"/>
        </w:rPr>
        <w:t xml:space="preserve"> </w:t>
      </w:r>
      <w:bookmarkEnd w:id="55"/>
    </w:p>
    <w:p w:rsidR="00151AF8" w:rsidRPr="00A5255F" w:rsidRDefault="00151AF8" w:rsidP="00A5255F">
      <w:pPr>
        <w:widowControl w:val="0"/>
        <w:spacing w:line="360" w:lineRule="auto"/>
        <w:rPr>
          <w:color w:val="000000"/>
          <w:sz w:val="28"/>
          <w:szCs w:val="28"/>
          <w:lang w:val="uk-UA"/>
        </w:rPr>
      </w:pP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Конституція України //Відомості Верховної Ради України. – 1996. № 30. </w:t>
      </w: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Цивільний кодекс України // Право України.</w:t>
      </w:r>
      <w:r w:rsidR="00B95C18">
        <w:rPr>
          <w:color w:val="000000"/>
          <w:sz w:val="28"/>
          <w:szCs w:val="28"/>
          <w:lang w:val="uk-UA"/>
        </w:rPr>
        <w:t xml:space="preserve"> 2006</w:t>
      </w:r>
      <w:r w:rsidRPr="00A5255F">
        <w:rPr>
          <w:color w:val="000000"/>
          <w:sz w:val="28"/>
          <w:szCs w:val="28"/>
          <w:lang w:val="uk-UA"/>
        </w:rPr>
        <w:t>.- № 11-12</w:t>
      </w: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Про власність: Закон України // Зб</w:t>
      </w:r>
      <w:r w:rsidR="00B95C18">
        <w:rPr>
          <w:color w:val="000000"/>
          <w:sz w:val="28"/>
          <w:szCs w:val="28"/>
          <w:lang w:val="uk-UA"/>
        </w:rPr>
        <w:t>.</w:t>
      </w:r>
      <w:r w:rsidRPr="00A5255F">
        <w:rPr>
          <w:color w:val="000000"/>
          <w:sz w:val="28"/>
          <w:szCs w:val="28"/>
          <w:lang w:val="uk-UA"/>
        </w:rPr>
        <w:t xml:space="preserve">законодавчих та нормативних документів, реґламентуючих діяльність підприємств внутрішньої торгівлі всіх форм власності. – Вип. 1. К.: Зовнішторгвидав України, </w:t>
      </w:r>
      <w:r w:rsidR="00B95C18">
        <w:rPr>
          <w:color w:val="000000"/>
          <w:sz w:val="28"/>
          <w:szCs w:val="28"/>
          <w:lang w:val="uk-UA"/>
        </w:rPr>
        <w:t>2005</w:t>
      </w:r>
      <w:r w:rsidRPr="00A5255F">
        <w:rPr>
          <w:color w:val="000000"/>
          <w:sz w:val="28"/>
          <w:szCs w:val="28"/>
          <w:lang w:val="uk-UA"/>
        </w:rPr>
        <w:t>. – С. 12-32.</w:t>
      </w: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Про захист прав споживачів: Закон України // Зб законодавчих та нормативних документів, реґламентуючих діяльність підприємств внутрішньої торгівлі всіх форм власності. – Вип. 1. К.: Зовнішторгвидав України, </w:t>
      </w:r>
      <w:r w:rsidR="00B95C18">
        <w:rPr>
          <w:color w:val="000000"/>
          <w:sz w:val="28"/>
          <w:szCs w:val="28"/>
          <w:lang w:val="uk-UA"/>
        </w:rPr>
        <w:t>2004</w:t>
      </w:r>
      <w:r w:rsidRPr="00A5255F">
        <w:rPr>
          <w:color w:val="000000"/>
          <w:sz w:val="28"/>
          <w:szCs w:val="28"/>
          <w:lang w:val="uk-UA"/>
        </w:rPr>
        <w:t>. – С. 86-108</w:t>
      </w:r>
    </w:p>
    <w:p w:rsidR="00E468C7" w:rsidRPr="00A5255F" w:rsidRDefault="00E468C7" w:rsidP="00047A66">
      <w:pPr>
        <w:pStyle w:val="30"/>
        <w:widowControl w:val="0"/>
        <w:numPr>
          <w:ilvl w:val="0"/>
          <w:numId w:val="19"/>
        </w:numPr>
        <w:tabs>
          <w:tab w:val="clear" w:pos="720"/>
          <w:tab w:val="num" w:pos="1080"/>
        </w:tabs>
        <w:spacing w:line="360" w:lineRule="auto"/>
        <w:ind w:left="0" w:firstLine="720"/>
        <w:jc w:val="both"/>
        <w:rPr>
          <w:color w:val="000000"/>
        </w:rPr>
      </w:pPr>
      <w:r w:rsidRPr="00A5255F">
        <w:rPr>
          <w:color w:val="000000"/>
        </w:rPr>
        <w:t>Порядок заняття торговельною діяльністю і правила торговельного обслуговування населення: Затв. Постановою Кабінету Міністрів України від 8 лютого 1995 р. № 107 // Зб</w:t>
      </w:r>
      <w:r w:rsidR="00B95C18">
        <w:rPr>
          <w:color w:val="000000"/>
        </w:rPr>
        <w:t>.</w:t>
      </w:r>
      <w:r w:rsidRPr="00A5255F">
        <w:rPr>
          <w:color w:val="000000"/>
        </w:rPr>
        <w:t>законодавчих та нормативних документів, реґламентуючих діяльність підприємств внутрішньої торгівлі всіх форм власності. – Вип. 1. К.: Зовнішторгвидав України, 1997. –</w:t>
      </w:r>
      <w:r w:rsidR="00B95C18">
        <w:rPr>
          <w:color w:val="000000"/>
        </w:rPr>
        <w:t xml:space="preserve"> </w:t>
      </w:r>
      <w:r w:rsidRPr="00A5255F">
        <w:rPr>
          <w:color w:val="000000"/>
        </w:rPr>
        <w:t>С 174-185.</w:t>
      </w: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Про деякі питання практики вирішення спорів пов</w:t>
      </w:r>
      <w:r w:rsidR="003064C7" w:rsidRPr="00A5255F">
        <w:rPr>
          <w:color w:val="000000"/>
          <w:sz w:val="28"/>
          <w:szCs w:val="28"/>
          <w:lang w:val="uk-UA"/>
        </w:rPr>
        <w:t>’</w:t>
      </w:r>
      <w:r w:rsidRPr="00A5255F">
        <w:rPr>
          <w:color w:val="000000"/>
          <w:sz w:val="28"/>
          <w:szCs w:val="28"/>
          <w:lang w:val="uk-UA"/>
        </w:rPr>
        <w:t>язаних з поставкою продукції і товарів неналежної якості та некомплектних: роз</w:t>
      </w:r>
      <w:r w:rsidR="003064C7" w:rsidRPr="00A5255F">
        <w:rPr>
          <w:color w:val="000000"/>
          <w:sz w:val="28"/>
          <w:szCs w:val="28"/>
          <w:lang w:val="uk-UA"/>
        </w:rPr>
        <w:t>’</w:t>
      </w:r>
      <w:r w:rsidRPr="00A5255F">
        <w:rPr>
          <w:color w:val="000000"/>
          <w:sz w:val="28"/>
          <w:szCs w:val="28"/>
          <w:lang w:val="uk-UA"/>
        </w:rPr>
        <w:t xml:space="preserve">яснення президії Вищого арбітражного суду України від 12 листопада </w:t>
      </w:r>
      <w:r w:rsidR="00B95C18">
        <w:rPr>
          <w:color w:val="000000"/>
          <w:sz w:val="28"/>
          <w:szCs w:val="28"/>
          <w:lang w:val="uk-UA"/>
        </w:rPr>
        <w:t>200</w:t>
      </w:r>
      <w:r w:rsidRPr="00A5255F">
        <w:rPr>
          <w:color w:val="000000"/>
          <w:sz w:val="28"/>
          <w:szCs w:val="28"/>
          <w:lang w:val="uk-UA"/>
        </w:rPr>
        <w:t xml:space="preserve">3 р. № 01-6/1205// Зб. офіційних документів Вищого арбітражного суду України. – К.: Козаки, </w:t>
      </w:r>
      <w:r w:rsidR="00B95C18">
        <w:rPr>
          <w:color w:val="000000"/>
          <w:sz w:val="28"/>
          <w:szCs w:val="28"/>
          <w:lang w:val="uk-UA"/>
        </w:rPr>
        <w:t>200</w:t>
      </w:r>
      <w:r w:rsidRPr="00A5255F">
        <w:rPr>
          <w:color w:val="000000"/>
          <w:sz w:val="28"/>
          <w:szCs w:val="28"/>
          <w:lang w:val="uk-UA"/>
        </w:rPr>
        <w:t>7.</w:t>
      </w:r>
    </w:p>
    <w:p w:rsidR="00E468C7" w:rsidRPr="00A5255F" w:rsidRDefault="00E468C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Аванесов Ю.А., Идрисов Т.К., Сапрхин Т.Н. и др. Организация торговли: Учебник для студентов экон. фак. торг. вузов. — М.: Экономика, </w:t>
      </w:r>
      <w:r w:rsidR="00B95C18">
        <w:rPr>
          <w:color w:val="000000"/>
          <w:sz w:val="28"/>
          <w:szCs w:val="28"/>
          <w:lang w:val="uk-UA"/>
        </w:rPr>
        <w:t>200</w:t>
      </w:r>
      <w:r w:rsidRPr="00A5255F">
        <w:rPr>
          <w:color w:val="000000"/>
          <w:sz w:val="28"/>
          <w:szCs w:val="28"/>
          <w:lang w:val="uk-UA"/>
        </w:rPr>
        <w:t>4.</w:t>
      </w:r>
      <w:r w:rsidR="00B95C18">
        <w:rPr>
          <w:color w:val="000000"/>
          <w:sz w:val="28"/>
          <w:szCs w:val="28"/>
          <w:lang w:val="uk-UA"/>
        </w:rPr>
        <w:t xml:space="preserve"> – 342 с.</w:t>
      </w:r>
      <w:r w:rsidRPr="00A5255F">
        <w:rPr>
          <w:color w:val="000000"/>
          <w:sz w:val="28"/>
          <w:szCs w:val="28"/>
          <w:lang w:val="uk-UA"/>
        </w:rPr>
        <w:t xml:space="preserve">    </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Аксель З. Бизнес план: Инвестиции и финансирование, планирование и оценка проектов. - М.: Издательство </w:t>
      </w:r>
      <w:r w:rsidR="001B5C67">
        <w:rPr>
          <w:color w:val="000000"/>
          <w:sz w:val="28"/>
          <w:szCs w:val="28"/>
          <w:lang w:val="uk-UA"/>
        </w:rPr>
        <w:t>«</w:t>
      </w:r>
      <w:r w:rsidRPr="00A5255F">
        <w:rPr>
          <w:color w:val="000000"/>
          <w:sz w:val="28"/>
          <w:szCs w:val="28"/>
          <w:lang w:val="uk-UA"/>
        </w:rPr>
        <w:t>Ось-89</w:t>
      </w:r>
      <w:r w:rsidR="001B5C67">
        <w:rPr>
          <w:color w:val="000000"/>
          <w:sz w:val="28"/>
          <w:szCs w:val="28"/>
          <w:lang w:val="uk-UA"/>
        </w:rPr>
        <w:t>»</w:t>
      </w:r>
      <w:r w:rsidRPr="00A5255F">
        <w:rPr>
          <w:color w:val="000000"/>
          <w:sz w:val="28"/>
          <w:szCs w:val="28"/>
          <w:lang w:val="uk-UA"/>
        </w:rPr>
        <w:t>, 2001. - 454 с.</w:t>
      </w:r>
    </w:p>
    <w:p w:rsidR="003A683A" w:rsidRDefault="00B95C18" w:rsidP="00047A66">
      <w:pPr>
        <w:pStyle w:val="a8"/>
        <w:widowControl w:val="0"/>
        <w:numPr>
          <w:ilvl w:val="0"/>
          <w:numId w:val="19"/>
        </w:numPr>
        <w:tabs>
          <w:tab w:val="clear" w:pos="720"/>
          <w:tab w:val="num" w:pos="1080"/>
        </w:tabs>
        <w:spacing w:line="360" w:lineRule="auto"/>
        <w:ind w:left="0" w:firstLine="720"/>
        <w:jc w:val="both"/>
      </w:pPr>
      <w:r w:rsidRPr="00A5255F">
        <w:t xml:space="preserve">Баканов М.И. Анализ хозяйственной деятельности в торговле. М.: Экономика, </w:t>
      </w:r>
      <w:r w:rsidR="00D05859">
        <w:t>2018</w:t>
      </w:r>
      <w:r w:rsidRPr="00A5255F">
        <w:t>. - 342 с.</w:t>
      </w:r>
    </w:p>
    <w:p w:rsidR="003A683A" w:rsidRDefault="003A683A" w:rsidP="00047A66">
      <w:pPr>
        <w:pStyle w:val="a8"/>
        <w:widowControl w:val="0"/>
        <w:numPr>
          <w:ilvl w:val="0"/>
          <w:numId w:val="19"/>
        </w:numPr>
        <w:tabs>
          <w:tab w:val="clear" w:pos="720"/>
          <w:tab w:val="num" w:pos="1080"/>
        </w:tabs>
        <w:spacing w:line="360" w:lineRule="auto"/>
        <w:ind w:left="0" w:firstLine="720"/>
        <w:jc w:val="both"/>
      </w:pPr>
      <w:r>
        <w:t xml:space="preserve">Балабанова Л.В. Оптова торгівля: маркетинг та комерція. — М.: Економіка, </w:t>
      </w:r>
      <w:r w:rsidR="00EB3D7F">
        <w:t>2019</w:t>
      </w:r>
      <w:r>
        <w:t>. — 398с.</w:t>
      </w:r>
    </w:p>
    <w:p w:rsidR="003A683A" w:rsidRDefault="003A683A" w:rsidP="00047A66">
      <w:pPr>
        <w:pStyle w:val="a8"/>
        <w:widowControl w:val="0"/>
        <w:numPr>
          <w:ilvl w:val="0"/>
          <w:numId w:val="19"/>
        </w:numPr>
        <w:tabs>
          <w:tab w:val="clear" w:pos="720"/>
          <w:tab w:val="num" w:pos="1080"/>
        </w:tabs>
        <w:spacing w:line="360" w:lineRule="auto"/>
        <w:ind w:left="0" w:firstLine="720"/>
        <w:jc w:val="both"/>
      </w:pPr>
      <w:r>
        <w:t xml:space="preserve">Берман, Барри, Эванс, Джоэл Р. Роздрібна торгівля: стратегічний підхід, 8-е вид. — М.: Видав. буд. </w:t>
      </w:r>
      <w:r w:rsidR="001B5C67">
        <w:t>«</w:t>
      </w:r>
      <w:r>
        <w:t>Вільямс</w:t>
      </w:r>
      <w:r w:rsidR="001B5C67">
        <w:t>»</w:t>
      </w:r>
      <w:r>
        <w:t>, 2003. — 1184 с.</w:t>
      </w:r>
    </w:p>
    <w:p w:rsidR="003A683A" w:rsidRDefault="003A683A" w:rsidP="00047A66">
      <w:pPr>
        <w:pStyle w:val="a8"/>
        <w:widowControl w:val="0"/>
        <w:numPr>
          <w:ilvl w:val="0"/>
          <w:numId w:val="19"/>
        </w:numPr>
        <w:tabs>
          <w:tab w:val="clear" w:pos="720"/>
          <w:tab w:val="num" w:pos="1080"/>
        </w:tabs>
        <w:spacing w:line="360" w:lineRule="auto"/>
        <w:ind w:left="0" w:firstLine="720"/>
        <w:jc w:val="both"/>
      </w:pPr>
      <w:r>
        <w:t xml:space="preserve">Васильев Г.А., Осипова Л.В. Коммерческая деятельность торговой фирмы. — М.: Экономическое образование, </w:t>
      </w:r>
      <w:r w:rsidR="00EB3D7F">
        <w:t>2019</w:t>
      </w:r>
      <w:r>
        <w:t>. – 586 с.</w:t>
      </w:r>
    </w:p>
    <w:p w:rsidR="003A683A" w:rsidRDefault="003A683A" w:rsidP="00047A66">
      <w:pPr>
        <w:pStyle w:val="a8"/>
        <w:widowControl w:val="0"/>
        <w:numPr>
          <w:ilvl w:val="0"/>
          <w:numId w:val="19"/>
        </w:numPr>
        <w:tabs>
          <w:tab w:val="clear" w:pos="720"/>
          <w:tab w:val="num" w:pos="1080"/>
        </w:tabs>
        <w:spacing w:line="360" w:lineRule="auto"/>
        <w:ind w:left="0" w:firstLine="720"/>
        <w:jc w:val="both"/>
      </w:pPr>
      <w:r>
        <w:t xml:space="preserve"> Воробйов Б.З., Локтєв Е.М. Плетень Ю.І. Основи комерційної діяльності Київ: ВЕУ, </w:t>
      </w:r>
      <w:r w:rsidR="00D05859">
        <w:t>2017</w:t>
      </w:r>
      <w:r>
        <w:t>. — 388с.</w:t>
      </w:r>
    </w:p>
    <w:p w:rsidR="003A683A" w:rsidRDefault="003A683A" w:rsidP="00047A66">
      <w:pPr>
        <w:pStyle w:val="a8"/>
        <w:widowControl w:val="0"/>
        <w:numPr>
          <w:ilvl w:val="0"/>
          <w:numId w:val="19"/>
        </w:numPr>
        <w:tabs>
          <w:tab w:val="clear" w:pos="720"/>
          <w:tab w:val="num" w:pos="1080"/>
        </w:tabs>
        <w:spacing w:line="360" w:lineRule="auto"/>
        <w:ind w:left="0" w:firstLine="720"/>
        <w:jc w:val="both"/>
      </w:pPr>
      <w:r>
        <w:t xml:space="preserve">Дашков Л.П. Коммерция и технология торговли. М.: </w:t>
      </w:r>
      <w:r w:rsidR="00D05859">
        <w:t>2018</w:t>
      </w:r>
      <w:r>
        <w:t>. – 508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Бланк И.А. Торговый менеджмент. - К.: Украинско-финский институт менеджмента и бизнеса, </w:t>
      </w:r>
      <w:r>
        <w:rPr>
          <w:color w:val="000000"/>
          <w:sz w:val="28"/>
          <w:szCs w:val="28"/>
          <w:lang w:val="uk-UA"/>
        </w:rPr>
        <w:t>200</w:t>
      </w:r>
      <w:r w:rsidRPr="00A5255F">
        <w:rPr>
          <w:color w:val="000000"/>
          <w:sz w:val="28"/>
          <w:szCs w:val="28"/>
          <w:lang w:val="uk-UA"/>
        </w:rPr>
        <w:t>7. – 230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Брагин Л.А., Данько Л.П. Торговое дело: экономика и организация.  М.: ИНФРА-М, </w:t>
      </w:r>
      <w:r w:rsidR="00D05859">
        <w:rPr>
          <w:color w:val="000000"/>
          <w:sz w:val="28"/>
          <w:szCs w:val="28"/>
          <w:lang w:val="uk-UA"/>
        </w:rPr>
        <w:t>2017</w:t>
      </w:r>
      <w:r w:rsidRPr="00A5255F">
        <w:rPr>
          <w:color w:val="000000"/>
          <w:sz w:val="28"/>
          <w:szCs w:val="28"/>
          <w:lang w:val="uk-UA"/>
        </w:rPr>
        <w:t xml:space="preserve">. – 430 с. </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Гребнёв А. И. Экономика торгового предприятия. М.: Экономика, </w:t>
      </w:r>
      <w:r w:rsidR="00D05859">
        <w:rPr>
          <w:color w:val="000000"/>
          <w:sz w:val="28"/>
          <w:szCs w:val="28"/>
          <w:lang w:val="uk-UA"/>
        </w:rPr>
        <w:t>2017</w:t>
      </w:r>
      <w:r w:rsidRPr="00A5255F">
        <w:rPr>
          <w:color w:val="000000"/>
          <w:sz w:val="28"/>
          <w:szCs w:val="28"/>
          <w:lang w:val="uk-UA"/>
        </w:rPr>
        <w:t>. – 426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 xml:space="preserve">Гаджинский А.М. </w:t>
      </w:r>
      <w:r w:rsidR="00B95C18">
        <w:rPr>
          <w:color w:val="000000"/>
          <w:sz w:val="28"/>
          <w:szCs w:val="28"/>
          <w:lang w:val="uk-UA"/>
        </w:rPr>
        <w:t xml:space="preserve">Логистика: </w:t>
      </w:r>
      <w:r w:rsidRPr="00A5255F">
        <w:rPr>
          <w:color w:val="000000"/>
          <w:sz w:val="28"/>
          <w:szCs w:val="28"/>
          <w:lang w:val="uk-UA"/>
        </w:rPr>
        <w:t>Учебник</w:t>
      </w:r>
      <w:r w:rsidR="00B95C18">
        <w:rPr>
          <w:color w:val="000000"/>
          <w:sz w:val="28"/>
          <w:szCs w:val="28"/>
          <w:lang w:val="uk-UA"/>
        </w:rPr>
        <w:t>.</w:t>
      </w:r>
      <w:r w:rsidRPr="00A5255F">
        <w:rPr>
          <w:color w:val="000000"/>
          <w:sz w:val="28"/>
          <w:szCs w:val="28"/>
          <w:lang w:val="uk-UA"/>
        </w:rPr>
        <w:t xml:space="preserve"> М</w:t>
      </w:r>
      <w:r w:rsidR="00B95C18">
        <w:rPr>
          <w:color w:val="000000"/>
          <w:sz w:val="28"/>
          <w:szCs w:val="28"/>
          <w:lang w:val="uk-UA"/>
        </w:rPr>
        <w:t>.: Наука,</w:t>
      </w:r>
      <w:r w:rsidRPr="00A5255F">
        <w:rPr>
          <w:color w:val="000000"/>
          <w:sz w:val="28"/>
          <w:szCs w:val="28"/>
          <w:lang w:val="uk-UA"/>
        </w:rPr>
        <w:t xml:space="preserve"> </w:t>
      </w:r>
      <w:r w:rsidR="00D05859">
        <w:rPr>
          <w:color w:val="000000"/>
          <w:sz w:val="28"/>
          <w:szCs w:val="28"/>
          <w:lang w:val="uk-UA"/>
        </w:rPr>
        <w:t>2017</w:t>
      </w:r>
      <w:r w:rsidRPr="00A5255F">
        <w:rPr>
          <w:color w:val="000000"/>
          <w:sz w:val="28"/>
          <w:szCs w:val="28"/>
          <w:lang w:val="uk-UA"/>
        </w:rPr>
        <w:t>.</w:t>
      </w:r>
      <w:r w:rsidR="00B95C18">
        <w:rPr>
          <w:color w:val="000000"/>
          <w:sz w:val="28"/>
          <w:szCs w:val="28"/>
          <w:lang w:val="uk-UA"/>
        </w:rPr>
        <w:t xml:space="preserve"> – 468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 xml:space="preserve">Герасимчук В.Г. Маркетинг: теорія і практика:   Навч. посібник. К: вища шк., </w:t>
      </w:r>
      <w:r w:rsidR="00B95C18">
        <w:rPr>
          <w:color w:val="000000"/>
          <w:sz w:val="28"/>
          <w:szCs w:val="28"/>
          <w:lang w:val="uk-UA"/>
        </w:rPr>
        <w:t>200</w:t>
      </w:r>
      <w:r w:rsidRPr="00A5255F">
        <w:rPr>
          <w:color w:val="000000"/>
          <w:sz w:val="28"/>
          <w:szCs w:val="28"/>
          <w:lang w:val="uk-UA"/>
        </w:rPr>
        <w:t>4.</w:t>
      </w:r>
      <w:r w:rsidR="000F2655">
        <w:rPr>
          <w:color w:val="000000"/>
          <w:sz w:val="28"/>
          <w:szCs w:val="28"/>
          <w:lang w:val="uk-UA"/>
        </w:rPr>
        <w:t xml:space="preserve"> – 324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 xml:space="preserve">Голошубова Н.О. Види оптових посередників та їхні функції: Опорний конспект лекцій. – К.: Київ. держ. торг.-екон. ун-т, </w:t>
      </w:r>
      <w:r w:rsidR="00D05859">
        <w:rPr>
          <w:color w:val="000000"/>
          <w:sz w:val="28"/>
          <w:szCs w:val="28"/>
          <w:lang w:val="uk-UA"/>
        </w:rPr>
        <w:t>2016</w:t>
      </w:r>
      <w:r w:rsidRPr="00A5255F">
        <w:rPr>
          <w:color w:val="000000"/>
          <w:sz w:val="28"/>
          <w:szCs w:val="28"/>
          <w:lang w:val="uk-UA"/>
        </w:rPr>
        <w:t>.</w:t>
      </w:r>
      <w:r w:rsidR="000F2655">
        <w:rPr>
          <w:color w:val="000000"/>
          <w:sz w:val="28"/>
          <w:szCs w:val="28"/>
          <w:lang w:val="uk-UA"/>
        </w:rPr>
        <w:t xml:space="preserve"> – 464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Гребнев А.И. Экономика торгового предприятия.: Учебник для вузов. — М.:</w:t>
      </w:r>
      <w:r w:rsidR="000F2655">
        <w:rPr>
          <w:color w:val="000000"/>
          <w:sz w:val="28"/>
          <w:szCs w:val="28"/>
          <w:lang w:val="uk-UA"/>
        </w:rPr>
        <w:t xml:space="preserve"> </w:t>
      </w:r>
      <w:r w:rsidRPr="00A5255F">
        <w:rPr>
          <w:color w:val="000000"/>
          <w:sz w:val="28"/>
          <w:szCs w:val="28"/>
          <w:lang w:val="uk-UA"/>
        </w:rPr>
        <w:t>ОАО Издательство “Экономика</w:t>
      </w:r>
      <w:r w:rsidR="003064C7" w:rsidRPr="00A5255F">
        <w:rPr>
          <w:color w:val="000000"/>
          <w:sz w:val="28"/>
          <w:szCs w:val="28"/>
          <w:lang w:val="uk-UA"/>
        </w:rPr>
        <w:t>”</w:t>
      </w:r>
      <w:r w:rsidRPr="00A5255F">
        <w:rPr>
          <w:color w:val="000000"/>
          <w:sz w:val="28"/>
          <w:szCs w:val="28"/>
          <w:lang w:val="uk-UA"/>
        </w:rPr>
        <w:t xml:space="preserve">, </w:t>
      </w:r>
      <w:r w:rsidR="00B95C18">
        <w:rPr>
          <w:color w:val="000000"/>
          <w:sz w:val="28"/>
          <w:szCs w:val="28"/>
          <w:lang w:val="uk-UA"/>
        </w:rPr>
        <w:t>200</w:t>
      </w:r>
      <w:r w:rsidRPr="00A5255F">
        <w:rPr>
          <w:color w:val="000000"/>
          <w:sz w:val="28"/>
          <w:szCs w:val="28"/>
          <w:lang w:val="uk-UA"/>
        </w:rPr>
        <w:t>7.</w:t>
      </w:r>
      <w:r w:rsidR="000F2655">
        <w:rPr>
          <w:color w:val="000000"/>
          <w:sz w:val="28"/>
          <w:szCs w:val="28"/>
          <w:lang w:val="uk-UA"/>
        </w:rPr>
        <w:t xml:space="preserve"> – 642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 xml:space="preserve">Дашков Л.П., Бризгалін А.В. Комерційний договір: від укладання до виконання.: МПП </w:t>
      </w:r>
      <w:r w:rsidR="003064C7" w:rsidRPr="00A5255F">
        <w:rPr>
          <w:color w:val="000000"/>
          <w:sz w:val="28"/>
          <w:szCs w:val="28"/>
          <w:lang w:val="uk-UA"/>
        </w:rPr>
        <w:t>„</w:t>
      </w:r>
      <w:r w:rsidRPr="00A5255F">
        <w:rPr>
          <w:color w:val="000000"/>
          <w:sz w:val="28"/>
          <w:szCs w:val="28"/>
          <w:lang w:val="uk-UA"/>
        </w:rPr>
        <w:t>Капрал</w:t>
      </w:r>
      <w:r w:rsidR="003064C7" w:rsidRPr="00A5255F">
        <w:rPr>
          <w:color w:val="000000"/>
          <w:sz w:val="28"/>
          <w:szCs w:val="28"/>
          <w:lang w:val="uk-UA"/>
        </w:rPr>
        <w:t>”</w:t>
      </w:r>
      <w:r w:rsidRPr="00A5255F">
        <w:rPr>
          <w:color w:val="000000"/>
          <w:sz w:val="28"/>
          <w:szCs w:val="28"/>
          <w:lang w:val="uk-UA"/>
        </w:rPr>
        <w:t>,</w:t>
      </w:r>
      <w:r w:rsidR="000F2655">
        <w:rPr>
          <w:color w:val="000000"/>
          <w:sz w:val="28"/>
          <w:szCs w:val="28"/>
          <w:lang w:val="uk-UA"/>
        </w:rPr>
        <w:t xml:space="preserve"> </w:t>
      </w:r>
      <w:r w:rsidR="00D05859">
        <w:rPr>
          <w:color w:val="000000"/>
          <w:sz w:val="28"/>
          <w:szCs w:val="28"/>
          <w:lang w:val="uk-UA"/>
        </w:rPr>
        <w:t>2016</w:t>
      </w:r>
      <w:r w:rsidRPr="00A5255F">
        <w:rPr>
          <w:color w:val="000000"/>
          <w:sz w:val="28"/>
          <w:szCs w:val="28"/>
          <w:lang w:val="uk-UA"/>
        </w:rPr>
        <w:t>.</w:t>
      </w:r>
      <w:r w:rsidR="000F2655">
        <w:rPr>
          <w:color w:val="000000"/>
          <w:sz w:val="28"/>
          <w:szCs w:val="28"/>
          <w:lang w:val="uk-UA"/>
        </w:rPr>
        <w:t xml:space="preserve"> – 230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 xml:space="preserve">Дашкова Л.П., Памбухчиянц В.В. Организация, технодогия и проектирование торговых предприятий: Учеб. для студент. высш. и средн. спец. учеб. заведений. – М.: Инф. внедр. центр. </w:t>
      </w:r>
      <w:r w:rsidR="001B5C67">
        <w:rPr>
          <w:color w:val="000000"/>
          <w:sz w:val="28"/>
          <w:szCs w:val="28"/>
          <w:lang w:val="uk-UA"/>
        </w:rPr>
        <w:t>«</w:t>
      </w:r>
      <w:r w:rsidRPr="00A5255F">
        <w:rPr>
          <w:color w:val="000000"/>
          <w:sz w:val="28"/>
          <w:szCs w:val="28"/>
          <w:lang w:val="uk-UA"/>
        </w:rPr>
        <w:t>Маркетинг</w:t>
      </w:r>
      <w:r w:rsidR="001B5C67">
        <w:rPr>
          <w:color w:val="000000"/>
          <w:sz w:val="28"/>
          <w:szCs w:val="28"/>
          <w:lang w:val="uk-UA"/>
        </w:rPr>
        <w:t>»</w:t>
      </w:r>
      <w:r w:rsidRPr="00A5255F">
        <w:rPr>
          <w:color w:val="000000"/>
          <w:sz w:val="28"/>
          <w:szCs w:val="28"/>
          <w:lang w:val="uk-UA"/>
        </w:rPr>
        <w:t xml:space="preserve">, </w:t>
      </w:r>
      <w:r w:rsidR="00B95C18">
        <w:rPr>
          <w:color w:val="000000"/>
          <w:sz w:val="28"/>
          <w:szCs w:val="28"/>
          <w:lang w:val="uk-UA"/>
        </w:rPr>
        <w:t>200</w:t>
      </w:r>
      <w:r w:rsidRPr="00A5255F">
        <w:rPr>
          <w:color w:val="000000"/>
          <w:sz w:val="28"/>
          <w:szCs w:val="28"/>
          <w:lang w:val="uk-UA"/>
        </w:rPr>
        <w:t xml:space="preserve">5. </w:t>
      </w:r>
      <w:r w:rsidR="000F2655">
        <w:rPr>
          <w:color w:val="000000"/>
          <w:sz w:val="28"/>
          <w:szCs w:val="28"/>
          <w:lang w:val="uk-UA"/>
        </w:rPr>
        <w:t>– 540 с.</w:t>
      </w:r>
    </w:p>
    <w:p w:rsidR="00E468C7" w:rsidRPr="00A5255F" w:rsidRDefault="00E468C7" w:rsidP="00047A66">
      <w:pPr>
        <w:pStyle w:val="30"/>
        <w:widowControl w:val="0"/>
        <w:numPr>
          <w:ilvl w:val="0"/>
          <w:numId w:val="19"/>
        </w:numPr>
        <w:tabs>
          <w:tab w:val="clear" w:pos="720"/>
          <w:tab w:val="left" w:pos="567"/>
          <w:tab w:val="num" w:pos="1080"/>
        </w:tabs>
        <w:spacing w:line="360" w:lineRule="auto"/>
        <w:ind w:left="0" w:firstLine="720"/>
        <w:jc w:val="both"/>
        <w:rPr>
          <w:color w:val="000000"/>
        </w:rPr>
      </w:pPr>
      <w:r w:rsidRPr="00A5255F">
        <w:rPr>
          <w:color w:val="000000"/>
        </w:rPr>
        <w:t>Кедрин Е.А., Павлин А.В., Сергеева Г.В. Товароведение.</w:t>
      </w:r>
      <w:r w:rsidR="000F2655">
        <w:rPr>
          <w:color w:val="000000"/>
        </w:rPr>
        <w:t xml:space="preserve"> -</w:t>
      </w:r>
      <w:r w:rsidRPr="00A5255F">
        <w:rPr>
          <w:color w:val="000000"/>
        </w:rPr>
        <w:t xml:space="preserve"> Москва.: Экономика, </w:t>
      </w:r>
      <w:r w:rsidR="00EB3D7F">
        <w:rPr>
          <w:color w:val="000000"/>
        </w:rPr>
        <w:t>2019</w:t>
      </w:r>
      <w:r w:rsidRPr="00A5255F">
        <w:rPr>
          <w:color w:val="000000"/>
        </w:rPr>
        <w:t>.</w:t>
      </w:r>
      <w:r w:rsidR="000F2655">
        <w:rPr>
          <w:color w:val="000000"/>
        </w:rPr>
        <w:t xml:space="preserve"> – 338 с.</w:t>
      </w:r>
      <w:r w:rsidRPr="00A5255F">
        <w:rPr>
          <w:color w:val="000000"/>
        </w:rPr>
        <w:t xml:space="preserve"> </w:t>
      </w:r>
    </w:p>
    <w:p w:rsidR="00B95C18" w:rsidRPr="00A5255F" w:rsidRDefault="00B95C18" w:rsidP="00047A66">
      <w:pPr>
        <w:pStyle w:val="12"/>
        <w:numPr>
          <w:ilvl w:val="0"/>
          <w:numId w:val="19"/>
        </w:numPr>
        <w:tabs>
          <w:tab w:val="clear" w:pos="720"/>
          <w:tab w:val="num" w:pos="1080"/>
        </w:tabs>
        <w:spacing w:line="360" w:lineRule="auto"/>
        <w:ind w:left="0" w:firstLine="720"/>
        <w:jc w:val="both"/>
        <w:rPr>
          <w:bCs/>
          <w:color w:val="000000"/>
          <w:sz w:val="28"/>
          <w:szCs w:val="28"/>
          <w:lang w:val="uk-UA"/>
        </w:rPr>
      </w:pPr>
      <w:r w:rsidRPr="00A5255F">
        <w:rPr>
          <w:bCs/>
          <w:color w:val="000000"/>
          <w:sz w:val="28"/>
          <w:szCs w:val="28"/>
          <w:lang w:val="uk-UA"/>
        </w:rPr>
        <w:t xml:space="preserve">Ковалев В. В. Финансовый анализ: управление капиталом, выбор инвестиций, анализ отчетности. М.: Финансы и статистика, 2001. – 452 с. </w:t>
      </w:r>
    </w:p>
    <w:p w:rsidR="00B95C18" w:rsidRPr="00A5255F" w:rsidRDefault="00B95C18" w:rsidP="00047A66">
      <w:pPr>
        <w:pStyle w:val="12"/>
        <w:numPr>
          <w:ilvl w:val="0"/>
          <w:numId w:val="19"/>
        </w:numPr>
        <w:tabs>
          <w:tab w:val="clear" w:pos="720"/>
          <w:tab w:val="num" w:pos="1080"/>
        </w:tabs>
        <w:spacing w:line="360" w:lineRule="auto"/>
        <w:ind w:left="0" w:firstLine="720"/>
        <w:jc w:val="both"/>
        <w:rPr>
          <w:bCs/>
          <w:color w:val="000000"/>
          <w:sz w:val="28"/>
          <w:szCs w:val="28"/>
          <w:lang w:val="uk-UA"/>
        </w:rPr>
      </w:pPr>
      <w:r w:rsidRPr="00A5255F">
        <w:rPr>
          <w:bCs/>
          <w:color w:val="000000"/>
          <w:sz w:val="28"/>
          <w:szCs w:val="28"/>
          <w:lang w:val="uk-UA"/>
        </w:rPr>
        <w:t xml:space="preserve"> Коссов В.В., Шахназаров А.Г., Лившиц В.Н. Методические рекомендации по оценке эффективности инвестиционных проектов. – М.: Тезис, 2000. – 214 с.  </w:t>
      </w:r>
    </w:p>
    <w:p w:rsidR="00E468C7" w:rsidRPr="00A5255F" w:rsidRDefault="00E468C7" w:rsidP="00047A66">
      <w:pPr>
        <w:pStyle w:val="30"/>
        <w:widowControl w:val="0"/>
        <w:numPr>
          <w:ilvl w:val="0"/>
          <w:numId w:val="19"/>
        </w:numPr>
        <w:tabs>
          <w:tab w:val="clear" w:pos="720"/>
          <w:tab w:val="left" w:pos="567"/>
          <w:tab w:val="num" w:pos="1080"/>
        </w:tabs>
        <w:spacing w:line="360" w:lineRule="auto"/>
        <w:ind w:left="0" w:firstLine="720"/>
        <w:jc w:val="both"/>
        <w:rPr>
          <w:color w:val="000000"/>
        </w:rPr>
      </w:pPr>
      <w:r w:rsidRPr="00A5255F">
        <w:rPr>
          <w:color w:val="000000"/>
        </w:rPr>
        <w:t xml:space="preserve">Коммерческо-посредническая деятельность на товарном рынке: Учеб. пособие /Под редакцией А.В. Зырянова. – Екатеринбург: РНФ </w:t>
      </w:r>
      <w:r w:rsidR="001B5C67">
        <w:rPr>
          <w:color w:val="000000"/>
        </w:rPr>
        <w:t>«</w:t>
      </w:r>
      <w:r w:rsidRPr="00A5255F">
        <w:rPr>
          <w:color w:val="000000"/>
        </w:rPr>
        <w:t xml:space="preserve"> Солярис</w:t>
      </w:r>
      <w:r w:rsidR="001B5C67">
        <w:rPr>
          <w:color w:val="000000"/>
        </w:rPr>
        <w:t>»</w:t>
      </w:r>
      <w:r w:rsidRPr="00A5255F">
        <w:rPr>
          <w:color w:val="000000"/>
        </w:rPr>
        <w:t xml:space="preserve">, </w:t>
      </w:r>
      <w:r w:rsidR="00B95C18">
        <w:rPr>
          <w:color w:val="000000"/>
        </w:rPr>
        <w:t>200</w:t>
      </w:r>
      <w:r w:rsidRPr="00A5255F">
        <w:rPr>
          <w:color w:val="000000"/>
        </w:rPr>
        <w:t xml:space="preserve">5 </w:t>
      </w:r>
    </w:p>
    <w:p w:rsidR="00E468C7" w:rsidRPr="00A5255F" w:rsidRDefault="00E468C7" w:rsidP="00047A66">
      <w:pPr>
        <w:pStyle w:val="30"/>
        <w:widowControl w:val="0"/>
        <w:numPr>
          <w:ilvl w:val="0"/>
          <w:numId w:val="19"/>
        </w:numPr>
        <w:tabs>
          <w:tab w:val="clear" w:pos="720"/>
          <w:tab w:val="left" w:pos="567"/>
          <w:tab w:val="num" w:pos="1080"/>
        </w:tabs>
        <w:spacing w:line="360" w:lineRule="auto"/>
        <w:ind w:left="0" w:firstLine="720"/>
        <w:jc w:val="both"/>
        <w:rPr>
          <w:color w:val="000000"/>
        </w:rPr>
      </w:pPr>
      <w:r w:rsidRPr="00A5255F">
        <w:rPr>
          <w:color w:val="000000"/>
        </w:rPr>
        <w:t xml:space="preserve">Котлер Ф. Основы маркетинга. — М.: Прогрес, </w:t>
      </w:r>
      <w:r w:rsidR="00D05859">
        <w:rPr>
          <w:color w:val="000000"/>
        </w:rPr>
        <w:t>2018</w:t>
      </w:r>
      <w:r w:rsidRPr="00A5255F">
        <w:rPr>
          <w:color w:val="000000"/>
        </w:rPr>
        <w:t xml:space="preserve">. </w:t>
      </w:r>
      <w:r w:rsidR="000F2655">
        <w:rPr>
          <w:color w:val="000000"/>
        </w:rPr>
        <w:t>– 524 с.</w:t>
      </w:r>
    </w:p>
    <w:p w:rsidR="00E468C7" w:rsidRPr="00A5255F" w:rsidRDefault="00E468C7" w:rsidP="00047A66">
      <w:pPr>
        <w:widowControl w:val="0"/>
        <w:numPr>
          <w:ilvl w:val="0"/>
          <w:numId w:val="19"/>
        </w:numPr>
        <w:tabs>
          <w:tab w:val="clear" w:pos="720"/>
          <w:tab w:val="left" w:pos="567"/>
          <w:tab w:val="num" w:pos="1080"/>
        </w:tabs>
        <w:spacing w:line="360" w:lineRule="auto"/>
        <w:ind w:left="0" w:firstLine="720"/>
        <w:jc w:val="both"/>
        <w:rPr>
          <w:color w:val="000000"/>
          <w:sz w:val="28"/>
          <w:szCs w:val="28"/>
          <w:lang w:val="uk-UA"/>
        </w:rPr>
      </w:pPr>
      <w:r w:rsidRPr="00A5255F">
        <w:rPr>
          <w:color w:val="000000"/>
          <w:sz w:val="28"/>
          <w:szCs w:val="28"/>
          <w:lang w:val="uk-UA"/>
        </w:rPr>
        <w:t>Методические рекомендации по определению эффективности коммерческих сделок /Сост.: И.А. Бланк, Н.Н. Ушакова, Л.А. Кукурудза. –</w:t>
      </w:r>
      <w:r w:rsidR="000F2655">
        <w:rPr>
          <w:color w:val="000000"/>
          <w:sz w:val="28"/>
          <w:szCs w:val="28"/>
          <w:lang w:val="uk-UA"/>
        </w:rPr>
        <w:t xml:space="preserve"> </w:t>
      </w:r>
      <w:r w:rsidRPr="00A5255F">
        <w:rPr>
          <w:color w:val="000000"/>
          <w:sz w:val="28"/>
          <w:szCs w:val="28"/>
          <w:lang w:val="uk-UA"/>
        </w:rPr>
        <w:t xml:space="preserve">К.: Киев. торг.-экон.ин-т, </w:t>
      </w:r>
      <w:r w:rsidR="00B95C18">
        <w:rPr>
          <w:color w:val="000000"/>
          <w:sz w:val="28"/>
          <w:szCs w:val="28"/>
          <w:lang w:val="uk-UA"/>
        </w:rPr>
        <w:t>200</w:t>
      </w:r>
      <w:r w:rsidRPr="00A5255F">
        <w:rPr>
          <w:color w:val="000000"/>
          <w:sz w:val="28"/>
          <w:szCs w:val="28"/>
          <w:lang w:val="uk-UA"/>
        </w:rPr>
        <w:t xml:space="preserve">3. </w:t>
      </w:r>
      <w:r w:rsidR="000F2655">
        <w:rPr>
          <w:color w:val="000000"/>
          <w:sz w:val="28"/>
          <w:szCs w:val="28"/>
          <w:lang w:val="uk-UA"/>
        </w:rPr>
        <w:t>– 120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Лігоненко Л.О., Чумак І.М. Управління товарним забезпеченням обороту торговельного підприємства. К.: КДТЕУ, </w:t>
      </w:r>
      <w:r w:rsidR="00D05859">
        <w:rPr>
          <w:color w:val="000000"/>
          <w:sz w:val="28"/>
          <w:szCs w:val="28"/>
          <w:lang w:val="uk-UA"/>
        </w:rPr>
        <w:t>2016</w:t>
      </w:r>
      <w:r w:rsidRPr="00A5255F">
        <w:rPr>
          <w:color w:val="000000"/>
          <w:sz w:val="28"/>
          <w:szCs w:val="28"/>
          <w:lang w:val="uk-UA"/>
        </w:rPr>
        <w:t>. – 228 с.</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Мазаракі А.А., Лігоненко Л.О., Ушакова Н.М. Економіка торговельного підприємства. Підручник.</w:t>
      </w:r>
      <w:r w:rsidR="000F2655">
        <w:rPr>
          <w:color w:val="000000"/>
          <w:sz w:val="28"/>
          <w:szCs w:val="28"/>
          <w:lang w:val="uk-UA"/>
        </w:rPr>
        <w:t xml:space="preserve"> –</w:t>
      </w:r>
      <w:r w:rsidRPr="00A5255F">
        <w:rPr>
          <w:color w:val="000000"/>
          <w:sz w:val="28"/>
          <w:szCs w:val="28"/>
          <w:lang w:val="uk-UA"/>
        </w:rPr>
        <w:t xml:space="preserve"> Київ</w:t>
      </w:r>
      <w:r w:rsidR="000F2655">
        <w:rPr>
          <w:color w:val="000000"/>
          <w:sz w:val="28"/>
          <w:szCs w:val="28"/>
          <w:lang w:val="uk-UA"/>
        </w:rPr>
        <w:t>:</w:t>
      </w:r>
      <w:r w:rsidRPr="00A5255F">
        <w:rPr>
          <w:color w:val="000000"/>
          <w:sz w:val="28"/>
          <w:szCs w:val="28"/>
          <w:lang w:val="uk-UA"/>
        </w:rPr>
        <w:t xml:space="preserve"> “Хрещатик</w:t>
      </w:r>
      <w:r w:rsidR="003064C7" w:rsidRPr="00A5255F">
        <w:rPr>
          <w:color w:val="000000"/>
          <w:sz w:val="28"/>
          <w:szCs w:val="28"/>
          <w:lang w:val="uk-UA"/>
        </w:rPr>
        <w:t>”</w:t>
      </w:r>
      <w:r w:rsidR="000F2655">
        <w:rPr>
          <w:color w:val="000000"/>
          <w:sz w:val="28"/>
          <w:szCs w:val="28"/>
          <w:lang w:val="uk-UA"/>
        </w:rPr>
        <w:t>,</w:t>
      </w:r>
      <w:r w:rsidRPr="00A5255F">
        <w:rPr>
          <w:color w:val="000000"/>
          <w:sz w:val="28"/>
          <w:szCs w:val="28"/>
          <w:lang w:val="uk-UA"/>
        </w:rPr>
        <w:t xml:space="preserve"> </w:t>
      </w:r>
      <w:r w:rsidR="00D05859">
        <w:rPr>
          <w:color w:val="000000"/>
          <w:sz w:val="28"/>
          <w:szCs w:val="28"/>
          <w:lang w:val="uk-UA"/>
        </w:rPr>
        <w:t>2017</w:t>
      </w:r>
      <w:r w:rsidRPr="00A5255F">
        <w:rPr>
          <w:color w:val="000000"/>
          <w:sz w:val="28"/>
          <w:szCs w:val="28"/>
          <w:lang w:val="uk-UA"/>
        </w:rPr>
        <w:t>.</w:t>
      </w:r>
      <w:r w:rsidR="000F2655">
        <w:rPr>
          <w:color w:val="000000"/>
          <w:sz w:val="28"/>
          <w:szCs w:val="28"/>
          <w:lang w:val="uk-UA"/>
        </w:rPr>
        <w:t xml:space="preserve"> – 780 с.</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 xml:space="preserve">Методические рекомендации по определению рациональных товарных запасов на предприятии розничной торговли. </w:t>
      </w:r>
      <w:r w:rsidR="000F2655">
        <w:rPr>
          <w:color w:val="000000"/>
          <w:sz w:val="28"/>
          <w:szCs w:val="28"/>
          <w:lang w:val="uk-UA"/>
        </w:rPr>
        <w:t xml:space="preserve">– Киев: </w:t>
      </w:r>
      <w:r w:rsidRPr="00A5255F">
        <w:rPr>
          <w:color w:val="000000"/>
          <w:sz w:val="28"/>
          <w:szCs w:val="28"/>
          <w:lang w:val="uk-UA"/>
        </w:rPr>
        <w:t xml:space="preserve">Украинский научно исследовательский институт торговли и общественного </w:t>
      </w:r>
      <w:r w:rsidR="000F2655">
        <w:rPr>
          <w:color w:val="000000"/>
          <w:sz w:val="28"/>
          <w:szCs w:val="28"/>
          <w:lang w:val="uk-UA"/>
        </w:rPr>
        <w:t>питання, 2007</w:t>
      </w:r>
      <w:r w:rsidRPr="00A5255F">
        <w:rPr>
          <w:color w:val="000000"/>
          <w:sz w:val="28"/>
          <w:szCs w:val="28"/>
          <w:lang w:val="uk-UA"/>
        </w:rPr>
        <w:t>.</w:t>
      </w:r>
      <w:r w:rsidR="000F2655">
        <w:rPr>
          <w:color w:val="000000"/>
          <w:sz w:val="28"/>
          <w:szCs w:val="28"/>
          <w:lang w:val="uk-UA"/>
        </w:rPr>
        <w:t xml:space="preserve"> – 88 с.</w:t>
      </w:r>
    </w:p>
    <w:p w:rsidR="00E468C7" w:rsidRPr="00A5255F" w:rsidRDefault="00E468C7" w:rsidP="00047A66">
      <w:pPr>
        <w:pStyle w:val="30"/>
        <w:widowControl w:val="0"/>
        <w:numPr>
          <w:ilvl w:val="0"/>
          <w:numId w:val="19"/>
        </w:numPr>
        <w:tabs>
          <w:tab w:val="clear" w:pos="720"/>
          <w:tab w:val="left" w:pos="567"/>
          <w:tab w:val="num" w:pos="1080"/>
          <w:tab w:val="left" w:pos="6521"/>
        </w:tabs>
        <w:spacing w:line="360" w:lineRule="auto"/>
        <w:ind w:left="0" w:firstLine="720"/>
        <w:jc w:val="both"/>
        <w:rPr>
          <w:color w:val="000000"/>
        </w:rPr>
      </w:pPr>
      <w:r w:rsidRPr="00A5255F">
        <w:rPr>
          <w:color w:val="000000"/>
        </w:rPr>
        <w:t xml:space="preserve">Методические рекомендации по определению эффективности комерческих </w:t>
      </w:r>
      <w:r w:rsidR="000F2655">
        <w:rPr>
          <w:color w:val="000000"/>
        </w:rPr>
        <w:t>сделок.</w:t>
      </w:r>
      <w:r w:rsidRPr="00A5255F">
        <w:rPr>
          <w:color w:val="000000"/>
        </w:rPr>
        <w:t xml:space="preserve"> </w:t>
      </w:r>
      <w:r w:rsidR="000F2655">
        <w:rPr>
          <w:color w:val="000000"/>
        </w:rPr>
        <w:t xml:space="preserve">За ред. </w:t>
      </w:r>
      <w:r w:rsidRPr="00A5255F">
        <w:rPr>
          <w:color w:val="000000"/>
        </w:rPr>
        <w:t>Бланк И.А.</w:t>
      </w:r>
      <w:r w:rsidR="000F2655">
        <w:rPr>
          <w:color w:val="000000"/>
        </w:rPr>
        <w:t>,</w:t>
      </w:r>
      <w:r w:rsidRPr="00A5255F">
        <w:rPr>
          <w:color w:val="000000"/>
        </w:rPr>
        <w:t xml:space="preserve"> Ушакова Н.Н.</w:t>
      </w:r>
      <w:r w:rsidR="000F2655">
        <w:rPr>
          <w:color w:val="000000"/>
        </w:rPr>
        <w:t>,</w:t>
      </w:r>
      <w:r w:rsidRPr="00A5255F">
        <w:rPr>
          <w:color w:val="000000"/>
        </w:rPr>
        <w:t xml:space="preserve"> Кукуруза Л.А. </w:t>
      </w:r>
      <w:r w:rsidR="000F2655">
        <w:rPr>
          <w:color w:val="000000"/>
        </w:rPr>
        <w:t xml:space="preserve">– К.: </w:t>
      </w:r>
      <w:r w:rsidRPr="00A5255F">
        <w:rPr>
          <w:color w:val="000000"/>
        </w:rPr>
        <w:t>КТЭИ</w:t>
      </w:r>
      <w:r w:rsidR="000F2655">
        <w:rPr>
          <w:color w:val="000000"/>
        </w:rPr>
        <w:t>,</w:t>
      </w:r>
      <w:r w:rsidRPr="00A5255F">
        <w:rPr>
          <w:color w:val="000000"/>
        </w:rPr>
        <w:t xml:space="preserve"> </w:t>
      </w:r>
      <w:r w:rsidR="00D05859">
        <w:rPr>
          <w:color w:val="000000"/>
        </w:rPr>
        <w:t>2018</w:t>
      </w:r>
      <w:r w:rsidRPr="00A5255F">
        <w:rPr>
          <w:color w:val="000000"/>
        </w:rPr>
        <w:t>.</w:t>
      </w:r>
      <w:r w:rsidR="000F2655">
        <w:rPr>
          <w:color w:val="000000"/>
        </w:rPr>
        <w:t xml:space="preserve"> – 102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Николаева Т.И. Адаптация торговли к условиям рынка. - Екатеринбург: Изд-во УрГЭУ, </w:t>
      </w:r>
      <w:r>
        <w:rPr>
          <w:color w:val="000000"/>
          <w:sz w:val="28"/>
          <w:szCs w:val="28"/>
          <w:lang w:val="uk-UA"/>
        </w:rPr>
        <w:t>200</w:t>
      </w:r>
      <w:r w:rsidRPr="00A5255F">
        <w:rPr>
          <w:color w:val="000000"/>
          <w:sz w:val="28"/>
          <w:szCs w:val="28"/>
          <w:lang w:val="uk-UA"/>
        </w:rPr>
        <w:t xml:space="preserve">5. - 643 с. </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Осипова Л.В., Синяева И.М. Основы коммерческой деятельности: Учеб. для вузов. –</w:t>
      </w:r>
      <w:r w:rsidR="000F2655">
        <w:rPr>
          <w:color w:val="000000"/>
          <w:sz w:val="28"/>
          <w:szCs w:val="28"/>
          <w:lang w:val="uk-UA"/>
        </w:rPr>
        <w:t xml:space="preserve"> </w:t>
      </w:r>
      <w:r w:rsidRPr="00A5255F">
        <w:rPr>
          <w:color w:val="000000"/>
          <w:sz w:val="28"/>
          <w:szCs w:val="28"/>
          <w:lang w:val="uk-UA"/>
        </w:rPr>
        <w:t xml:space="preserve">М.: Банки и биржи, ЮНИТИ, </w:t>
      </w:r>
      <w:r w:rsidR="00B95C18">
        <w:rPr>
          <w:color w:val="000000"/>
          <w:sz w:val="28"/>
          <w:szCs w:val="28"/>
          <w:lang w:val="uk-UA"/>
        </w:rPr>
        <w:t>200</w:t>
      </w:r>
      <w:r w:rsidRPr="00A5255F">
        <w:rPr>
          <w:color w:val="000000"/>
          <w:sz w:val="28"/>
          <w:szCs w:val="28"/>
          <w:lang w:val="uk-UA"/>
        </w:rPr>
        <w:t>7.</w:t>
      </w:r>
      <w:r w:rsidR="000F2655">
        <w:rPr>
          <w:color w:val="000000"/>
          <w:sz w:val="28"/>
          <w:szCs w:val="28"/>
          <w:lang w:val="uk-UA"/>
        </w:rPr>
        <w:t xml:space="preserve"> – 330 с.</w:t>
      </w:r>
      <w:r w:rsidRPr="00A5255F">
        <w:rPr>
          <w:color w:val="000000"/>
          <w:sz w:val="28"/>
          <w:szCs w:val="28"/>
          <w:lang w:val="uk-UA"/>
        </w:rPr>
        <w:t xml:space="preserve"> </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Памбухчиянц В.К. Организация, технология и проектирование торговых предприятий</w:t>
      </w:r>
      <w:r w:rsidR="000F2655">
        <w:rPr>
          <w:color w:val="000000"/>
          <w:sz w:val="28"/>
          <w:szCs w:val="28"/>
          <w:lang w:val="uk-UA"/>
        </w:rPr>
        <w:t>. -</w:t>
      </w:r>
      <w:r w:rsidRPr="00A5255F">
        <w:rPr>
          <w:color w:val="000000"/>
          <w:sz w:val="28"/>
          <w:szCs w:val="28"/>
          <w:lang w:val="uk-UA"/>
        </w:rPr>
        <w:t xml:space="preserve"> М:</w:t>
      </w:r>
      <w:r w:rsidR="000F2655">
        <w:rPr>
          <w:color w:val="000000"/>
          <w:sz w:val="28"/>
          <w:szCs w:val="28"/>
          <w:lang w:val="uk-UA"/>
        </w:rPr>
        <w:t xml:space="preserve"> Экономика, </w:t>
      </w:r>
      <w:r w:rsidRPr="00A5255F">
        <w:rPr>
          <w:color w:val="000000"/>
          <w:sz w:val="28"/>
          <w:szCs w:val="28"/>
          <w:lang w:val="uk-UA"/>
        </w:rPr>
        <w:t xml:space="preserve"> </w:t>
      </w:r>
      <w:r w:rsidR="00EB3D7F">
        <w:rPr>
          <w:color w:val="000000"/>
          <w:sz w:val="28"/>
          <w:szCs w:val="28"/>
          <w:lang w:val="uk-UA"/>
        </w:rPr>
        <w:t>2019</w:t>
      </w:r>
      <w:r w:rsidRPr="00A5255F">
        <w:rPr>
          <w:color w:val="000000"/>
          <w:sz w:val="28"/>
          <w:szCs w:val="28"/>
          <w:lang w:val="uk-UA"/>
        </w:rPr>
        <w:t>.</w:t>
      </w:r>
      <w:r w:rsidR="000F2655">
        <w:rPr>
          <w:color w:val="000000"/>
          <w:sz w:val="28"/>
          <w:szCs w:val="28"/>
          <w:lang w:val="uk-UA"/>
        </w:rPr>
        <w:t xml:space="preserve"> – 480 с.</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 xml:space="preserve">Панкратов Ф.Г. Организация и технология торговых </w:t>
      </w:r>
      <w:r w:rsidR="000F2655">
        <w:rPr>
          <w:color w:val="000000"/>
          <w:sz w:val="28"/>
          <w:szCs w:val="28"/>
          <w:lang w:val="uk-UA"/>
        </w:rPr>
        <w:t>процессов.</w:t>
      </w:r>
      <w:r w:rsidRPr="00A5255F">
        <w:rPr>
          <w:color w:val="000000"/>
          <w:sz w:val="28"/>
          <w:szCs w:val="28"/>
          <w:lang w:val="uk-UA"/>
        </w:rPr>
        <w:t xml:space="preserve"> Москва</w:t>
      </w:r>
      <w:r w:rsidR="000F2655">
        <w:rPr>
          <w:color w:val="000000"/>
          <w:sz w:val="28"/>
          <w:szCs w:val="28"/>
          <w:lang w:val="uk-UA"/>
        </w:rPr>
        <w:t xml:space="preserve">: </w:t>
      </w:r>
      <w:r w:rsidRPr="00A5255F">
        <w:rPr>
          <w:color w:val="000000"/>
          <w:sz w:val="28"/>
          <w:szCs w:val="28"/>
          <w:lang w:val="uk-UA"/>
        </w:rPr>
        <w:t>Экономика</w:t>
      </w:r>
      <w:r w:rsidR="000F2655">
        <w:rPr>
          <w:color w:val="000000"/>
          <w:sz w:val="28"/>
          <w:szCs w:val="28"/>
          <w:lang w:val="uk-UA"/>
        </w:rPr>
        <w:t>,</w:t>
      </w:r>
      <w:r w:rsidRPr="00A5255F">
        <w:rPr>
          <w:color w:val="000000"/>
          <w:sz w:val="28"/>
          <w:szCs w:val="28"/>
          <w:lang w:val="uk-UA"/>
        </w:rPr>
        <w:t xml:space="preserve"> </w:t>
      </w:r>
      <w:r w:rsidR="00D05859">
        <w:rPr>
          <w:color w:val="000000"/>
          <w:sz w:val="28"/>
          <w:szCs w:val="28"/>
          <w:lang w:val="uk-UA"/>
        </w:rPr>
        <w:t>2018</w:t>
      </w:r>
      <w:r w:rsidRPr="00A5255F">
        <w:rPr>
          <w:color w:val="000000"/>
          <w:sz w:val="28"/>
          <w:szCs w:val="28"/>
          <w:lang w:val="uk-UA"/>
        </w:rPr>
        <w:t>.</w:t>
      </w:r>
      <w:r w:rsidR="000F2655">
        <w:rPr>
          <w:color w:val="000000"/>
          <w:sz w:val="28"/>
          <w:szCs w:val="28"/>
          <w:lang w:val="uk-UA"/>
        </w:rPr>
        <w:t xml:space="preserve"> – 546 с.</w:t>
      </w:r>
    </w:p>
    <w:p w:rsid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Панкратов Ф.Г., Серёгина Г.К. Коммерческая деятельность. М.: Инфра, - </w:t>
      </w:r>
      <w:r w:rsidR="00D05859">
        <w:rPr>
          <w:color w:val="000000"/>
          <w:sz w:val="28"/>
          <w:szCs w:val="28"/>
          <w:lang w:val="uk-UA"/>
        </w:rPr>
        <w:t>2017</w:t>
      </w:r>
      <w:r w:rsidRPr="00A5255F">
        <w:rPr>
          <w:color w:val="000000"/>
          <w:sz w:val="28"/>
          <w:szCs w:val="28"/>
          <w:lang w:val="uk-UA"/>
        </w:rPr>
        <w:t>. – 476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Прауде В.Р., Білий О.Б. Маркетинг: Навч. посібник. –К.: Вища школа, </w:t>
      </w:r>
      <w:r w:rsidR="00D05859">
        <w:rPr>
          <w:color w:val="000000"/>
          <w:sz w:val="28"/>
          <w:szCs w:val="28"/>
          <w:lang w:val="uk-UA"/>
        </w:rPr>
        <w:t>2016</w:t>
      </w:r>
      <w:r w:rsidR="000F2655">
        <w:rPr>
          <w:color w:val="000000"/>
          <w:sz w:val="28"/>
          <w:szCs w:val="28"/>
          <w:lang w:val="uk-UA"/>
        </w:rPr>
        <w:t>. – 588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Риск-анализ инвестиционного проекта. Учеб. для вузов. М.Грачева. - М.: Экономика и финансы, </w:t>
      </w:r>
      <w:r w:rsidR="00D05859">
        <w:rPr>
          <w:color w:val="000000"/>
          <w:sz w:val="28"/>
          <w:szCs w:val="28"/>
          <w:lang w:val="uk-UA"/>
        </w:rPr>
        <w:t>2018</w:t>
      </w:r>
      <w:r w:rsidRPr="00A5255F">
        <w:rPr>
          <w:color w:val="000000"/>
          <w:sz w:val="28"/>
          <w:szCs w:val="28"/>
          <w:lang w:val="uk-UA"/>
        </w:rPr>
        <w:t xml:space="preserve">. </w:t>
      </w:r>
      <w:r w:rsidR="000F2655">
        <w:rPr>
          <w:color w:val="000000"/>
          <w:sz w:val="28"/>
          <w:szCs w:val="28"/>
          <w:lang w:val="uk-UA"/>
        </w:rPr>
        <w:t>– 360 с.</w:t>
      </w:r>
    </w:p>
    <w:p w:rsidR="000F2655" w:rsidRPr="00A5255F" w:rsidRDefault="000F2655"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Сагалакова Н.О. Економічна діагностика діяльності торговельного підприємства:</w:t>
      </w:r>
      <w:r>
        <w:rPr>
          <w:color w:val="000000"/>
          <w:sz w:val="28"/>
          <w:szCs w:val="28"/>
          <w:lang w:val="uk-UA"/>
        </w:rPr>
        <w:t xml:space="preserve"> </w:t>
      </w:r>
      <w:r w:rsidRPr="00B95C18">
        <w:rPr>
          <w:color w:val="000000"/>
          <w:sz w:val="28"/>
          <w:szCs w:val="28"/>
          <w:lang w:val="uk-UA"/>
        </w:rPr>
        <w:t xml:space="preserve">автореф. дис. на здобуття наук. ступеня канд. екон. наук : спец. 08.06.01 </w:t>
      </w:r>
      <w:r w:rsidR="001B5C67">
        <w:rPr>
          <w:color w:val="000000"/>
          <w:sz w:val="28"/>
          <w:szCs w:val="28"/>
          <w:lang w:val="uk-UA"/>
        </w:rPr>
        <w:t>«</w:t>
      </w:r>
      <w:r w:rsidRPr="00B95C18">
        <w:rPr>
          <w:color w:val="000000"/>
          <w:sz w:val="28"/>
          <w:szCs w:val="28"/>
          <w:lang w:val="uk-UA"/>
        </w:rPr>
        <w:t>Економіка, організація і управління підприємствами</w:t>
      </w:r>
      <w:r w:rsidR="001B5C67">
        <w:rPr>
          <w:color w:val="000000"/>
          <w:sz w:val="28"/>
          <w:szCs w:val="28"/>
          <w:lang w:val="uk-UA"/>
        </w:rPr>
        <w:t>»</w:t>
      </w:r>
      <w:r w:rsidRPr="00B95C18">
        <w:rPr>
          <w:color w:val="000000"/>
          <w:sz w:val="28"/>
          <w:szCs w:val="28"/>
          <w:lang w:val="uk-UA"/>
        </w:rPr>
        <w:t>. – К. : КНТЕУ. – 2006. – 22 с.</w:t>
      </w:r>
    </w:p>
    <w:p w:rsidR="00B95C18" w:rsidRPr="00A5255F"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Сорокина М. В.Менеджмент в торговле. Учебное пособие. - М.: Бизнес-пресса, 2007. – 210 с.</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Синецкий Б.И. Основы коммерческой деятельности: Учебник. –</w:t>
      </w:r>
      <w:r w:rsidR="000B2B45">
        <w:rPr>
          <w:color w:val="000000"/>
          <w:sz w:val="28"/>
          <w:szCs w:val="28"/>
          <w:lang w:val="uk-UA"/>
        </w:rPr>
        <w:t xml:space="preserve"> </w:t>
      </w:r>
      <w:r w:rsidRPr="00A5255F">
        <w:rPr>
          <w:color w:val="000000"/>
          <w:sz w:val="28"/>
          <w:szCs w:val="28"/>
          <w:lang w:val="uk-UA"/>
        </w:rPr>
        <w:t>М.:</w:t>
      </w:r>
      <w:r w:rsidR="000F2655">
        <w:rPr>
          <w:color w:val="000000"/>
          <w:sz w:val="28"/>
          <w:szCs w:val="28"/>
          <w:lang w:val="uk-UA"/>
        </w:rPr>
        <w:t xml:space="preserve"> </w:t>
      </w:r>
      <w:r w:rsidRPr="00A5255F">
        <w:rPr>
          <w:color w:val="000000"/>
          <w:sz w:val="28"/>
          <w:szCs w:val="28"/>
          <w:lang w:val="uk-UA"/>
        </w:rPr>
        <w:t>Юристъ,</w:t>
      </w:r>
      <w:r w:rsidR="000F2655">
        <w:rPr>
          <w:color w:val="000000"/>
          <w:sz w:val="28"/>
          <w:szCs w:val="28"/>
          <w:lang w:val="uk-UA"/>
        </w:rPr>
        <w:t xml:space="preserve"> </w:t>
      </w:r>
      <w:r w:rsidR="00D05859">
        <w:rPr>
          <w:color w:val="000000"/>
          <w:sz w:val="28"/>
          <w:szCs w:val="28"/>
          <w:lang w:val="uk-UA"/>
        </w:rPr>
        <w:t>2016</w:t>
      </w:r>
      <w:r w:rsidRPr="00A5255F">
        <w:rPr>
          <w:color w:val="000000"/>
          <w:sz w:val="28"/>
          <w:szCs w:val="28"/>
          <w:lang w:val="uk-UA"/>
        </w:rPr>
        <w:t>.</w:t>
      </w:r>
      <w:r w:rsidR="003A683A">
        <w:rPr>
          <w:color w:val="000000"/>
          <w:sz w:val="28"/>
          <w:szCs w:val="28"/>
          <w:lang w:val="uk-UA"/>
        </w:rPr>
        <w:t xml:space="preserve"> – 650 с.</w:t>
      </w:r>
    </w:p>
    <w:p w:rsidR="00E468C7" w:rsidRPr="00A5255F" w:rsidRDefault="00E468C7" w:rsidP="00047A66">
      <w:pPr>
        <w:widowControl w:val="0"/>
        <w:numPr>
          <w:ilvl w:val="0"/>
          <w:numId w:val="19"/>
        </w:numPr>
        <w:tabs>
          <w:tab w:val="clear" w:pos="720"/>
          <w:tab w:val="left" w:pos="567"/>
          <w:tab w:val="num" w:pos="1080"/>
          <w:tab w:val="left" w:pos="6521"/>
        </w:tabs>
        <w:spacing w:line="360" w:lineRule="auto"/>
        <w:ind w:left="0" w:firstLine="720"/>
        <w:jc w:val="both"/>
        <w:rPr>
          <w:color w:val="000000"/>
          <w:sz w:val="28"/>
          <w:szCs w:val="28"/>
          <w:lang w:val="uk-UA"/>
        </w:rPr>
      </w:pPr>
      <w:r w:rsidRPr="00A5255F">
        <w:rPr>
          <w:color w:val="000000"/>
          <w:sz w:val="28"/>
          <w:szCs w:val="28"/>
          <w:lang w:val="uk-UA"/>
        </w:rPr>
        <w:t xml:space="preserve">Торговое дело: экономика и организация: Учебник / Под общ. ред. порф. Брагина и проф. Т.П Данько. – М.: ИНФРА. – М., </w:t>
      </w:r>
      <w:r w:rsidR="00B95C18">
        <w:rPr>
          <w:color w:val="000000"/>
          <w:sz w:val="28"/>
          <w:szCs w:val="28"/>
          <w:lang w:val="uk-UA"/>
        </w:rPr>
        <w:t>200</w:t>
      </w:r>
      <w:r w:rsidRPr="00A5255F">
        <w:rPr>
          <w:color w:val="000000"/>
          <w:sz w:val="28"/>
          <w:szCs w:val="28"/>
          <w:lang w:val="uk-UA"/>
        </w:rPr>
        <w:t xml:space="preserve">7.  </w:t>
      </w:r>
      <w:r w:rsidR="003A683A">
        <w:rPr>
          <w:color w:val="000000"/>
          <w:sz w:val="28"/>
          <w:szCs w:val="28"/>
          <w:lang w:val="uk-UA"/>
        </w:rPr>
        <w:t>– 444 с.</w:t>
      </w:r>
    </w:p>
    <w:p w:rsidR="00D7652B" w:rsidRPr="00A5255F" w:rsidRDefault="00D7652B" w:rsidP="00047A66">
      <w:pPr>
        <w:pStyle w:val="af4"/>
        <w:widowControl w:val="0"/>
        <w:numPr>
          <w:ilvl w:val="0"/>
          <w:numId w:val="19"/>
        </w:numPr>
        <w:tabs>
          <w:tab w:val="clear" w:pos="720"/>
          <w:tab w:val="num" w:pos="1080"/>
        </w:tabs>
        <w:spacing w:before="0" w:beforeAutospacing="0" w:after="0" w:afterAutospacing="0" w:line="360" w:lineRule="auto"/>
        <w:ind w:left="0" w:firstLine="720"/>
        <w:jc w:val="both"/>
        <w:rPr>
          <w:rFonts w:ascii="Times New Roman" w:hAnsi="Times New Roman" w:cs="Times New Roman"/>
          <w:sz w:val="28"/>
          <w:szCs w:val="28"/>
        </w:rPr>
      </w:pPr>
      <w:r w:rsidRPr="00A5255F">
        <w:rPr>
          <w:rFonts w:ascii="Times New Roman" w:hAnsi="Times New Roman" w:cs="Times New Roman"/>
          <w:sz w:val="28"/>
          <w:szCs w:val="28"/>
        </w:rPr>
        <w:t xml:space="preserve">Фальцман В.К Оценка инвестиционных проектов и предприятий. - М:.Тезис – </w:t>
      </w:r>
      <w:r w:rsidR="00D05859">
        <w:rPr>
          <w:rFonts w:ascii="Times New Roman" w:hAnsi="Times New Roman" w:cs="Times New Roman"/>
          <w:sz w:val="28"/>
          <w:szCs w:val="28"/>
        </w:rPr>
        <w:t>2017</w:t>
      </w:r>
      <w:r w:rsidRPr="00A5255F">
        <w:rPr>
          <w:rFonts w:ascii="Times New Roman" w:hAnsi="Times New Roman" w:cs="Times New Roman"/>
          <w:sz w:val="28"/>
          <w:szCs w:val="28"/>
        </w:rPr>
        <w:t xml:space="preserve">. – </w:t>
      </w:r>
      <w:r w:rsidR="00B95C18">
        <w:rPr>
          <w:rFonts w:ascii="Times New Roman" w:hAnsi="Times New Roman" w:cs="Times New Roman"/>
          <w:sz w:val="28"/>
          <w:szCs w:val="28"/>
        </w:rPr>
        <w:t>200</w:t>
      </w:r>
      <w:r w:rsidRPr="00A5255F">
        <w:rPr>
          <w:rFonts w:ascii="Times New Roman" w:hAnsi="Times New Roman" w:cs="Times New Roman"/>
          <w:sz w:val="28"/>
          <w:szCs w:val="28"/>
        </w:rPr>
        <w:t xml:space="preserve"> с.</w:t>
      </w:r>
    </w:p>
    <w:p w:rsidR="000F2655" w:rsidRPr="000F2655" w:rsidRDefault="005777D7"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A5255F">
        <w:rPr>
          <w:color w:val="000000"/>
          <w:sz w:val="28"/>
          <w:szCs w:val="28"/>
          <w:lang w:val="uk-UA"/>
        </w:rPr>
        <w:t xml:space="preserve">Экономическая стратегия деятельности торгового предприятия в условиях рыночной экономики </w:t>
      </w:r>
      <w:r w:rsidR="003A683A">
        <w:rPr>
          <w:color w:val="000000"/>
          <w:sz w:val="28"/>
          <w:szCs w:val="28"/>
          <w:lang w:val="uk-UA"/>
        </w:rPr>
        <w:t>/</w:t>
      </w:r>
      <w:r w:rsidRPr="00A5255F">
        <w:rPr>
          <w:color w:val="000000"/>
          <w:sz w:val="28"/>
          <w:szCs w:val="28"/>
          <w:lang w:val="uk-UA"/>
        </w:rPr>
        <w:t xml:space="preserve"> Ушакова Н.Н. и др., К.</w:t>
      </w:r>
      <w:r w:rsidR="009E0342" w:rsidRPr="00A5255F">
        <w:rPr>
          <w:color w:val="000000"/>
          <w:sz w:val="28"/>
          <w:szCs w:val="28"/>
          <w:lang w:val="uk-UA"/>
        </w:rPr>
        <w:t>: КДТЕУ,</w:t>
      </w:r>
      <w:r w:rsidRPr="00A5255F">
        <w:rPr>
          <w:color w:val="000000"/>
          <w:sz w:val="28"/>
          <w:szCs w:val="28"/>
          <w:lang w:val="uk-UA"/>
        </w:rPr>
        <w:t xml:space="preserve"> 2003.</w:t>
      </w:r>
      <w:r w:rsidR="009E0342" w:rsidRPr="00A5255F">
        <w:rPr>
          <w:color w:val="000000"/>
          <w:sz w:val="28"/>
          <w:szCs w:val="28"/>
          <w:lang w:val="uk-UA"/>
        </w:rPr>
        <w:t xml:space="preserve"> – 444 с.</w:t>
      </w:r>
      <w:r w:rsidR="00B95C18" w:rsidRPr="00B95C18">
        <w:t xml:space="preserve"> </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 xml:space="preserve"> Голубєва Т.С. Колос І.В. Методологічні підходи до оцінки ефективності діяльності</w:t>
      </w:r>
      <w:r w:rsidR="000F2655">
        <w:rPr>
          <w:color w:val="000000"/>
          <w:sz w:val="28"/>
          <w:szCs w:val="28"/>
          <w:lang w:val="uk-UA"/>
        </w:rPr>
        <w:t xml:space="preserve"> </w:t>
      </w:r>
      <w:r w:rsidRPr="00B95C18">
        <w:rPr>
          <w:color w:val="000000"/>
          <w:sz w:val="28"/>
          <w:szCs w:val="28"/>
          <w:lang w:val="uk-UA"/>
        </w:rPr>
        <w:t>підприємства // Актуальні проблеми економіки. – 2006. – № 5. – С. 66-71.</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 xml:space="preserve"> Гончарук А.Г. О природе экономической эффективности предприятий  </w:t>
      </w:r>
      <w:r w:rsidR="000F2655">
        <w:rPr>
          <w:color w:val="000000"/>
          <w:sz w:val="28"/>
          <w:szCs w:val="28"/>
          <w:lang w:val="uk-UA"/>
        </w:rPr>
        <w:t xml:space="preserve">торговлі </w:t>
      </w:r>
      <w:r w:rsidRPr="00B95C18">
        <w:rPr>
          <w:color w:val="000000"/>
          <w:sz w:val="28"/>
          <w:szCs w:val="28"/>
          <w:lang w:val="uk-UA"/>
        </w:rPr>
        <w:t xml:space="preserve">// Економіка </w:t>
      </w:r>
      <w:r w:rsidR="000F2655">
        <w:rPr>
          <w:color w:val="000000"/>
          <w:sz w:val="28"/>
          <w:szCs w:val="28"/>
          <w:lang w:val="uk-UA"/>
        </w:rPr>
        <w:t>торговлі</w:t>
      </w:r>
      <w:r w:rsidRPr="00B95C18">
        <w:rPr>
          <w:color w:val="000000"/>
          <w:sz w:val="28"/>
          <w:szCs w:val="28"/>
          <w:lang w:val="uk-UA"/>
        </w:rPr>
        <w:t xml:space="preserve">. – </w:t>
      </w:r>
      <w:r w:rsidR="00D05859">
        <w:rPr>
          <w:color w:val="000000"/>
          <w:sz w:val="28"/>
          <w:szCs w:val="28"/>
          <w:lang w:val="uk-UA"/>
        </w:rPr>
        <w:t>2016</w:t>
      </w:r>
      <w:r w:rsidRPr="00B95C18">
        <w:rPr>
          <w:color w:val="000000"/>
          <w:sz w:val="28"/>
          <w:szCs w:val="28"/>
          <w:lang w:val="uk-UA"/>
        </w:rPr>
        <w:t>. – № 1. – С. 83-90.</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 xml:space="preserve"> Куценко А.В. Діагностика функціонування діючого організаційно-економічного механізму управління ефективністю діяльності підприємств та організацій роздрібної торгівлі</w:t>
      </w:r>
      <w:r w:rsidR="000F2655">
        <w:rPr>
          <w:color w:val="000000"/>
          <w:sz w:val="28"/>
          <w:szCs w:val="28"/>
          <w:lang w:val="uk-UA"/>
        </w:rPr>
        <w:t xml:space="preserve"> </w:t>
      </w:r>
      <w:r w:rsidRPr="00B95C18">
        <w:rPr>
          <w:color w:val="000000"/>
          <w:sz w:val="28"/>
          <w:szCs w:val="28"/>
          <w:lang w:val="uk-UA"/>
        </w:rPr>
        <w:t>Полтавської обласної спілки споживчих товариств // Вісник Донецького державного університету економіки і туризму ім. М. Туган-Барановського: Економічні науки. – Донецьк: ДонДУЕТ. – 2006. – Вип. 4(32). – С. 157-170.</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 xml:space="preserve"> Кучер В.А. Визначення структури показників ефективності роботи підприємства як</w:t>
      </w:r>
      <w:r w:rsidR="000F2655">
        <w:rPr>
          <w:color w:val="000000"/>
          <w:sz w:val="28"/>
          <w:szCs w:val="28"/>
          <w:lang w:val="uk-UA"/>
        </w:rPr>
        <w:t xml:space="preserve"> </w:t>
      </w:r>
      <w:r w:rsidRPr="00B95C18">
        <w:rPr>
          <w:color w:val="000000"/>
          <w:sz w:val="28"/>
          <w:szCs w:val="28"/>
          <w:lang w:val="uk-UA"/>
        </w:rPr>
        <w:t xml:space="preserve">основа прийняття стратегічних рішень // Економіка промисловості. – </w:t>
      </w:r>
      <w:r w:rsidR="00D05859">
        <w:rPr>
          <w:color w:val="000000"/>
          <w:sz w:val="28"/>
          <w:szCs w:val="28"/>
          <w:lang w:val="uk-UA"/>
        </w:rPr>
        <w:t>2016</w:t>
      </w:r>
      <w:r w:rsidRPr="00B95C18">
        <w:rPr>
          <w:color w:val="000000"/>
          <w:sz w:val="28"/>
          <w:szCs w:val="28"/>
          <w:lang w:val="uk-UA"/>
        </w:rPr>
        <w:t>. – № 1. – С. 71-77.</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Прокопчук А.П. Теоретико-методологічні аспекти визначення ефективності діяльності підприємства торгівлі в сучасній науковій думці // Вісник Львівської комерційної акаде</w:t>
      </w:r>
      <w:r w:rsidR="003A683A">
        <w:rPr>
          <w:color w:val="000000"/>
          <w:sz w:val="28"/>
          <w:szCs w:val="28"/>
          <w:lang w:val="uk-UA"/>
        </w:rPr>
        <w:t>мії</w:t>
      </w:r>
      <w:r w:rsidRPr="00B95C18">
        <w:rPr>
          <w:color w:val="000000"/>
          <w:sz w:val="28"/>
          <w:szCs w:val="28"/>
          <w:lang w:val="uk-UA"/>
        </w:rPr>
        <w:t>: серія економічна. – 2005. – Вип. 19. – С. 245-250.</w:t>
      </w:r>
    </w:p>
    <w:p w:rsidR="00B95C18" w:rsidRPr="00B95C18" w:rsidRDefault="00B95C18" w:rsidP="00047A66">
      <w:pPr>
        <w:widowControl w:val="0"/>
        <w:numPr>
          <w:ilvl w:val="0"/>
          <w:numId w:val="19"/>
        </w:numPr>
        <w:tabs>
          <w:tab w:val="clear" w:pos="720"/>
          <w:tab w:val="num" w:pos="1080"/>
        </w:tabs>
        <w:spacing w:line="360" w:lineRule="auto"/>
        <w:ind w:left="0" w:firstLine="720"/>
        <w:jc w:val="both"/>
        <w:rPr>
          <w:color w:val="000000"/>
          <w:sz w:val="28"/>
          <w:szCs w:val="28"/>
          <w:lang w:val="uk-UA"/>
        </w:rPr>
      </w:pPr>
      <w:r w:rsidRPr="00B95C18">
        <w:rPr>
          <w:color w:val="000000"/>
          <w:sz w:val="28"/>
          <w:szCs w:val="28"/>
          <w:lang w:val="uk-UA"/>
        </w:rPr>
        <w:t xml:space="preserve"> Рущишин Н.М. Інтегральна оцінка ефективності функціонування комерційних систем // Вісник Львівської комерційної акаде</w:t>
      </w:r>
      <w:r w:rsidR="003A683A">
        <w:rPr>
          <w:color w:val="000000"/>
          <w:sz w:val="28"/>
          <w:szCs w:val="28"/>
          <w:lang w:val="uk-UA"/>
        </w:rPr>
        <w:t>мії: серія економічна. – Львів</w:t>
      </w:r>
      <w:r w:rsidRPr="00B95C18">
        <w:rPr>
          <w:color w:val="000000"/>
          <w:sz w:val="28"/>
          <w:szCs w:val="28"/>
          <w:lang w:val="uk-UA"/>
        </w:rPr>
        <w:t>: Вид-во ЛКА, 2004.</w:t>
      </w:r>
      <w:r w:rsidR="000F2655">
        <w:rPr>
          <w:color w:val="000000"/>
          <w:sz w:val="28"/>
          <w:szCs w:val="28"/>
          <w:lang w:val="uk-UA"/>
        </w:rPr>
        <w:t xml:space="preserve"> </w:t>
      </w:r>
      <w:r w:rsidRPr="00B95C18">
        <w:rPr>
          <w:color w:val="000000"/>
          <w:sz w:val="28"/>
          <w:szCs w:val="28"/>
          <w:lang w:val="uk-UA"/>
        </w:rPr>
        <w:t>– Вип. 16. – С. 401-405.</w:t>
      </w:r>
    </w:p>
    <w:p w:rsidR="00D0434B" w:rsidRPr="00A5255F" w:rsidRDefault="00D0434B"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3A683A"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604812" w:rsidRPr="00A5255F" w:rsidRDefault="00F85C1D"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6192" behindDoc="0" locked="0" layoutInCell="1" allowOverlap="1">
                <wp:simplePos x="0" y="0"/>
                <wp:positionH relativeFrom="column">
                  <wp:posOffset>5829300</wp:posOffset>
                </wp:positionH>
                <wp:positionV relativeFrom="paragraph">
                  <wp:posOffset>-763905</wp:posOffset>
                </wp:positionV>
                <wp:extent cx="342900" cy="457200"/>
                <wp:effectExtent l="0" t="0" r="0" b="0"/>
                <wp:wrapNone/>
                <wp:docPr id="10"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15" type="#_x0000_t202" style="position:absolute;left:0;text-align:left;margin-left:459pt;margin-top:-60.15pt;width:2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" stroked="f">
                <v:textbox>
                  <w:txbxContent>
                    <w:p w:rsidR="001B5C67" w:rsidRDefault="001B5C67"/>
                  </w:txbxContent>
                </v:textbox>
              </v:shape>
            </w:pict>
          </mc:Fallback>
        </mc:AlternateContent>
      </w: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3A683A" w:rsidRPr="00A5255F" w:rsidRDefault="003A683A"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af4"/>
        <w:widowControl w:val="0"/>
        <w:adjustRightInd w:val="0"/>
        <w:snapToGrid w:val="0"/>
        <w:spacing w:before="0" w:beforeAutospacing="0" w:after="0" w:afterAutospacing="0" w:line="360" w:lineRule="auto"/>
        <w:ind w:firstLine="720"/>
        <w:jc w:val="both"/>
        <w:rPr>
          <w:rFonts w:ascii="Times New Roman" w:hAnsi="Times New Roman" w:cs="Times New Roman"/>
          <w:sz w:val="28"/>
          <w:szCs w:val="28"/>
        </w:rPr>
      </w:pPr>
    </w:p>
    <w:p w:rsidR="00604812" w:rsidRPr="00A5255F" w:rsidRDefault="00604812" w:rsidP="00A5255F">
      <w:pPr>
        <w:pStyle w:val="1"/>
        <w:keepNext w:val="0"/>
        <w:widowControl w:val="0"/>
        <w:ind w:firstLine="0"/>
        <w:rPr>
          <w:b/>
          <w:caps/>
          <w:color w:val="000000"/>
          <w:sz w:val="72"/>
          <w:szCs w:val="72"/>
        </w:rPr>
      </w:pPr>
      <w:bookmarkStart w:id="56" w:name="_Toc315145498"/>
      <w:r w:rsidRPr="00A5255F">
        <w:rPr>
          <w:b/>
          <w:caps/>
          <w:color w:val="000000"/>
          <w:sz w:val="72"/>
          <w:szCs w:val="72"/>
        </w:rPr>
        <w:t>Додатки</w:t>
      </w:r>
      <w:bookmarkEnd w:id="56"/>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25E5F" w:rsidP="00A5255F">
      <w:pPr>
        <w:widowControl w:val="0"/>
        <w:rPr>
          <w:color w:val="000000"/>
          <w:lang w:val="uk-UA"/>
        </w:rPr>
      </w:pPr>
    </w:p>
    <w:p w:rsidR="00B25E5F" w:rsidRPr="00A5255F" w:rsidRDefault="00B32F10" w:rsidP="00460C0A">
      <w:pPr>
        <w:pStyle w:val="ac"/>
        <w:widowControl w:val="0"/>
      </w:pPr>
      <w:bookmarkStart w:id="57" w:name="_Ref469043155"/>
      <w:r w:rsidRPr="00A5255F">
        <w:br w:type="page"/>
        <w:t>Додаток А</w:t>
      </w:r>
      <w:bookmarkEnd w:id="57"/>
    </w:p>
    <w:p w:rsidR="00166DF4" w:rsidRPr="00A5255F" w:rsidRDefault="00F85C1D" w:rsidP="00A5255F">
      <w:pPr>
        <w:widowControl w:val="0"/>
        <w:shd w:val="clear" w:color="auto" w:fill="FFFFFF"/>
        <w:jc w:val="center"/>
        <w:rPr>
          <w:color w:val="000000"/>
          <w:sz w:val="28"/>
          <w:szCs w:val="28"/>
          <w:lang w:val="uk-UA"/>
        </w:rPr>
      </w:pPr>
      <w:r>
        <w:rPr>
          <w:bCs/>
          <w:noProof/>
          <w:color w:val="000000"/>
          <w:spacing w:val="-2"/>
          <w:sz w:val="28"/>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5928360</wp:posOffset>
                </wp:positionH>
                <wp:positionV relativeFrom="paragraph">
                  <wp:posOffset>-779145</wp:posOffset>
                </wp:positionV>
                <wp:extent cx="342900" cy="457200"/>
                <wp:effectExtent l="0" t="0" r="0" b="0"/>
                <wp:wrapNone/>
                <wp:docPr id="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FD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16" type="#_x0000_t202" style="position:absolute;left:0;text-align:left;margin-left:466.8pt;margin-top:-61.35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" stroked="f">
                <v:textbox>
                  <w:txbxContent>
                    <w:p w:rsidR="001B5C67" w:rsidRDefault="001B5C67" w:rsidP="00FD4FDE"/>
                  </w:txbxContent>
                </v:textbox>
              </v:shape>
            </w:pict>
          </mc:Fallback>
        </mc:AlternateContent>
      </w:r>
      <w:r w:rsidR="00166DF4" w:rsidRPr="00A5255F">
        <w:rPr>
          <w:bCs/>
          <w:color w:val="000000"/>
          <w:spacing w:val="-2"/>
          <w:sz w:val="28"/>
          <w:szCs w:val="28"/>
          <w:lang w:val="uk-UA"/>
        </w:rPr>
        <w:t xml:space="preserve">Система показників оцінки комерційної діяльності роздрібного торговельного підприємства </w:t>
      </w:r>
      <w:r w:rsidR="00166DF4" w:rsidRPr="00A5255F">
        <w:rPr>
          <w:bCs/>
          <w:color w:val="000000"/>
          <w:sz w:val="28"/>
          <w:szCs w:val="28"/>
          <w:lang w:val="uk-UA"/>
        </w:rPr>
        <w:t>(за функціональними напрямами)</w:t>
      </w:r>
    </w:p>
    <w:tbl>
      <w:tblPr>
        <w:tblW w:w="10085"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
        <w:gridCol w:w="2163"/>
        <w:gridCol w:w="3393"/>
        <w:gridCol w:w="15"/>
        <w:gridCol w:w="4494"/>
        <w:gridCol w:w="9"/>
      </w:tblGrid>
      <w:tr w:rsidR="00166DF4" w:rsidRPr="00A5255F" w:rsidTr="00B602EB">
        <w:trPr>
          <w:gridAfter w:val="1"/>
          <w:wAfter w:w="9" w:type="dxa"/>
          <w:trHeight w:hRule="exact" w:val="202"/>
          <w:jc w:val="center"/>
        </w:trPr>
        <w:tc>
          <w:tcPr>
            <w:tcW w:w="2174" w:type="dxa"/>
            <w:gridSpan w:val="2"/>
            <w:shd w:val="clear" w:color="auto" w:fill="FFFFFF"/>
          </w:tcPr>
          <w:p w:rsidR="00166DF4" w:rsidRPr="00A5255F" w:rsidRDefault="00166DF4" w:rsidP="003A683A">
            <w:pPr>
              <w:widowControl w:val="0"/>
              <w:shd w:val="clear" w:color="auto" w:fill="FFFFFF"/>
              <w:jc w:val="center"/>
              <w:rPr>
                <w:color w:val="000000"/>
                <w:lang w:val="uk-UA"/>
              </w:rPr>
            </w:pPr>
            <w:r w:rsidRPr="00A5255F">
              <w:rPr>
                <w:color w:val="000000"/>
                <w:spacing w:val="-4"/>
                <w:sz w:val="18"/>
                <w:szCs w:val="18"/>
                <w:lang w:val="uk-UA"/>
              </w:rPr>
              <w:t>Показники</w:t>
            </w:r>
          </w:p>
        </w:tc>
        <w:tc>
          <w:tcPr>
            <w:tcW w:w="3393" w:type="dxa"/>
            <w:shd w:val="clear" w:color="auto" w:fill="FFFFFF"/>
          </w:tcPr>
          <w:p w:rsidR="00166DF4" w:rsidRPr="00A5255F" w:rsidRDefault="00166DF4" w:rsidP="003A683A">
            <w:pPr>
              <w:widowControl w:val="0"/>
              <w:shd w:val="clear" w:color="auto" w:fill="FFFFFF"/>
              <w:jc w:val="center"/>
              <w:rPr>
                <w:color w:val="000000"/>
                <w:lang w:val="uk-UA"/>
              </w:rPr>
            </w:pPr>
            <w:r w:rsidRPr="00A5255F">
              <w:rPr>
                <w:color w:val="000000"/>
                <w:spacing w:val="-2"/>
                <w:sz w:val="18"/>
                <w:szCs w:val="18"/>
                <w:lang w:val="uk-UA"/>
              </w:rPr>
              <w:t>Алгоритм розрахунку показника</w:t>
            </w:r>
          </w:p>
        </w:tc>
        <w:tc>
          <w:tcPr>
            <w:tcW w:w="4509" w:type="dxa"/>
            <w:gridSpan w:val="2"/>
            <w:shd w:val="clear" w:color="auto" w:fill="FFFFFF"/>
          </w:tcPr>
          <w:p w:rsidR="00166DF4" w:rsidRPr="00A5255F" w:rsidRDefault="00166DF4" w:rsidP="003A683A">
            <w:pPr>
              <w:widowControl w:val="0"/>
              <w:shd w:val="clear" w:color="auto" w:fill="FFFFFF"/>
              <w:jc w:val="center"/>
              <w:rPr>
                <w:color w:val="000000"/>
                <w:lang w:val="uk-UA"/>
              </w:rPr>
            </w:pPr>
            <w:r w:rsidRPr="00A5255F">
              <w:rPr>
                <w:color w:val="000000"/>
                <w:spacing w:val="-3"/>
                <w:sz w:val="18"/>
                <w:szCs w:val="18"/>
                <w:lang w:val="uk-UA"/>
              </w:rPr>
              <w:t>Позначення в алгоритмі</w:t>
            </w:r>
          </w:p>
        </w:tc>
      </w:tr>
      <w:tr w:rsidR="00166DF4" w:rsidRPr="00A5255F" w:rsidTr="00B602EB">
        <w:trPr>
          <w:gridAfter w:val="1"/>
          <w:wAfter w:w="9" w:type="dxa"/>
          <w:trHeight w:hRule="exact" w:val="211"/>
          <w:jc w:val="center"/>
        </w:trPr>
        <w:tc>
          <w:tcPr>
            <w:tcW w:w="2174" w:type="dxa"/>
            <w:gridSpan w:val="2"/>
            <w:shd w:val="clear" w:color="auto" w:fill="FFFFFF"/>
          </w:tcPr>
          <w:p w:rsidR="00166DF4" w:rsidRPr="00A5255F" w:rsidRDefault="00166DF4" w:rsidP="00A5255F">
            <w:pPr>
              <w:widowControl w:val="0"/>
              <w:shd w:val="clear" w:color="auto" w:fill="FFFFFF"/>
              <w:rPr>
                <w:color w:val="000000"/>
                <w:lang w:val="uk-UA"/>
              </w:rPr>
            </w:pPr>
          </w:p>
        </w:tc>
        <w:tc>
          <w:tcPr>
            <w:tcW w:w="7902" w:type="dxa"/>
            <w:gridSpan w:val="3"/>
            <w:shd w:val="clear" w:color="auto" w:fill="FFFFFF"/>
          </w:tcPr>
          <w:p w:rsidR="00166DF4" w:rsidRPr="00A5255F" w:rsidRDefault="00166DF4" w:rsidP="00A5255F">
            <w:pPr>
              <w:widowControl w:val="0"/>
              <w:shd w:val="clear" w:color="auto" w:fill="FFFFFF"/>
              <w:rPr>
                <w:color w:val="000000"/>
                <w:lang w:val="uk-UA"/>
              </w:rPr>
            </w:pPr>
            <w:r w:rsidRPr="00A5255F">
              <w:rPr>
                <w:bCs/>
                <w:iCs/>
                <w:color w:val="000000"/>
                <w:spacing w:val="-1"/>
                <w:sz w:val="18"/>
                <w:szCs w:val="18"/>
                <w:lang w:val="uk-UA"/>
              </w:rPr>
              <w:t xml:space="preserve">Оцінка </w:t>
            </w:r>
            <w:r w:rsidRPr="00A5255F">
              <w:rPr>
                <w:iCs/>
                <w:color w:val="000000"/>
                <w:spacing w:val="-1"/>
                <w:sz w:val="18"/>
                <w:szCs w:val="18"/>
                <w:lang w:val="uk-UA"/>
              </w:rPr>
              <w:t xml:space="preserve">господарських зв'язків з поставок </w:t>
            </w:r>
            <w:r w:rsidRPr="00A5255F">
              <w:rPr>
                <w:bCs/>
                <w:iCs/>
                <w:color w:val="000000"/>
                <w:spacing w:val="-1"/>
                <w:sz w:val="18"/>
                <w:szCs w:val="18"/>
                <w:lang w:val="uk-UA"/>
              </w:rPr>
              <w:t>товарів</w:t>
            </w:r>
          </w:p>
        </w:tc>
      </w:tr>
      <w:tr w:rsidR="00166DF4" w:rsidRPr="00A5255F" w:rsidTr="00B602EB">
        <w:trPr>
          <w:gridAfter w:val="1"/>
          <w:wAfter w:w="9" w:type="dxa"/>
          <w:trHeight w:hRule="exact" w:val="797"/>
          <w:jc w:val="center"/>
        </w:trPr>
        <w:tc>
          <w:tcPr>
            <w:tcW w:w="2174" w:type="dxa"/>
            <w:gridSpan w:val="2"/>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color w:val="000000"/>
                <w:spacing w:val="-1"/>
                <w:sz w:val="18"/>
                <w:szCs w:val="18"/>
                <w:lang w:val="uk-UA"/>
              </w:rPr>
              <w:t>Ступінь виконання договірних зобов'язань</w:t>
            </w:r>
          </w:p>
          <w:p w:rsidR="00166DF4" w:rsidRPr="00A5255F" w:rsidRDefault="00166DF4" w:rsidP="00A5255F">
            <w:pPr>
              <w:widowControl w:val="0"/>
              <w:shd w:val="clear" w:color="auto" w:fill="FFFFFF"/>
              <w:rPr>
                <w:color w:val="000000"/>
                <w:lang w:val="uk-UA"/>
              </w:rPr>
            </w:pPr>
            <w:r w:rsidRPr="00A5255F">
              <w:rPr>
                <w:b/>
                <w:bCs/>
                <w:i/>
                <w:iCs/>
                <w:color w:val="000000"/>
                <w:spacing w:val="-5"/>
                <w:sz w:val="18"/>
                <w:szCs w:val="18"/>
                <w:lang w:val="uk-UA"/>
              </w:rPr>
              <w:t>(Де)</w:t>
            </w:r>
          </w:p>
        </w:tc>
        <w:tc>
          <w:tcPr>
            <w:tcW w:w="3393" w:type="dxa"/>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047750" cy="4667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0" cy="466725"/>
                          </a:xfrm>
                          <a:prstGeom prst="rect">
                            <a:avLst/>
                          </a:prstGeom>
                          <a:noFill/>
                          <a:ln>
                            <a:noFill/>
                          </a:ln>
                        </pic:spPr>
                      </pic:pic>
                    </a:graphicData>
                  </a:graphic>
                </wp:inline>
              </w:drawing>
            </w:r>
          </w:p>
        </w:tc>
        <w:tc>
          <w:tcPr>
            <w:tcW w:w="4509" w:type="dxa"/>
            <w:gridSpan w:val="2"/>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Оф </w:t>
            </w:r>
            <w:r w:rsidRPr="00A5255F">
              <w:rPr>
                <w:color w:val="000000"/>
                <w:spacing w:val="-2"/>
                <w:sz w:val="18"/>
                <w:szCs w:val="18"/>
                <w:lang w:val="uk-UA"/>
              </w:rPr>
              <w:t xml:space="preserve">- фактична сума (кількість) поставлених товарів на </w:t>
            </w:r>
            <w:r w:rsidRPr="00A5255F">
              <w:rPr>
                <w:color w:val="000000"/>
                <w:spacing w:val="-3"/>
                <w:sz w:val="18"/>
                <w:szCs w:val="18"/>
                <w:lang w:val="uk-UA"/>
              </w:rPr>
              <w:t xml:space="preserve">підприємство; </w:t>
            </w:r>
            <w:r w:rsidRPr="00A5255F">
              <w:rPr>
                <w:i/>
                <w:iCs/>
                <w:color w:val="000000"/>
                <w:spacing w:val="-1"/>
                <w:sz w:val="18"/>
                <w:szCs w:val="18"/>
                <w:lang w:val="uk-UA"/>
              </w:rPr>
              <w:t xml:space="preserve">Ок </w:t>
            </w:r>
            <w:r w:rsidRPr="00A5255F">
              <w:rPr>
                <w:color w:val="000000"/>
                <w:spacing w:val="-1"/>
                <w:sz w:val="18"/>
                <w:szCs w:val="18"/>
                <w:lang w:val="uk-UA"/>
              </w:rPr>
              <w:t>- сума (кількість) постачання товарів на підприєм</w:t>
            </w:r>
            <w:r w:rsidRPr="00A5255F">
              <w:rPr>
                <w:color w:val="000000"/>
                <w:spacing w:val="-1"/>
                <w:sz w:val="18"/>
                <w:szCs w:val="18"/>
                <w:lang w:val="uk-UA"/>
              </w:rPr>
              <w:softHyphen/>
            </w:r>
            <w:r w:rsidRPr="00A5255F">
              <w:rPr>
                <w:color w:val="000000"/>
                <w:spacing w:val="-2"/>
                <w:sz w:val="18"/>
                <w:szCs w:val="18"/>
                <w:lang w:val="uk-UA"/>
              </w:rPr>
              <w:t>ство, передбачена укладеними договорами</w:t>
            </w:r>
          </w:p>
        </w:tc>
      </w:tr>
      <w:tr w:rsidR="00166DF4" w:rsidRPr="00A5255F" w:rsidTr="00B602EB">
        <w:trPr>
          <w:gridAfter w:val="1"/>
          <w:wAfter w:w="9" w:type="dxa"/>
          <w:cantSplit/>
          <w:trHeight w:hRule="exact" w:val="896"/>
          <w:jc w:val="center"/>
        </w:trPr>
        <w:tc>
          <w:tcPr>
            <w:tcW w:w="2174" w:type="dxa"/>
            <w:gridSpan w:val="2"/>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color w:val="000000"/>
                <w:spacing w:val="-2"/>
                <w:sz w:val="18"/>
                <w:szCs w:val="18"/>
                <w:lang w:val="uk-UA"/>
              </w:rPr>
              <w:t>Коефіцієнт рівномір</w:t>
            </w:r>
            <w:r w:rsidRPr="00A5255F">
              <w:rPr>
                <w:color w:val="000000"/>
                <w:spacing w:val="-2"/>
                <w:sz w:val="18"/>
                <w:szCs w:val="18"/>
                <w:lang w:val="uk-UA"/>
              </w:rPr>
              <w:softHyphen/>
            </w:r>
            <w:r w:rsidRPr="00A5255F">
              <w:rPr>
                <w:color w:val="000000"/>
                <w:spacing w:val="-3"/>
                <w:sz w:val="18"/>
                <w:szCs w:val="18"/>
                <w:lang w:val="uk-UA"/>
              </w:rPr>
              <w:t xml:space="preserve">ності поставки товарів </w:t>
            </w:r>
            <w:r w:rsidRPr="00A5255F">
              <w:rPr>
                <w:i/>
                <w:iCs/>
                <w:color w:val="000000"/>
                <w:spacing w:val="-3"/>
                <w:sz w:val="18"/>
                <w:szCs w:val="18"/>
                <w:lang w:val="uk-UA"/>
              </w:rPr>
              <w:t>(Кр.п)</w:t>
            </w:r>
          </w:p>
        </w:tc>
        <w:tc>
          <w:tcPr>
            <w:tcW w:w="3393" w:type="dxa"/>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600200" cy="476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extLst>
                              <a:ext uri="{28A0092B-C50C-407E-A947-70E740481C1C}">
                                <a14:useLocalDpi xmlns:a14="http://schemas.microsoft.com/office/drawing/2010/main" val="0"/>
                              </a:ext>
                            </a:extLst>
                          </a:blip>
                          <a:srcRect b="40671"/>
                          <a:stretch>
                            <a:fillRect/>
                          </a:stretch>
                        </pic:blipFill>
                        <pic:spPr bwMode="auto">
                          <a:xfrm>
                            <a:off x="0" y="0"/>
                            <a:ext cx="1600200" cy="476250"/>
                          </a:xfrm>
                          <a:prstGeom prst="rect">
                            <a:avLst/>
                          </a:prstGeom>
                          <a:noFill/>
                          <a:ln>
                            <a:noFill/>
                          </a:ln>
                        </pic:spPr>
                      </pic:pic>
                    </a:graphicData>
                  </a:graphic>
                </wp:inline>
              </w:drawing>
            </w:r>
          </w:p>
        </w:tc>
        <w:tc>
          <w:tcPr>
            <w:tcW w:w="4509" w:type="dxa"/>
            <w:gridSpan w:val="2"/>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V - </w:t>
            </w:r>
            <w:r w:rsidRPr="00A5255F">
              <w:rPr>
                <w:color w:val="000000"/>
                <w:spacing w:val="-2"/>
                <w:sz w:val="18"/>
                <w:szCs w:val="18"/>
                <w:lang w:val="uk-UA"/>
              </w:rPr>
              <w:t xml:space="preserve">коефіцієнт варіації поставки товарів; </w:t>
            </w:r>
            <w:r w:rsidRPr="00A5255F">
              <w:rPr>
                <w:i/>
                <w:iCs/>
                <w:color w:val="000000"/>
                <w:sz w:val="18"/>
                <w:szCs w:val="18"/>
                <w:lang w:val="uk-UA"/>
              </w:rPr>
              <w:t xml:space="preserve">Y- </w:t>
            </w:r>
            <w:r w:rsidRPr="00A5255F">
              <w:rPr>
                <w:color w:val="000000"/>
                <w:sz w:val="18"/>
                <w:szCs w:val="18"/>
                <w:lang w:val="uk-UA"/>
              </w:rPr>
              <w:t xml:space="preserve">середнє квадратичне відхилення; </w:t>
            </w:r>
            <w:r w:rsidRPr="00A5255F">
              <w:rPr>
                <w:i/>
                <w:iCs/>
                <w:color w:val="000000"/>
                <w:sz w:val="18"/>
                <w:szCs w:val="18"/>
                <w:lang w:val="uk-UA"/>
              </w:rPr>
              <w:t xml:space="preserve">XI </w:t>
            </w:r>
            <w:r w:rsidRPr="00A5255F">
              <w:rPr>
                <w:color w:val="000000"/>
                <w:sz w:val="18"/>
                <w:szCs w:val="18"/>
                <w:lang w:val="uk-UA"/>
              </w:rPr>
              <w:t xml:space="preserve">- план поставки товарів за рік; </w:t>
            </w:r>
            <w:r w:rsidRPr="00A5255F">
              <w:rPr>
                <w:i/>
                <w:iCs/>
                <w:color w:val="000000"/>
                <w:spacing w:val="-2"/>
                <w:sz w:val="18"/>
                <w:szCs w:val="18"/>
                <w:lang w:val="uk-UA"/>
              </w:rPr>
              <w:t xml:space="preserve">Х2 </w:t>
            </w:r>
            <w:r w:rsidRPr="00A5255F">
              <w:rPr>
                <w:color w:val="000000"/>
                <w:spacing w:val="-2"/>
                <w:sz w:val="18"/>
                <w:szCs w:val="18"/>
                <w:lang w:val="uk-UA"/>
              </w:rPr>
              <w:t xml:space="preserve">- фактично поставлено товарів за рік; </w:t>
            </w:r>
            <w:r w:rsidRPr="00A5255F">
              <w:rPr>
                <w:i/>
                <w:iCs/>
                <w:color w:val="000000"/>
                <w:spacing w:val="-1"/>
                <w:sz w:val="18"/>
                <w:szCs w:val="18"/>
                <w:lang w:val="uk-UA"/>
              </w:rPr>
              <w:t xml:space="preserve">п </w:t>
            </w:r>
            <w:r w:rsidRPr="00A5255F">
              <w:rPr>
                <w:color w:val="000000"/>
                <w:spacing w:val="-1"/>
                <w:sz w:val="18"/>
                <w:szCs w:val="18"/>
                <w:lang w:val="uk-UA"/>
              </w:rPr>
              <w:t>- число поставок у періоді</w:t>
            </w:r>
          </w:p>
        </w:tc>
      </w:tr>
      <w:tr w:rsidR="00166DF4" w:rsidRPr="00A5255F" w:rsidTr="00B602EB">
        <w:trPr>
          <w:gridAfter w:val="1"/>
          <w:wAfter w:w="9" w:type="dxa"/>
          <w:trHeight w:hRule="exact" w:val="1402"/>
          <w:jc w:val="center"/>
        </w:trPr>
        <w:tc>
          <w:tcPr>
            <w:tcW w:w="2174" w:type="dxa"/>
            <w:gridSpan w:val="2"/>
            <w:shd w:val="clear" w:color="auto" w:fill="FFFFFF"/>
          </w:tcPr>
          <w:p w:rsidR="00166DF4" w:rsidRPr="00A5255F" w:rsidRDefault="00166DF4" w:rsidP="00A5255F">
            <w:pPr>
              <w:widowControl w:val="0"/>
              <w:shd w:val="clear" w:color="auto" w:fill="FFFFFF"/>
              <w:spacing w:line="197" w:lineRule="exact"/>
              <w:ind w:hanging="10"/>
              <w:rPr>
                <w:color w:val="000000"/>
                <w:lang w:val="uk-UA"/>
              </w:rPr>
            </w:pPr>
            <w:r w:rsidRPr="00A5255F">
              <w:rPr>
                <w:color w:val="000000"/>
                <w:spacing w:val="-2"/>
                <w:sz w:val="18"/>
                <w:szCs w:val="18"/>
                <w:lang w:val="uk-UA"/>
              </w:rPr>
              <w:t>Товарооборот, що допускає прямі госпо</w:t>
            </w:r>
            <w:r w:rsidRPr="00A5255F">
              <w:rPr>
                <w:color w:val="000000"/>
                <w:spacing w:val="-2"/>
                <w:sz w:val="18"/>
                <w:szCs w:val="18"/>
                <w:lang w:val="uk-UA"/>
              </w:rPr>
              <w:softHyphen/>
              <w:t>дарські зв'язки (Омін)</w:t>
            </w:r>
          </w:p>
        </w:tc>
        <w:tc>
          <w:tcPr>
            <w:tcW w:w="3393" w:type="dxa"/>
            <w:shd w:val="clear" w:color="auto" w:fill="FFFFFF"/>
          </w:tcPr>
          <w:p w:rsidR="00166DF4" w:rsidRPr="00A5255F" w:rsidRDefault="00166DF4" w:rsidP="00A5255F">
            <w:pPr>
              <w:widowControl w:val="0"/>
              <w:shd w:val="clear" w:color="auto" w:fill="FFFFFF"/>
              <w:jc w:val="center"/>
              <w:rPr>
                <w:color w:val="000000"/>
                <w:lang w:val="uk-UA"/>
              </w:rPr>
            </w:pPr>
            <w:r w:rsidRPr="00A5255F">
              <w:rPr>
                <w:color w:val="000000"/>
                <w:spacing w:val="-1"/>
                <w:sz w:val="18"/>
                <w:szCs w:val="18"/>
                <w:lang w:val="uk-UA"/>
              </w:rPr>
              <w:t xml:space="preserve">Омін </w:t>
            </w:r>
            <w:r w:rsidRPr="00A5255F">
              <w:rPr>
                <w:i/>
                <w:iCs/>
                <w:color w:val="000000"/>
                <w:spacing w:val="-1"/>
                <w:sz w:val="18"/>
                <w:szCs w:val="18"/>
                <w:lang w:val="uk-UA"/>
              </w:rPr>
              <w:t>= Нв- Ч</w:t>
            </w:r>
          </w:p>
        </w:tc>
        <w:tc>
          <w:tcPr>
            <w:tcW w:w="4509" w:type="dxa"/>
            <w:gridSpan w:val="2"/>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1"/>
                <w:sz w:val="18"/>
                <w:szCs w:val="18"/>
                <w:lang w:val="uk-UA"/>
              </w:rPr>
              <w:t>Омін - мінімальний товарооборот, який дозволяє заку</w:t>
            </w:r>
            <w:r w:rsidRPr="00A5255F">
              <w:rPr>
                <w:color w:val="000000"/>
                <w:spacing w:val="-1"/>
                <w:sz w:val="18"/>
                <w:szCs w:val="18"/>
                <w:lang w:val="uk-UA"/>
              </w:rPr>
              <w:softHyphen/>
            </w:r>
            <w:r w:rsidRPr="00A5255F">
              <w:rPr>
                <w:color w:val="000000"/>
                <w:spacing w:val="-2"/>
                <w:sz w:val="18"/>
                <w:szCs w:val="18"/>
                <w:lang w:val="uk-UA"/>
              </w:rPr>
              <w:t xml:space="preserve">повувати товари на основі прямих господарських </w:t>
            </w:r>
            <w:r w:rsidRPr="00A5255F">
              <w:rPr>
                <w:color w:val="000000"/>
                <w:sz w:val="18"/>
                <w:szCs w:val="18"/>
                <w:lang w:val="uk-UA"/>
              </w:rPr>
              <w:t xml:space="preserve">зв'язків; </w:t>
            </w:r>
            <w:r w:rsidRPr="00A5255F">
              <w:rPr>
                <w:i/>
                <w:iCs/>
                <w:color w:val="000000"/>
                <w:spacing w:val="-5"/>
                <w:sz w:val="18"/>
                <w:szCs w:val="18"/>
                <w:lang w:val="uk-UA"/>
              </w:rPr>
              <w:t xml:space="preserve">Не </w:t>
            </w:r>
            <w:r w:rsidRPr="00A5255F">
              <w:rPr>
                <w:color w:val="000000"/>
                <w:spacing w:val="-5"/>
                <w:sz w:val="18"/>
                <w:szCs w:val="18"/>
                <w:lang w:val="uk-UA"/>
              </w:rPr>
              <w:t xml:space="preserve">- мінімальна норма транзитного відвантаження товару, </w:t>
            </w:r>
            <w:r w:rsidRPr="00A5255F">
              <w:rPr>
                <w:color w:val="000000"/>
                <w:spacing w:val="-2"/>
                <w:sz w:val="18"/>
                <w:szCs w:val="18"/>
                <w:lang w:val="uk-UA"/>
              </w:rPr>
              <w:t xml:space="preserve">який постачає виробник (постачальник); </w:t>
            </w:r>
            <w:r w:rsidRPr="00A5255F">
              <w:rPr>
                <w:i/>
                <w:iCs/>
                <w:color w:val="000000"/>
                <w:spacing w:val="-1"/>
                <w:sz w:val="18"/>
                <w:szCs w:val="18"/>
                <w:lang w:val="uk-UA"/>
              </w:rPr>
              <w:t xml:space="preserve">Ч- </w:t>
            </w:r>
            <w:r w:rsidRPr="00A5255F">
              <w:rPr>
                <w:color w:val="000000"/>
                <w:spacing w:val="-1"/>
                <w:sz w:val="18"/>
                <w:szCs w:val="18"/>
                <w:lang w:val="uk-UA"/>
              </w:rPr>
              <w:t xml:space="preserve">мінімально допустима частота завезення товару від </w:t>
            </w:r>
            <w:r w:rsidRPr="00A5255F">
              <w:rPr>
                <w:color w:val="000000"/>
                <w:spacing w:val="-2"/>
                <w:sz w:val="18"/>
                <w:szCs w:val="18"/>
                <w:lang w:val="uk-UA"/>
              </w:rPr>
              <w:t>виробника (рази)</w:t>
            </w:r>
          </w:p>
        </w:tc>
      </w:tr>
      <w:tr w:rsidR="00166DF4" w:rsidRPr="00A5255F" w:rsidTr="00B602EB">
        <w:trPr>
          <w:gridAfter w:val="1"/>
          <w:wAfter w:w="9" w:type="dxa"/>
          <w:trHeight w:hRule="exact" w:val="1037"/>
          <w:jc w:val="center"/>
        </w:trPr>
        <w:tc>
          <w:tcPr>
            <w:tcW w:w="2174" w:type="dxa"/>
            <w:gridSpan w:val="2"/>
            <w:tcBorders>
              <w:bottom w:val="single" w:sz="4" w:space="0" w:color="auto"/>
            </w:tcBorders>
            <w:shd w:val="clear" w:color="auto" w:fill="FFFFFF"/>
          </w:tcPr>
          <w:p w:rsidR="00166DF4" w:rsidRPr="00A5255F" w:rsidRDefault="00166DF4" w:rsidP="00A5255F">
            <w:pPr>
              <w:widowControl w:val="0"/>
              <w:shd w:val="clear" w:color="auto" w:fill="FFFFFF"/>
              <w:spacing w:line="206" w:lineRule="exact"/>
              <w:ind w:firstLine="5"/>
              <w:rPr>
                <w:color w:val="000000"/>
                <w:lang w:val="uk-UA"/>
              </w:rPr>
            </w:pPr>
            <w:r w:rsidRPr="00A5255F">
              <w:rPr>
                <w:color w:val="000000"/>
                <w:spacing w:val="-3"/>
                <w:sz w:val="18"/>
                <w:szCs w:val="18"/>
                <w:lang w:val="uk-UA"/>
              </w:rPr>
              <w:t xml:space="preserve">Рівень розвитку прямих </w:t>
            </w:r>
            <w:r w:rsidRPr="00A5255F">
              <w:rPr>
                <w:color w:val="000000"/>
                <w:spacing w:val="-1"/>
                <w:sz w:val="18"/>
                <w:szCs w:val="18"/>
                <w:lang w:val="uk-UA"/>
              </w:rPr>
              <w:t xml:space="preserve">господарських зв'язків </w:t>
            </w:r>
            <w:r w:rsidRPr="00A5255F">
              <w:rPr>
                <w:i/>
                <w:iCs/>
                <w:color w:val="000000"/>
                <w:spacing w:val="-5"/>
                <w:sz w:val="18"/>
                <w:szCs w:val="18"/>
                <w:lang w:val="uk-UA"/>
              </w:rPr>
              <w:t>(Рпр)</w:t>
            </w:r>
          </w:p>
        </w:tc>
        <w:tc>
          <w:tcPr>
            <w:tcW w:w="3393" w:type="dxa"/>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333500" cy="4667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tc>
        <w:tc>
          <w:tcPr>
            <w:tcW w:w="4509" w:type="dxa"/>
            <w:gridSpan w:val="2"/>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1"/>
                <w:sz w:val="18"/>
                <w:szCs w:val="18"/>
                <w:lang w:val="uk-UA"/>
              </w:rPr>
              <w:t xml:space="preserve">Ппр - </w:t>
            </w:r>
            <w:r w:rsidRPr="00A5255F">
              <w:rPr>
                <w:color w:val="000000"/>
                <w:spacing w:val="-1"/>
                <w:sz w:val="18"/>
                <w:szCs w:val="18"/>
                <w:lang w:val="uk-UA"/>
              </w:rPr>
              <w:t xml:space="preserve">обсяг поставки товарів, доставлених протягом </w:t>
            </w:r>
            <w:r w:rsidRPr="00A5255F">
              <w:rPr>
                <w:color w:val="000000"/>
                <w:spacing w:val="-2"/>
                <w:sz w:val="18"/>
                <w:szCs w:val="18"/>
                <w:lang w:val="uk-UA"/>
              </w:rPr>
              <w:t xml:space="preserve">аналізованого періоду в магазин безпосередньо від виробників-постачальників; </w:t>
            </w:r>
            <w:r w:rsidRPr="00A5255F">
              <w:rPr>
                <w:i/>
                <w:iCs/>
                <w:color w:val="000000"/>
                <w:spacing w:val="-1"/>
                <w:sz w:val="18"/>
                <w:szCs w:val="18"/>
                <w:lang w:val="uk-UA"/>
              </w:rPr>
              <w:t xml:space="preserve">Пз - </w:t>
            </w:r>
            <w:r w:rsidRPr="00A5255F">
              <w:rPr>
                <w:color w:val="000000"/>
                <w:spacing w:val="-1"/>
                <w:sz w:val="18"/>
                <w:szCs w:val="18"/>
                <w:lang w:val="uk-UA"/>
              </w:rPr>
              <w:t>загальний обсяг поставки товарів за всіма кана</w:t>
            </w:r>
            <w:r w:rsidRPr="00A5255F">
              <w:rPr>
                <w:color w:val="000000"/>
                <w:spacing w:val="-1"/>
                <w:sz w:val="18"/>
                <w:szCs w:val="18"/>
                <w:lang w:val="uk-UA"/>
              </w:rPr>
              <w:softHyphen/>
            </w:r>
            <w:r w:rsidRPr="00A5255F">
              <w:rPr>
                <w:color w:val="000000"/>
                <w:spacing w:val="-2"/>
                <w:sz w:val="18"/>
                <w:szCs w:val="18"/>
                <w:lang w:val="uk-UA"/>
              </w:rPr>
              <w:t>лами надходження до магазину</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4" w:space="0" w:color="auto"/>
              <w:left w:val="single" w:sz="4" w:space="0" w:color="auto"/>
              <w:bottom w:val="single" w:sz="4" w:space="0" w:color="auto"/>
              <w:right w:val="single" w:sz="4" w:space="0" w:color="auto"/>
            </w:tcBorders>
            <w:shd w:val="clear" w:color="auto" w:fill="FFFFFF"/>
          </w:tcPr>
          <w:p w:rsidR="00166DF4" w:rsidRPr="00A5255F" w:rsidRDefault="00166DF4" w:rsidP="00A5255F">
            <w:pPr>
              <w:widowControl w:val="0"/>
              <w:shd w:val="clear" w:color="auto" w:fill="FFFFFF"/>
              <w:spacing w:line="197" w:lineRule="exact"/>
              <w:ind w:firstLine="91"/>
              <w:rPr>
                <w:color w:val="000000"/>
                <w:lang w:val="uk-UA"/>
              </w:rPr>
            </w:pPr>
            <w:r w:rsidRPr="00A5255F">
              <w:rPr>
                <w:color w:val="000000"/>
                <w:spacing w:val="-3"/>
                <w:sz w:val="18"/>
                <w:szCs w:val="18"/>
                <w:lang w:val="uk-UA"/>
              </w:rPr>
              <w:t xml:space="preserve">Обсяг замовлення на </w:t>
            </w:r>
            <w:r w:rsidRPr="00A5255F">
              <w:rPr>
                <w:color w:val="000000"/>
                <w:spacing w:val="-2"/>
                <w:sz w:val="18"/>
                <w:szCs w:val="18"/>
                <w:lang w:val="uk-UA"/>
              </w:rPr>
              <w:t xml:space="preserve">чергове постачання і товарів </w:t>
            </w:r>
            <w:r w:rsidRPr="00A5255F">
              <w:rPr>
                <w:i/>
                <w:iCs/>
                <w:color w:val="000000"/>
                <w:spacing w:val="-2"/>
                <w:sz w:val="18"/>
                <w:szCs w:val="18"/>
                <w:lang w:val="uk-UA"/>
              </w:rPr>
              <w:t>(Зч)</w:t>
            </w:r>
          </w:p>
        </w:tc>
        <w:tc>
          <w:tcPr>
            <w:tcW w:w="3393" w:type="dxa"/>
            <w:tcBorders>
              <w:top w:val="single" w:sz="6" w:space="0" w:color="auto"/>
              <w:left w:val="single" w:sz="4"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2954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extLst>
                              <a:ext uri="{28A0092B-C50C-407E-A947-70E740481C1C}">
                                <a14:useLocalDpi xmlns:a14="http://schemas.microsoft.com/office/drawing/2010/main" val="0"/>
                              </a:ext>
                            </a:extLst>
                          </a:blip>
                          <a:srcRect t="267"/>
                          <a:stretch>
                            <a:fillRect/>
                          </a:stretch>
                        </pic:blipFill>
                        <pic:spPr bwMode="auto">
                          <a:xfrm>
                            <a:off x="0" y="0"/>
                            <a:ext cx="1295400" cy="228600"/>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Ро ~ </w:t>
            </w:r>
            <w:r w:rsidRPr="00A5255F">
              <w:rPr>
                <w:color w:val="000000"/>
                <w:spacing w:val="-2"/>
                <w:sz w:val="18"/>
                <w:szCs w:val="18"/>
                <w:lang w:val="uk-UA"/>
              </w:rPr>
              <w:t xml:space="preserve">одноденна реалізація; </w:t>
            </w:r>
            <w:r w:rsidRPr="00A5255F">
              <w:rPr>
                <w:i/>
                <w:iCs/>
                <w:color w:val="000000"/>
                <w:spacing w:val="-3"/>
                <w:sz w:val="18"/>
                <w:szCs w:val="18"/>
                <w:lang w:val="uk-UA"/>
              </w:rPr>
              <w:t xml:space="preserve">Ч— </w:t>
            </w:r>
            <w:r w:rsidRPr="00A5255F">
              <w:rPr>
                <w:color w:val="000000"/>
                <w:spacing w:val="-3"/>
                <w:sz w:val="18"/>
                <w:szCs w:val="18"/>
                <w:lang w:val="uk-UA"/>
              </w:rPr>
              <w:t xml:space="preserve">частота постачання у днях; </w:t>
            </w:r>
            <w:r w:rsidRPr="00A5255F">
              <w:rPr>
                <w:i/>
                <w:iCs/>
                <w:color w:val="000000"/>
                <w:spacing w:val="-1"/>
                <w:sz w:val="18"/>
                <w:szCs w:val="18"/>
                <w:lang w:val="uk-UA"/>
              </w:rPr>
              <w:t xml:space="preserve">Зн </w:t>
            </w:r>
            <w:r w:rsidRPr="00A5255F">
              <w:rPr>
                <w:color w:val="000000"/>
                <w:spacing w:val="-1"/>
                <w:sz w:val="18"/>
                <w:szCs w:val="18"/>
                <w:lang w:val="uk-UA"/>
              </w:rPr>
              <w:t xml:space="preserve">- незнижуваний (страховий) запас товару; </w:t>
            </w:r>
            <w:r w:rsidRPr="00A5255F">
              <w:rPr>
                <w:i/>
                <w:iCs/>
                <w:color w:val="000000"/>
                <w:spacing w:val="-2"/>
                <w:sz w:val="18"/>
                <w:szCs w:val="18"/>
                <w:lang w:val="uk-UA"/>
              </w:rPr>
              <w:t xml:space="preserve">Зф </w:t>
            </w:r>
            <w:r w:rsidRPr="00A5255F">
              <w:rPr>
                <w:color w:val="000000"/>
                <w:spacing w:val="-2"/>
                <w:sz w:val="18"/>
                <w:szCs w:val="18"/>
                <w:lang w:val="uk-UA"/>
              </w:rPr>
              <w:t>- фактичні запаси на день подання замовлення</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4"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2" w:lineRule="exact"/>
              <w:ind w:firstLine="19"/>
              <w:rPr>
                <w:color w:val="000000"/>
                <w:lang w:val="uk-UA"/>
              </w:rPr>
            </w:pPr>
            <w:r w:rsidRPr="00A5255F">
              <w:rPr>
                <w:color w:val="000000"/>
                <w:spacing w:val="-3"/>
                <w:sz w:val="18"/>
                <w:szCs w:val="18"/>
                <w:lang w:val="uk-UA"/>
              </w:rPr>
              <w:t xml:space="preserve">Тривалість інтервалу між поставками </w:t>
            </w:r>
            <w:r w:rsidRPr="00A5255F">
              <w:rPr>
                <w:i/>
                <w:iCs/>
                <w:color w:val="000000"/>
                <w:spacing w:val="-3"/>
                <w:sz w:val="18"/>
                <w:szCs w:val="18"/>
                <w:lang w:val="uk-UA"/>
              </w:rPr>
              <w:t>(Тій)</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477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z w:val="18"/>
                <w:szCs w:val="18"/>
                <w:lang w:val="uk-UA"/>
              </w:rPr>
              <w:t xml:space="preserve">Дч - </w:t>
            </w:r>
            <w:r w:rsidRPr="00A5255F">
              <w:rPr>
                <w:color w:val="000000"/>
                <w:sz w:val="18"/>
                <w:szCs w:val="18"/>
                <w:lang w:val="uk-UA"/>
              </w:rPr>
              <w:t xml:space="preserve">дата чергової фактичної поставки; </w:t>
            </w:r>
            <w:r w:rsidRPr="00A5255F">
              <w:rPr>
                <w:i/>
                <w:iCs/>
                <w:color w:val="000000"/>
                <w:spacing w:val="-1"/>
                <w:sz w:val="18"/>
                <w:szCs w:val="18"/>
                <w:lang w:val="uk-UA"/>
              </w:rPr>
              <w:t xml:space="preserve">Дп - </w:t>
            </w:r>
            <w:r w:rsidRPr="00A5255F">
              <w:rPr>
                <w:color w:val="000000"/>
                <w:spacing w:val="-1"/>
                <w:sz w:val="18"/>
                <w:szCs w:val="18"/>
                <w:lang w:val="uk-UA"/>
              </w:rPr>
              <w:t>дата попередньої фактичної поставки</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ind w:firstLine="14"/>
              <w:rPr>
                <w:color w:val="000000"/>
                <w:lang w:val="uk-UA"/>
              </w:rPr>
            </w:pPr>
            <w:r w:rsidRPr="00A5255F">
              <w:rPr>
                <w:color w:val="000000"/>
                <w:spacing w:val="-4"/>
                <w:sz w:val="18"/>
                <w:szCs w:val="18"/>
                <w:lang w:val="uk-UA"/>
              </w:rPr>
              <w:t>Оптим</w:t>
            </w:r>
            <w:r w:rsidR="00B602EB">
              <w:rPr>
                <w:color w:val="000000"/>
                <w:spacing w:val="-4"/>
                <w:sz w:val="18"/>
                <w:szCs w:val="18"/>
                <w:lang w:val="uk-UA"/>
              </w:rPr>
              <w:t>аль</w:t>
            </w:r>
            <w:r w:rsidRPr="00A5255F">
              <w:rPr>
                <w:color w:val="000000"/>
                <w:spacing w:val="-4"/>
                <w:sz w:val="18"/>
                <w:szCs w:val="18"/>
                <w:lang w:val="uk-UA"/>
              </w:rPr>
              <w:t xml:space="preserve">ний розмір </w:t>
            </w:r>
            <w:r w:rsidRPr="00A5255F">
              <w:rPr>
                <w:color w:val="000000"/>
                <w:spacing w:val="-2"/>
                <w:sz w:val="18"/>
                <w:szCs w:val="18"/>
                <w:lang w:val="uk-UA"/>
              </w:rPr>
              <w:t xml:space="preserve">замовлення </w:t>
            </w:r>
            <w:r w:rsidRPr="00A5255F">
              <w:rPr>
                <w:i/>
                <w:iCs/>
                <w:color w:val="000000"/>
                <w:spacing w:val="-2"/>
                <w:sz w:val="18"/>
                <w:szCs w:val="18"/>
                <w:lang w:val="uk-UA"/>
              </w:rPr>
              <w:t>(ОРЗ)</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14400" cy="438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1"/>
                <w:sz w:val="18"/>
                <w:szCs w:val="18"/>
                <w:lang w:val="uk-UA"/>
              </w:rPr>
              <w:t xml:space="preserve">F - </w:t>
            </w:r>
            <w:r w:rsidRPr="00A5255F">
              <w:rPr>
                <w:color w:val="000000"/>
                <w:spacing w:val="-1"/>
                <w:sz w:val="18"/>
                <w:szCs w:val="18"/>
                <w:lang w:val="uk-UA"/>
              </w:rPr>
              <w:t xml:space="preserve">витрати розміщення одного товарного замовлення та його транспортування; </w:t>
            </w:r>
            <w:r w:rsidRPr="00A5255F">
              <w:rPr>
                <w:i/>
                <w:iCs/>
                <w:color w:val="000000"/>
                <w:spacing w:val="-6"/>
                <w:sz w:val="18"/>
                <w:szCs w:val="18"/>
                <w:lang w:val="uk-UA"/>
              </w:rPr>
              <w:t xml:space="preserve">Т— </w:t>
            </w:r>
            <w:r w:rsidRPr="00A5255F">
              <w:rPr>
                <w:color w:val="000000"/>
                <w:spacing w:val="-6"/>
                <w:sz w:val="18"/>
                <w:szCs w:val="18"/>
                <w:lang w:val="uk-UA"/>
              </w:rPr>
              <w:t xml:space="preserve">обсяг реалізації товарів за рік (у натуральному виразі); </w:t>
            </w:r>
            <w:r w:rsidRPr="00A5255F">
              <w:rPr>
                <w:i/>
                <w:iCs/>
                <w:color w:val="000000"/>
                <w:spacing w:val="-1"/>
                <w:sz w:val="18"/>
                <w:szCs w:val="18"/>
                <w:lang w:val="uk-UA"/>
              </w:rPr>
              <w:t xml:space="preserve">Взб - </w:t>
            </w:r>
            <w:r w:rsidRPr="00A5255F">
              <w:rPr>
                <w:color w:val="000000"/>
                <w:spacing w:val="-1"/>
                <w:sz w:val="18"/>
                <w:szCs w:val="18"/>
                <w:lang w:val="uk-UA"/>
              </w:rPr>
              <w:t xml:space="preserve">середні витрати зберігання (у % від вартості </w:t>
            </w:r>
            <w:r w:rsidRPr="00A5255F">
              <w:rPr>
                <w:color w:val="000000"/>
                <w:spacing w:val="-3"/>
                <w:sz w:val="18"/>
                <w:szCs w:val="18"/>
                <w:lang w:val="uk-UA"/>
              </w:rPr>
              <w:t xml:space="preserve">запасів); </w:t>
            </w:r>
            <w:r w:rsidRPr="00A5255F">
              <w:rPr>
                <w:i/>
                <w:iCs/>
                <w:color w:val="000000"/>
                <w:spacing w:val="-1"/>
                <w:sz w:val="18"/>
                <w:szCs w:val="18"/>
                <w:lang w:val="uk-UA"/>
              </w:rPr>
              <w:t xml:space="preserve">Цз - </w:t>
            </w:r>
            <w:r w:rsidRPr="00A5255F">
              <w:rPr>
                <w:color w:val="000000"/>
                <w:spacing w:val="-1"/>
                <w:sz w:val="18"/>
                <w:szCs w:val="18"/>
                <w:lang w:val="uk-UA"/>
              </w:rPr>
              <w:t>ціна закупівлі одиниці товару у постачальника</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2" w:lineRule="exact"/>
              <w:rPr>
                <w:color w:val="000000"/>
                <w:lang w:val="uk-UA"/>
              </w:rPr>
            </w:pPr>
            <w:r w:rsidRPr="00A5255F">
              <w:rPr>
                <w:color w:val="000000"/>
                <w:spacing w:val="-3"/>
                <w:sz w:val="18"/>
                <w:szCs w:val="18"/>
                <w:lang w:val="uk-UA"/>
              </w:rPr>
              <w:t xml:space="preserve">Рентабельність витрат з </w:t>
            </w:r>
            <w:r w:rsidRPr="00A5255F">
              <w:rPr>
                <w:color w:val="000000"/>
                <w:spacing w:val="-1"/>
                <w:sz w:val="18"/>
                <w:szCs w:val="18"/>
                <w:lang w:val="uk-UA"/>
              </w:rPr>
              <w:t xml:space="preserve">угоди </w:t>
            </w:r>
            <w:r w:rsidRPr="00A5255F">
              <w:rPr>
                <w:i/>
                <w:iCs/>
                <w:color w:val="000000"/>
                <w:spacing w:val="-1"/>
                <w:sz w:val="18"/>
                <w:szCs w:val="18"/>
                <w:lang w:val="uk-UA"/>
              </w:rPr>
              <w:t>(Рв)</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85825" cy="3143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3"/>
                <w:sz w:val="18"/>
                <w:szCs w:val="18"/>
                <w:lang w:val="uk-UA"/>
              </w:rPr>
              <w:t xml:space="preserve">411 </w:t>
            </w:r>
            <w:r w:rsidRPr="00A5255F">
              <w:rPr>
                <w:color w:val="000000"/>
                <w:spacing w:val="-3"/>
                <w:sz w:val="18"/>
                <w:szCs w:val="18"/>
                <w:lang w:val="uk-UA"/>
              </w:rPr>
              <w:t xml:space="preserve">- реальний чистий прибуток з угоди; </w:t>
            </w:r>
            <w:r w:rsidRPr="00A5255F">
              <w:rPr>
                <w:i/>
                <w:iCs/>
                <w:color w:val="000000"/>
                <w:spacing w:val="-1"/>
                <w:sz w:val="18"/>
                <w:szCs w:val="18"/>
                <w:lang w:val="uk-UA"/>
              </w:rPr>
              <w:t xml:space="preserve">ВО - </w:t>
            </w:r>
            <w:r w:rsidRPr="00A5255F">
              <w:rPr>
                <w:color w:val="000000"/>
                <w:spacing w:val="-1"/>
                <w:sz w:val="18"/>
                <w:szCs w:val="18"/>
                <w:lang w:val="uk-UA"/>
              </w:rPr>
              <w:t>витрати обігу відповідно до угоди</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3"/>
                <w:sz w:val="18"/>
                <w:szCs w:val="18"/>
                <w:lang w:val="uk-UA"/>
              </w:rPr>
              <w:t xml:space="preserve">Рентабельність обороту </w:t>
            </w:r>
            <w:r w:rsidRPr="00A5255F">
              <w:rPr>
                <w:color w:val="000000"/>
                <w:spacing w:val="-2"/>
                <w:sz w:val="18"/>
                <w:szCs w:val="18"/>
                <w:lang w:val="uk-UA"/>
              </w:rPr>
              <w:t xml:space="preserve">із закупівлі товару </w:t>
            </w:r>
            <w:r w:rsidRPr="00A5255F">
              <w:rPr>
                <w:i/>
                <w:iCs/>
                <w:color w:val="000000"/>
                <w:spacing w:val="-2"/>
                <w:sz w:val="18"/>
                <w:szCs w:val="18"/>
                <w:lang w:val="uk-UA"/>
              </w:rPr>
              <w:t>(Рз)</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095375" cy="3429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3"/>
                <w:sz w:val="18"/>
                <w:szCs w:val="18"/>
                <w:lang w:val="uk-UA"/>
              </w:rPr>
              <w:t xml:space="preserve">Цз — </w:t>
            </w:r>
            <w:r w:rsidRPr="00A5255F">
              <w:rPr>
                <w:color w:val="000000"/>
                <w:spacing w:val="-3"/>
                <w:sz w:val="18"/>
                <w:szCs w:val="18"/>
                <w:lang w:val="uk-UA"/>
              </w:rPr>
              <w:t xml:space="preserve">ціна закупівлі товару за угодою; </w:t>
            </w:r>
            <w:r w:rsidRPr="00A5255F">
              <w:rPr>
                <w:i/>
                <w:iCs/>
                <w:color w:val="000000"/>
                <w:spacing w:val="-4"/>
                <w:sz w:val="18"/>
                <w:szCs w:val="18"/>
                <w:lang w:val="uk-UA"/>
              </w:rPr>
              <w:t xml:space="preserve">Km — </w:t>
            </w:r>
            <w:r w:rsidRPr="00A5255F">
              <w:rPr>
                <w:color w:val="000000"/>
                <w:spacing w:val="-4"/>
                <w:sz w:val="18"/>
                <w:szCs w:val="18"/>
                <w:lang w:val="uk-UA"/>
              </w:rPr>
              <w:t>кількість закупленого товару за угодою;</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
          <w:jc w:val="center"/>
        </w:trPr>
        <w:tc>
          <w:tcPr>
            <w:tcW w:w="2174" w:type="dxa"/>
            <w:gridSpan w:val="2"/>
            <w:tcBorders>
              <w:top w:val="single" w:sz="6" w:space="0" w:color="auto"/>
              <w:left w:val="single" w:sz="6" w:space="0" w:color="auto"/>
              <w:bottom w:val="nil"/>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2"/>
                <w:sz w:val="18"/>
                <w:szCs w:val="18"/>
                <w:lang w:val="uk-UA"/>
              </w:rPr>
              <w:t>Рентабельність обороту</w:t>
            </w:r>
            <w:r w:rsidR="00B602EB" w:rsidRPr="00A5255F">
              <w:rPr>
                <w:color w:val="000000"/>
                <w:spacing w:val="-2"/>
                <w:sz w:val="18"/>
                <w:szCs w:val="18"/>
                <w:lang w:val="uk-UA"/>
              </w:rPr>
              <w:t xml:space="preserve"> з реалізації товару </w:t>
            </w:r>
            <w:r w:rsidR="00B602EB" w:rsidRPr="00A5255F">
              <w:rPr>
                <w:i/>
                <w:iCs/>
                <w:color w:val="000000"/>
                <w:spacing w:val="-2"/>
                <w:sz w:val="18"/>
                <w:szCs w:val="18"/>
                <w:lang w:val="uk-UA"/>
              </w:rPr>
              <w:t>(Рр)</w:t>
            </w:r>
          </w:p>
        </w:tc>
        <w:tc>
          <w:tcPr>
            <w:tcW w:w="3393" w:type="dxa"/>
            <w:tcBorders>
              <w:top w:val="single" w:sz="6" w:space="0" w:color="auto"/>
              <w:left w:val="single" w:sz="6" w:space="0" w:color="auto"/>
              <w:bottom w:val="nil"/>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190625" cy="3238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nil"/>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Цр </w:t>
            </w:r>
            <w:r w:rsidRPr="00A5255F">
              <w:rPr>
                <w:color w:val="000000"/>
                <w:spacing w:val="-2"/>
                <w:sz w:val="18"/>
                <w:szCs w:val="18"/>
                <w:lang w:val="uk-UA"/>
              </w:rPr>
              <w:t>- роздрібна ціна закупленого товару</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6" w:space="0" w:color="auto"/>
              <w:left w:val="single" w:sz="6" w:space="0" w:color="auto"/>
              <w:bottom w:val="single" w:sz="6" w:space="0" w:color="auto"/>
              <w:right w:val="nil"/>
            </w:tcBorders>
            <w:shd w:val="clear" w:color="auto" w:fill="FFFFFF"/>
          </w:tcPr>
          <w:p w:rsidR="00166DF4" w:rsidRPr="00A5255F" w:rsidRDefault="00166DF4" w:rsidP="00A5255F">
            <w:pPr>
              <w:widowControl w:val="0"/>
              <w:shd w:val="clear" w:color="auto" w:fill="FFFFFF"/>
              <w:rPr>
                <w:color w:val="000000"/>
                <w:lang w:val="uk-UA"/>
              </w:rPr>
            </w:pPr>
          </w:p>
        </w:tc>
        <w:tc>
          <w:tcPr>
            <w:tcW w:w="7902" w:type="dxa"/>
            <w:gridSpan w:val="3"/>
            <w:tcBorders>
              <w:top w:val="single" w:sz="6" w:space="0" w:color="auto"/>
              <w:left w:val="nil"/>
              <w:bottom w:val="single" w:sz="6" w:space="0" w:color="auto"/>
              <w:right w:val="single" w:sz="6" w:space="0" w:color="auto"/>
            </w:tcBorders>
            <w:shd w:val="clear" w:color="auto" w:fill="FFFFFF"/>
            <w:vAlign w:val="center"/>
          </w:tcPr>
          <w:p w:rsidR="00166DF4" w:rsidRPr="00A5255F" w:rsidRDefault="00166DF4" w:rsidP="00A5255F">
            <w:pPr>
              <w:widowControl w:val="0"/>
              <w:shd w:val="clear" w:color="auto" w:fill="FFFFFF"/>
              <w:rPr>
                <w:color w:val="000000"/>
                <w:lang w:val="uk-UA"/>
              </w:rPr>
            </w:pPr>
            <w:r w:rsidRPr="00A5255F">
              <w:rPr>
                <w:b/>
                <w:bCs/>
                <w:i/>
                <w:iCs/>
                <w:color w:val="000000"/>
                <w:spacing w:val="-2"/>
                <w:sz w:val="18"/>
                <w:szCs w:val="18"/>
                <w:lang w:val="uk-UA"/>
              </w:rPr>
              <w:t xml:space="preserve">Оцінка комерційної діяльності </w:t>
            </w:r>
            <w:r w:rsidRPr="00A5255F">
              <w:rPr>
                <w:i/>
                <w:iCs/>
                <w:color w:val="000000"/>
                <w:spacing w:val="-2"/>
                <w:sz w:val="18"/>
                <w:szCs w:val="18"/>
                <w:lang w:val="uk-UA"/>
              </w:rPr>
              <w:t xml:space="preserve">з </w:t>
            </w:r>
            <w:r w:rsidRPr="00A5255F">
              <w:rPr>
                <w:b/>
                <w:bCs/>
                <w:i/>
                <w:iCs/>
                <w:color w:val="000000"/>
                <w:spacing w:val="-2"/>
                <w:sz w:val="18"/>
                <w:szCs w:val="18"/>
                <w:lang w:val="uk-UA"/>
              </w:rPr>
              <w:t>формування товарного асортименту</w:t>
            </w:r>
          </w:p>
        </w:tc>
      </w:tr>
      <w:tr w:rsidR="00166DF4" w:rsidRPr="00A5255F" w:rsidTr="00B6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20"/>
          <w:jc w:val="center"/>
        </w:trPr>
        <w:tc>
          <w:tcPr>
            <w:tcW w:w="2174"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2" w:lineRule="exact"/>
              <w:ind w:hanging="29"/>
              <w:rPr>
                <w:color w:val="000000"/>
                <w:lang w:val="uk-UA"/>
              </w:rPr>
            </w:pPr>
            <w:r w:rsidRPr="00A5255F">
              <w:rPr>
                <w:color w:val="000000"/>
                <w:spacing w:val="-2"/>
                <w:sz w:val="18"/>
                <w:szCs w:val="18"/>
                <w:lang w:val="uk-UA"/>
              </w:rPr>
              <w:t xml:space="preserve">Коефіцієнт стабільності товарного асортименту </w:t>
            </w:r>
            <w:r w:rsidRPr="00A5255F">
              <w:rPr>
                <w:i/>
                <w:iCs/>
                <w:color w:val="000000"/>
                <w:spacing w:val="-3"/>
                <w:sz w:val="18"/>
                <w:szCs w:val="18"/>
                <w:lang w:val="uk-UA"/>
              </w:rPr>
              <w:t>(Кс)</w:t>
            </w:r>
          </w:p>
        </w:tc>
        <w:tc>
          <w:tcPr>
            <w:tcW w:w="3393" w:type="dxa"/>
            <w:tcBorders>
              <w:top w:val="single" w:sz="6" w:space="0" w:color="auto"/>
              <w:left w:val="single" w:sz="6" w:space="0" w:color="auto"/>
              <w:bottom w:val="single" w:sz="6" w:space="0" w:color="auto"/>
              <w:right w:val="single" w:sz="6" w:space="0" w:color="auto"/>
            </w:tcBorders>
            <w:shd w:val="clear" w:color="auto" w:fill="FFFFFF"/>
            <w:vAlign w:val="center"/>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23925" cy="4381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c>
        <w:tc>
          <w:tcPr>
            <w:tcW w:w="4509"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Вп - </w:t>
            </w:r>
            <w:r w:rsidRPr="00A5255F">
              <w:rPr>
                <w:color w:val="000000"/>
                <w:spacing w:val="-2"/>
                <w:sz w:val="18"/>
                <w:szCs w:val="18"/>
                <w:lang w:val="uk-UA"/>
              </w:rPr>
              <w:t xml:space="preserve">кількість різновидів товарів, що були відсутні у магазині під час перевірки; </w:t>
            </w:r>
            <w:r w:rsidRPr="00A5255F">
              <w:rPr>
                <w:i/>
                <w:iCs/>
                <w:color w:val="000000"/>
                <w:sz w:val="18"/>
                <w:szCs w:val="18"/>
                <w:lang w:val="uk-UA"/>
              </w:rPr>
              <w:t xml:space="preserve">п - </w:t>
            </w:r>
            <w:r w:rsidRPr="00A5255F">
              <w:rPr>
                <w:color w:val="000000"/>
                <w:sz w:val="18"/>
                <w:szCs w:val="18"/>
                <w:lang w:val="uk-UA"/>
              </w:rPr>
              <w:t xml:space="preserve">кількість перевірок; </w:t>
            </w:r>
            <w:r w:rsidRPr="00A5255F">
              <w:rPr>
                <w:i/>
                <w:iCs/>
                <w:color w:val="000000"/>
                <w:spacing w:val="-1"/>
                <w:sz w:val="18"/>
                <w:szCs w:val="18"/>
                <w:lang w:val="uk-UA"/>
              </w:rPr>
              <w:t xml:space="preserve">АП - </w:t>
            </w:r>
            <w:r w:rsidRPr="00A5255F">
              <w:rPr>
                <w:color w:val="000000"/>
                <w:spacing w:val="-1"/>
                <w:sz w:val="18"/>
                <w:szCs w:val="18"/>
                <w:lang w:val="uk-UA"/>
              </w:rPr>
              <w:t xml:space="preserve">кількість асортиментних позицій (різновидів), </w:t>
            </w:r>
            <w:r w:rsidRPr="00A5255F">
              <w:rPr>
                <w:color w:val="000000"/>
                <w:spacing w:val="-2"/>
                <w:sz w:val="18"/>
                <w:szCs w:val="18"/>
                <w:lang w:val="uk-UA"/>
              </w:rPr>
              <w:t>визначених в асортиментному переліку товарів</w:t>
            </w:r>
          </w:p>
        </w:tc>
      </w:tr>
      <w:tr w:rsidR="00166DF4" w:rsidRPr="00A5255F" w:rsidTr="00B602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797"/>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color w:val="000000"/>
                <w:spacing w:val="-4"/>
                <w:sz w:val="18"/>
                <w:szCs w:val="18"/>
                <w:lang w:val="uk-UA"/>
              </w:rPr>
              <w:t xml:space="preserve">Коефіцієнт відповідності товарного асортименту </w:t>
            </w:r>
            <w:r w:rsidRPr="00A5255F">
              <w:rPr>
                <w:color w:val="000000"/>
                <w:spacing w:val="-2"/>
                <w:sz w:val="18"/>
                <w:szCs w:val="18"/>
                <w:lang w:val="uk-UA"/>
              </w:rPr>
              <w:t xml:space="preserve">попиту на нього </w:t>
            </w:r>
            <w:r w:rsidRPr="00A5255F">
              <w:rPr>
                <w:i/>
                <w:iCs/>
                <w:color w:val="000000"/>
                <w:spacing w:val="-2"/>
                <w:sz w:val="18"/>
                <w:szCs w:val="18"/>
                <w:lang w:val="uk-UA"/>
              </w:rPr>
              <w:t>(Кв)</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571500" cy="323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p>
        </w:tc>
        <w:tc>
          <w:tcPr>
            <w:tcW w:w="450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1"/>
                <w:sz w:val="18"/>
                <w:szCs w:val="18"/>
                <w:lang w:val="uk-UA"/>
              </w:rPr>
              <w:t xml:space="preserve">СІ - </w:t>
            </w:r>
            <w:r w:rsidRPr="00A5255F">
              <w:rPr>
                <w:color w:val="000000"/>
                <w:spacing w:val="-1"/>
                <w:sz w:val="18"/>
                <w:szCs w:val="18"/>
                <w:lang w:val="uk-UA"/>
              </w:rPr>
              <w:t xml:space="preserve">кількість опитуваних покупців, які відмітили </w:t>
            </w:r>
            <w:r w:rsidRPr="00A5255F">
              <w:rPr>
                <w:color w:val="000000"/>
                <w:spacing w:val="-2"/>
                <w:sz w:val="18"/>
                <w:szCs w:val="18"/>
                <w:lang w:val="uk-UA"/>
              </w:rPr>
              <w:t xml:space="preserve">відповідність товарного асортименту попиту; </w:t>
            </w:r>
            <w:r w:rsidRPr="00A5255F">
              <w:rPr>
                <w:i/>
                <w:iCs/>
                <w:color w:val="000000"/>
                <w:spacing w:val="-1"/>
                <w:sz w:val="18"/>
                <w:szCs w:val="18"/>
                <w:lang w:val="uk-UA"/>
              </w:rPr>
              <w:t xml:space="preserve">С2 </w:t>
            </w:r>
            <w:r w:rsidRPr="00A5255F">
              <w:rPr>
                <w:color w:val="000000"/>
                <w:spacing w:val="-1"/>
                <w:sz w:val="18"/>
                <w:szCs w:val="18"/>
                <w:lang w:val="uk-UA"/>
              </w:rPr>
              <w:t xml:space="preserve">- загальна чисельність опитуваних покупців </w:t>
            </w:r>
            <w:r w:rsidRPr="00A5255F">
              <w:rPr>
                <w:color w:val="000000"/>
                <w:spacing w:val="-2"/>
                <w:sz w:val="18"/>
                <w:szCs w:val="18"/>
                <w:lang w:val="uk-UA"/>
              </w:rPr>
              <w:t>(споживачів)</w:t>
            </w:r>
          </w:p>
        </w:tc>
      </w:tr>
      <w:tr w:rsidR="00166DF4" w:rsidRPr="00A5255F" w:rsidTr="00B602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605"/>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11"/>
                <w:sz w:val="18"/>
                <w:szCs w:val="18"/>
                <w:lang w:val="uk-UA"/>
              </w:rPr>
              <w:t>Коефіцієнт наявності нехо</w:t>
            </w:r>
            <w:r w:rsidRPr="00A5255F">
              <w:rPr>
                <w:color w:val="000000"/>
                <w:spacing w:val="-11"/>
                <w:sz w:val="18"/>
                <w:szCs w:val="18"/>
                <w:lang w:val="uk-UA"/>
              </w:rPr>
              <w:softHyphen/>
            </w:r>
            <w:r w:rsidRPr="00A5255F">
              <w:rPr>
                <w:color w:val="000000"/>
                <w:spacing w:val="-4"/>
                <w:sz w:val="18"/>
                <w:szCs w:val="18"/>
                <w:lang w:val="uk-UA"/>
              </w:rPr>
              <w:t xml:space="preserve">дових (не користуються </w:t>
            </w:r>
            <w:r w:rsidRPr="00A5255F">
              <w:rPr>
                <w:color w:val="000000"/>
                <w:spacing w:val="-7"/>
                <w:sz w:val="18"/>
                <w:szCs w:val="18"/>
                <w:lang w:val="uk-UA"/>
              </w:rPr>
              <w:t xml:space="preserve">попитом) товарів </w:t>
            </w:r>
            <w:r w:rsidRPr="00A5255F">
              <w:rPr>
                <w:i/>
                <w:iCs/>
                <w:color w:val="000000"/>
                <w:spacing w:val="-7"/>
                <w:sz w:val="18"/>
                <w:szCs w:val="18"/>
                <w:lang w:val="uk-UA"/>
              </w:rPr>
              <w:t>(Кн)</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685800" cy="342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tc>
        <w:tc>
          <w:tcPr>
            <w:tcW w:w="450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spacing w:line="202" w:lineRule="exact"/>
              <w:rPr>
                <w:color w:val="000000"/>
                <w:lang w:val="uk-UA"/>
              </w:rPr>
            </w:pPr>
            <w:r>
              <w:rPr>
                <w:bCs/>
                <w:noProof/>
                <w:color w:val="000000"/>
                <w:spacing w:val="-2"/>
                <w:sz w:val="28"/>
                <w:szCs w:val="28"/>
                <w:lang w:val="uk-UA" w:eastAsia="uk-UA"/>
              </w:rPr>
              <mc:AlternateContent>
                <mc:Choice Requires="wps">
                  <w:drawing>
                    <wp:anchor distT="0" distB="0" distL="114300" distR="114300" simplePos="0" relativeHeight="251659264" behindDoc="0" locked="0" layoutInCell="1" allowOverlap="1">
                      <wp:simplePos x="0" y="0"/>
                      <wp:positionH relativeFrom="column">
                        <wp:posOffset>2063115</wp:posOffset>
                      </wp:positionH>
                      <wp:positionV relativeFrom="paragraph">
                        <wp:posOffset>90170</wp:posOffset>
                      </wp:positionV>
                      <wp:extent cx="342900" cy="457200"/>
                      <wp:effectExtent l="0" t="0" r="0" b="0"/>
                      <wp:wrapNone/>
                      <wp:docPr id="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FD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117" type="#_x0000_t202" style="position:absolute;margin-left:162.45pt;margin-top:7.1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" stroked="f">
                      <v:textbox>
                        <w:txbxContent>
                          <w:p w:rsidR="001B5C67" w:rsidRDefault="001B5C67" w:rsidP="00FD4FDE"/>
                        </w:txbxContent>
                      </v:textbox>
                    </v:shape>
                  </w:pict>
                </mc:Fallback>
              </mc:AlternateContent>
            </w:r>
            <w:r w:rsidR="00166DF4" w:rsidRPr="00A5255F">
              <w:rPr>
                <w:i/>
                <w:iCs/>
                <w:color w:val="000000"/>
                <w:spacing w:val="-2"/>
                <w:sz w:val="18"/>
                <w:szCs w:val="18"/>
                <w:lang w:val="uk-UA"/>
              </w:rPr>
              <w:t xml:space="preserve">Зн.т </w:t>
            </w:r>
            <w:r w:rsidR="00166DF4" w:rsidRPr="00A5255F">
              <w:rPr>
                <w:color w:val="000000"/>
                <w:spacing w:val="-2"/>
                <w:sz w:val="18"/>
                <w:szCs w:val="18"/>
                <w:lang w:val="uk-UA"/>
              </w:rPr>
              <w:t xml:space="preserve">- запаси неходових товарів (вище оптимального </w:t>
            </w:r>
            <w:r w:rsidR="00166DF4" w:rsidRPr="00A5255F">
              <w:rPr>
                <w:color w:val="000000"/>
                <w:spacing w:val="-3"/>
                <w:sz w:val="18"/>
                <w:szCs w:val="18"/>
                <w:lang w:val="uk-UA"/>
              </w:rPr>
              <w:t xml:space="preserve">розміру); </w:t>
            </w:r>
            <w:r w:rsidR="00166DF4" w:rsidRPr="00A5255F">
              <w:rPr>
                <w:color w:val="000000"/>
                <w:spacing w:val="-1"/>
                <w:sz w:val="18"/>
                <w:szCs w:val="18"/>
                <w:lang w:val="uk-UA"/>
              </w:rPr>
              <w:t>3 - загальна сума товарних запасів</w:t>
            </w:r>
          </w:p>
        </w:tc>
      </w:tr>
      <w:tr w:rsidR="00166DF4" w:rsidRPr="00A5255F" w:rsidTr="00B602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605"/>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6" w:lineRule="exact"/>
              <w:rPr>
                <w:color w:val="000000"/>
                <w:lang w:val="uk-UA"/>
              </w:rPr>
            </w:pPr>
            <w:r w:rsidRPr="00A5255F">
              <w:rPr>
                <w:color w:val="000000"/>
                <w:spacing w:val="-2"/>
                <w:sz w:val="18"/>
                <w:szCs w:val="18"/>
                <w:lang w:val="uk-UA"/>
              </w:rPr>
              <w:t xml:space="preserve">Коефіцієнт широти товарного асортименту </w:t>
            </w:r>
            <w:r w:rsidRPr="00A5255F">
              <w:rPr>
                <w:i/>
                <w:iCs/>
                <w:color w:val="000000"/>
                <w:spacing w:val="-4"/>
                <w:sz w:val="18"/>
                <w:szCs w:val="18"/>
                <w:lang w:val="uk-UA"/>
              </w:rPr>
              <w:t>(Кш)</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8105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81050" cy="304800"/>
                          </a:xfrm>
                          <a:prstGeom prst="rect">
                            <a:avLst/>
                          </a:prstGeom>
                          <a:noFill/>
                          <a:ln>
                            <a:noFill/>
                          </a:ln>
                        </pic:spPr>
                      </pic:pic>
                    </a:graphicData>
                  </a:graphic>
                </wp:inline>
              </w:drawing>
            </w:r>
          </w:p>
        </w:tc>
        <w:tc>
          <w:tcPr>
            <w:tcW w:w="450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Кт.ф - </w:t>
            </w:r>
            <w:r w:rsidRPr="00A5255F">
              <w:rPr>
                <w:color w:val="000000"/>
                <w:spacing w:val="-2"/>
                <w:sz w:val="18"/>
                <w:szCs w:val="18"/>
                <w:lang w:val="uk-UA"/>
              </w:rPr>
              <w:t xml:space="preserve">кількість товарних груп, що реалізує магазин; </w:t>
            </w:r>
            <w:r w:rsidRPr="00A5255F">
              <w:rPr>
                <w:i/>
                <w:iCs/>
                <w:color w:val="000000"/>
                <w:spacing w:val="-1"/>
                <w:sz w:val="18"/>
                <w:szCs w:val="18"/>
                <w:lang w:val="uk-UA"/>
              </w:rPr>
              <w:t xml:space="preserve">Кт.п </w:t>
            </w:r>
            <w:r w:rsidRPr="00A5255F">
              <w:rPr>
                <w:color w:val="000000"/>
                <w:spacing w:val="-1"/>
                <w:sz w:val="18"/>
                <w:szCs w:val="18"/>
                <w:lang w:val="uk-UA"/>
              </w:rPr>
              <w:t xml:space="preserve">- кількість товарних груп, визначених в </w:t>
            </w:r>
            <w:r w:rsidRPr="00A5255F">
              <w:rPr>
                <w:color w:val="000000"/>
                <w:spacing w:val="-2"/>
                <w:sz w:val="18"/>
                <w:szCs w:val="18"/>
                <w:lang w:val="uk-UA"/>
              </w:rPr>
              <w:t>асортиментному переліку товарів</w:t>
            </w:r>
          </w:p>
        </w:tc>
      </w:tr>
      <w:tr w:rsidR="00166DF4" w:rsidRPr="00A5255F" w:rsidTr="00B602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605"/>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06" w:lineRule="exact"/>
              <w:rPr>
                <w:color w:val="000000"/>
                <w:lang w:val="uk-UA"/>
              </w:rPr>
            </w:pPr>
            <w:r w:rsidRPr="00A5255F">
              <w:rPr>
                <w:color w:val="000000"/>
                <w:spacing w:val="-2"/>
                <w:sz w:val="18"/>
                <w:szCs w:val="18"/>
                <w:lang w:val="uk-UA"/>
              </w:rPr>
              <w:t xml:space="preserve">Коефіцієнт глибини </w:t>
            </w:r>
            <w:r w:rsidRPr="00A5255F">
              <w:rPr>
                <w:color w:val="000000"/>
                <w:spacing w:val="-1"/>
                <w:sz w:val="18"/>
                <w:szCs w:val="18"/>
                <w:lang w:val="uk-UA"/>
              </w:rPr>
              <w:t xml:space="preserve">товарного асортименту </w:t>
            </w:r>
            <w:r w:rsidR="00B602EB">
              <w:rPr>
                <w:color w:val="000000"/>
                <w:spacing w:val="-1"/>
                <w:sz w:val="18"/>
                <w:szCs w:val="18"/>
                <w:lang w:val="uk-UA"/>
              </w:rPr>
              <w:t>(</w:t>
            </w:r>
            <w:r w:rsidRPr="00A5255F">
              <w:rPr>
                <w:i/>
                <w:iCs/>
                <w:color w:val="000000"/>
                <w:spacing w:val="-11"/>
                <w:sz w:val="18"/>
                <w:szCs w:val="18"/>
                <w:lang w:val="uk-UA"/>
              </w:rPr>
              <w:t>Кг</w:t>
            </w:r>
            <w:r w:rsidR="00B602EB">
              <w:rPr>
                <w:i/>
                <w:iCs/>
                <w:color w:val="000000"/>
                <w:spacing w:val="-11"/>
                <w:sz w:val="18"/>
                <w:szCs w:val="18"/>
                <w:lang w:val="uk-UA"/>
              </w:rPr>
              <w:t>)</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666750" cy="3238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p>
        </w:tc>
        <w:tc>
          <w:tcPr>
            <w:tcW w:w="450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216" w:lineRule="exact"/>
              <w:rPr>
                <w:color w:val="000000"/>
                <w:lang w:val="uk-UA"/>
              </w:rPr>
            </w:pPr>
            <w:r w:rsidRPr="00A5255F">
              <w:rPr>
                <w:i/>
                <w:iCs/>
                <w:color w:val="000000"/>
                <w:spacing w:val="-2"/>
                <w:sz w:val="18"/>
                <w:szCs w:val="18"/>
                <w:lang w:val="uk-UA"/>
              </w:rPr>
              <w:t xml:space="preserve">Аф - </w:t>
            </w:r>
            <w:r w:rsidRPr="00A5255F">
              <w:rPr>
                <w:color w:val="000000"/>
                <w:spacing w:val="-2"/>
                <w:sz w:val="18"/>
                <w:szCs w:val="18"/>
                <w:lang w:val="uk-UA"/>
              </w:rPr>
              <w:t>кількість асортиментних позицій (різновидів), що реалізує магазин</w:t>
            </w:r>
          </w:p>
        </w:tc>
      </w:tr>
      <w:tr w:rsidR="00166DF4" w:rsidRPr="00A5255F" w:rsidTr="00B602E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586"/>
        </w:trPr>
        <w:tc>
          <w:tcPr>
            <w:tcW w:w="216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1"/>
                <w:sz w:val="18"/>
                <w:szCs w:val="18"/>
                <w:lang w:val="uk-UA"/>
              </w:rPr>
              <w:t>[Кількість асортимент</w:t>
            </w:r>
            <w:r w:rsidRPr="00A5255F">
              <w:rPr>
                <w:color w:val="000000"/>
                <w:spacing w:val="-4"/>
                <w:sz w:val="18"/>
                <w:szCs w:val="18"/>
                <w:lang w:val="uk-UA"/>
              </w:rPr>
              <w:t>них позицій на 1 м</w:t>
            </w:r>
            <w:r w:rsidRPr="00A5255F">
              <w:rPr>
                <w:color w:val="000000"/>
                <w:spacing w:val="-4"/>
                <w:sz w:val="18"/>
                <w:szCs w:val="18"/>
                <w:vertAlign w:val="superscript"/>
                <w:lang w:val="uk-UA"/>
              </w:rPr>
              <w:t>2</w:t>
            </w:r>
            <w:r w:rsidRPr="00A5255F">
              <w:rPr>
                <w:color w:val="000000"/>
                <w:spacing w:val="-4"/>
                <w:sz w:val="18"/>
                <w:szCs w:val="18"/>
                <w:lang w:val="uk-UA"/>
              </w:rPr>
              <w:t xml:space="preserve"> пло-</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19150" cy="342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tc>
        <w:tc>
          <w:tcPr>
            <w:tcW w:w="450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S3 </w:t>
            </w:r>
            <w:r w:rsidRPr="00A5255F">
              <w:rPr>
                <w:color w:val="000000"/>
                <w:spacing w:val="-2"/>
                <w:sz w:val="18"/>
                <w:szCs w:val="18"/>
                <w:lang w:val="uk-UA"/>
              </w:rPr>
              <w:t>- площа торгової зали</w:t>
            </w:r>
          </w:p>
        </w:tc>
      </w:tr>
    </w:tbl>
    <w:p w:rsidR="00B602EB" w:rsidRDefault="00B602EB">
      <w:pPr>
        <w:rPr>
          <w:lang w:val="uk-UA"/>
        </w:rPr>
      </w:pPr>
    </w:p>
    <w:p w:rsidR="00B602EB" w:rsidRPr="00B602EB" w:rsidRDefault="00F85C1D" w:rsidP="00460C0A">
      <w:pPr>
        <w:spacing w:line="360" w:lineRule="auto"/>
        <w:jc w:val="center"/>
        <w:rPr>
          <w:sz w:val="28"/>
          <w:szCs w:val="28"/>
          <w:lang w:val="uk-UA"/>
        </w:rPr>
      </w:pPr>
      <w:r>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6007100</wp:posOffset>
                </wp:positionH>
                <wp:positionV relativeFrom="paragraph">
                  <wp:posOffset>565150</wp:posOffset>
                </wp:positionV>
                <wp:extent cx="574675" cy="419100"/>
                <wp:effectExtent l="0" t="0" r="0" b="0"/>
                <wp:wrapNone/>
                <wp:docPr id="7"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73pt;margin-top:44.5pt;width:45.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" strokecolor="white"/>
            </w:pict>
          </mc:Fallback>
        </mc:AlternateContent>
      </w:r>
      <w:r>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5854700</wp:posOffset>
                </wp:positionH>
                <wp:positionV relativeFrom="paragraph">
                  <wp:posOffset>412750</wp:posOffset>
                </wp:positionV>
                <wp:extent cx="574675" cy="419100"/>
                <wp:effectExtent l="0" t="0" r="0" b="0"/>
                <wp:wrapNone/>
                <wp:docPr id="6"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461pt;margin-top:32.5pt;width:45.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" strokecolor="white"/>
            </w:pict>
          </mc:Fallback>
        </mc:AlternateContent>
      </w:r>
      <w:r w:rsidR="00B602EB">
        <w:rPr>
          <w:lang w:val="uk-UA"/>
        </w:rPr>
        <w:br w:type="page"/>
      </w:r>
      <w:r w:rsidR="00B602EB" w:rsidRPr="00B602EB">
        <w:rPr>
          <w:sz w:val="28"/>
          <w:szCs w:val="28"/>
          <w:lang w:val="uk-UA"/>
        </w:rPr>
        <w:t>Продовження додатку А</w:t>
      </w:r>
    </w:p>
    <w:tbl>
      <w:tblPr>
        <w:tblW w:w="10085" w:type="dxa"/>
        <w:tblInd w:w="-151" w:type="dxa"/>
        <w:tblLayout w:type="fixed"/>
        <w:tblCellMar>
          <w:left w:w="40" w:type="dxa"/>
          <w:right w:w="40" w:type="dxa"/>
        </w:tblCellMar>
        <w:tblLook w:val="0000" w:firstRow="0" w:lastRow="0" w:firstColumn="0" w:lastColumn="0" w:noHBand="0" w:noVBand="0"/>
      </w:tblPr>
      <w:tblGrid>
        <w:gridCol w:w="11"/>
        <w:gridCol w:w="2156"/>
        <w:gridCol w:w="7"/>
        <w:gridCol w:w="22"/>
        <w:gridCol w:w="17"/>
        <w:gridCol w:w="3354"/>
        <w:gridCol w:w="15"/>
        <w:gridCol w:w="34"/>
        <w:gridCol w:w="4460"/>
        <w:gridCol w:w="9"/>
      </w:tblGrid>
      <w:tr w:rsidR="00B602EB" w:rsidRPr="00A5255F" w:rsidTr="00B602EB">
        <w:trPr>
          <w:gridBefore w:val="1"/>
          <w:wBefore w:w="11" w:type="dxa"/>
          <w:trHeight w:hRule="exact" w:val="221"/>
        </w:trPr>
        <w:tc>
          <w:tcPr>
            <w:tcW w:w="2163" w:type="dxa"/>
            <w:gridSpan w:val="2"/>
            <w:tcBorders>
              <w:top w:val="single" w:sz="6" w:space="0" w:color="auto"/>
              <w:left w:val="single" w:sz="6" w:space="0" w:color="auto"/>
              <w:bottom w:val="single" w:sz="6" w:space="0" w:color="auto"/>
              <w:right w:val="single" w:sz="6" w:space="0" w:color="auto"/>
            </w:tcBorders>
            <w:shd w:val="clear" w:color="auto" w:fill="FFFFFF"/>
          </w:tcPr>
          <w:p w:rsidR="00B602EB" w:rsidRPr="00A5255F" w:rsidRDefault="00F85C1D" w:rsidP="00B602EB">
            <w:pPr>
              <w:widowControl w:val="0"/>
              <w:shd w:val="clear" w:color="auto" w:fill="FFFFFF"/>
              <w:jc w:val="center"/>
              <w:rPr>
                <w:color w:val="000000"/>
                <w:lang w:val="uk-UA"/>
              </w:rPr>
            </w:pPr>
            <w:r>
              <w:rPr>
                <w:i/>
                <w:iCs/>
                <w:noProof/>
                <w:color w:val="000000"/>
                <w:spacing w:val="-4"/>
                <w:sz w:val="18"/>
                <w:szCs w:val="18"/>
                <w:lang w:val="uk-UA" w:eastAsia="uk-UA"/>
              </w:rPr>
              <mc:AlternateContent>
                <mc:Choice Requires="wps">
                  <w:drawing>
                    <wp:anchor distT="0" distB="0" distL="114300" distR="114300" simplePos="0" relativeHeight="251658240" behindDoc="0" locked="0" layoutInCell="1" allowOverlap="1">
                      <wp:simplePos x="0" y="0"/>
                      <wp:positionH relativeFrom="column">
                        <wp:posOffset>5918200</wp:posOffset>
                      </wp:positionH>
                      <wp:positionV relativeFrom="paragraph">
                        <wp:posOffset>-773430</wp:posOffset>
                      </wp:positionV>
                      <wp:extent cx="342900" cy="457200"/>
                      <wp:effectExtent l="0" t="0" r="0" b="0"/>
                      <wp:wrapNone/>
                      <wp:docPr id="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FD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18" type="#_x0000_t202" style="position:absolute;left:0;text-align:left;margin-left:466pt;margin-top:-60.9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" stroked="f">
                      <v:textbox>
                        <w:txbxContent>
                          <w:p w:rsidR="001B5C67" w:rsidRDefault="001B5C67" w:rsidP="00FD4FDE"/>
                        </w:txbxContent>
                      </v:textbox>
                    </v:shape>
                  </w:pict>
                </mc:Fallback>
              </mc:AlternateContent>
            </w:r>
            <w:r w:rsidR="00B602EB" w:rsidRPr="00A5255F">
              <w:rPr>
                <w:color w:val="000000"/>
                <w:spacing w:val="-4"/>
                <w:sz w:val="18"/>
                <w:szCs w:val="18"/>
                <w:lang w:val="uk-UA"/>
              </w:rPr>
              <w:t>Показники</w:t>
            </w:r>
          </w:p>
        </w:tc>
        <w:tc>
          <w:tcPr>
            <w:tcW w:w="3408" w:type="dxa"/>
            <w:gridSpan w:val="4"/>
            <w:tcBorders>
              <w:top w:val="single" w:sz="6" w:space="0" w:color="auto"/>
              <w:left w:val="single" w:sz="6" w:space="0" w:color="auto"/>
              <w:bottom w:val="single" w:sz="6" w:space="0" w:color="auto"/>
              <w:right w:val="single" w:sz="6" w:space="0" w:color="auto"/>
            </w:tcBorders>
            <w:shd w:val="clear" w:color="auto" w:fill="FFFFFF"/>
          </w:tcPr>
          <w:p w:rsidR="00B602EB" w:rsidRPr="00A5255F" w:rsidRDefault="00B602EB" w:rsidP="00B602EB">
            <w:pPr>
              <w:widowControl w:val="0"/>
              <w:shd w:val="clear" w:color="auto" w:fill="FFFFFF"/>
              <w:jc w:val="center"/>
              <w:rPr>
                <w:color w:val="000000"/>
                <w:lang w:val="uk-UA"/>
              </w:rPr>
            </w:pPr>
            <w:r w:rsidRPr="00A5255F">
              <w:rPr>
                <w:color w:val="000000"/>
                <w:spacing w:val="-2"/>
                <w:sz w:val="18"/>
                <w:szCs w:val="18"/>
                <w:lang w:val="uk-UA"/>
              </w:rPr>
              <w:t>Алгоритм розрахунку показника</w:t>
            </w:r>
          </w:p>
        </w:tc>
        <w:tc>
          <w:tcPr>
            <w:tcW w:w="4503" w:type="dxa"/>
            <w:gridSpan w:val="3"/>
            <w:tcBorders>
              <w:top w:val="single" w:sz="6" w:space="0" w:color="auto"/>
              <w:left w:val="single" w:sz="6" w:space="0" w:color="auto"/>
              <w:bottom w:val="single" w:sz="6" w:space="0" w:color="auto"/>
              <w:right w:val="single" w:sz="6" w:space="0" w:color="auto"/>
            </w:tcBorders>
            <w:shd w:val="clear" w:color="auto" w:fill="FFFFFF"/>
          </w:tcPr>
          <w:p w:rsidR="00B602EB" w:rsidRPr="00A5255F" w:rsidRDefault="00B602EB" w:rsidP="00B602EB">
            <w:pPr>
              <w:widowControl w:val="0"/>
              <w:shd w:val="clear" w:color="auto" w:fill="FFFFFF"/>
              <w:jc w:val="center"/>
              <w:rPr>
                <w:color w:val="000000"/>
                <w:lang w:val="uk-UA"/>
              </w:rPr>
            </w:pPr>
            <w:r w:rsidRPr="00A5255F">
              <w:rPr>
                <w:color w:val="000000"/>
                <w:spacing w:val="-3"/>
                <w:sz w:val="18"/>
                <w:szCs w:val="18"/>
                <w:lang w:val="uk-UA"/>
              </w:rPr>
              <w:t>Позначення в алгоритмі</w:t>
            </w:r>
          </w:p>
        </w:tc>
      </w:tr>
      <w:tr w:rsidR="00B602EB" w:rsidRPr="00A5255F" w:rsidTr="00B602EB">
        <w:trPr>
          <w:gridBefore w:val="1"/>
          <w:wBefore w:w="11" w:type="dxa"/>
          <w:trHeight w:hRule="exact" w:val="221"/>
        </w:trPr>
        <w:tc>
          <w:tcPr>
            <w:tcW w:w="2163" w:type="dxa"/>
            <w:gridSpan w:val="2"/>
            <w:tcBorders>
              <w:top w:val="single" w:sz="6" w:space="0" w:color="auto"/>
              <w:left w:val="single" w:sz="6" w:space="0" w:color="auto"/>
              <w:bottom w:val="single" w:sz="6" w:space="0" w:color="auto"/>
              <w:right w:val="single" w:sz="6" w:space="0" w:color="auto"/>
            </w:tcBorders>
            <w:shd w:val="clear" w:color="auto" w:fill="FFFFFF"/>
          </w:tcPr>
          <w:p w:rsidR="00B602EB" w:rsidRPr="00A5255F" w:rsidRDefault="00B602EB" w:rsidP="00A5255F">
            <w:pPr>
              <w:widowControl w:val="0"/>
              <w:shd w:val="clear" w:color="auto" w:fill="FFFFFF"/>
              <w:rPr>
                <w:color w:val="000000"/>
                <w:lang w:val="uk-UA"/>
              </w:rPr>
            </w:pPr>
          </w:p>
        </w:tc>
        <w:tc>
          <w:tcPr>
            <w:tcW w:w="7911" w:type="dxa"/>
            <w:gridSpan w:val="7"/>
            <w:tcBorders>
              <w:top w:val="single" w:sz="6" w:space="0" w:color="auto"/>
              <w:left w:val="single" w:sz="6" w:space="0" w:color="auto"/>
              <w:bottom w:val="single" w:sz="6" w:space="0" w:color="auto"/>
              <w:right w:val="single" w:sz="6" w:space="0" w:color="auto"/>
            </w:tcBorders>
            <w:shd w:val="clear" w:color="auto" w:fill="FFFFFF"/>
          </w:tcPr>
          <w:p w:rsidR="00B602EB" w:rsidRPr="00B602EB" w:rsidRDefault="00B602EB" w:rsidP="00A5255F">
            <w:pPr>
              <w:widowControl w:val="0"/>
              <w:shd w:val="clear" w:color="auto" w:fill="FFFFFF"/>
              <w:rPr>
                <w:b/>
                <w:color w:val="000000"/>
                <w:lang w:val="uk-UA"/>
              </w:rPr>
            </w:pPr>
            <w:r w:rsidRPr="00B602EB">
              <w:rPr>
                <w:b/>
                <w:i/>
                <w:iCs/>
                <w:color w:val="000000"/>
                <w:spacing w:val="3"/>
                <w:sz w:val="18"/>
                <w:szCs w:val="18"/>
                <w:lang w:val="uk-UA"/>
              </w:rPr>
              <w:t xml:space="preserve">Використання прогресивних </w:t>
            </w:r>
            <w:r w:rsidRPr="00B602EB">
              <w:rPr>
                <w:b/>
                <w:i/>
                <w:iCs/>
                <w:color w:val="000000"/>
                <w:sz w:val="18"/>
                <w:szCs w:val="18"/>
                <w:lang w:val="uk-UA"/>
              </w:rPr>
              <w:t>методів продажу</w:t>
            </w:r>
          </w:p>
        </w:tc>
      </w:tr>
      <w:tr w:rsidR="00166DF4" w:rsidRPr="00A5255F" w:rsidTr="00B602EB">
        <w:trPr>
          <w:gridBefore w:val="1"/>
          <w:wBefore w:w="11" w:type="dxa"/>
          <w:trHeight w:hRule="exact" w:val="2083"/>
        </w:trPr>
        <w:tc>
          <w:tcPr>
            <w:tcW w:w="2163" w:type="dxa"/>
            <w:gridSpan w:val="2"/>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tabs>
                <w:tab w:val="left" w:leader="hyphen" w:pos="2069"/>
              </w:tabs>
              <w:spacing w:line="187" w:lineRule="exact"/>
              <w:rPr>
                <w:color w:val="000000"/>
                <w:lang w:val="uk-UA"/>
              </w:rPr>
            </w:pPr>
            <w:r w:rsidRPr="00A5255F">
              <w:rPr>
                <w:color w:val="000000"/>
                <w:spacing w:val="-2"/>
                <w:sz w:val="18"/>
                <w:szCs w:val="18"/>
                <w:lang w:val="uk-UA"/>
              </w:rPr>
              <w:t>Питома вага магазинів,</w:t>
            </w:r>
            <w:r w:rsidRPr="00A5255F">
              <w:rPr>
                <w:color w:val="000000"/>
                <w:spacing w:val="-2"/>
                <w:sz w:val="18"/>
                <w:szCs w:val="18"/>
                <w:lang w:val="uk-UA"/>
              </w:rPr>
              <w:br/>
              <w:t>що застосовують</w:t>
            </w:r>
            <w:r w:rsidRPr="00A5255F">
              <w:rPr>
                <w:color w:val="000000"/>
                <w:spacing w:val="-2"/>
                <w:sz w:val="18"/>
                <w:szCs w:val="18"/>
                <w:lang w:val="uk-UA"/>
              </w:rPr>
              <w:br/>
              <w:t>прогресивні методи</w:t>
            </w:r>
            <w:r w:rsidRPr="00A5255F">
              <w:rPr>
                <w:color w:val="000000"/>
                <w:spacing w:val="-2"/>
                <w:sz w:val="18"/>
                <w:szCs w:val="18"/>
                <w:lang w:val="uk-UA"/>
              </w:rPr>
              <w:br/>
            </w:r>
            <w:r w:rsidRPr="00A5255F">
              <w:rPr>
                <w:color w:val="000000"/>
                <w:spacing w:val="-5"/>
                <w:sz w:val="18"/>
                <w:szCs w:val="18"/>
                <w:lang w:val="uk-UA"/>
              </w:rPr>
              <w:t>продажу:</w:t>
            </w:r>
            <w:r w:rsidRPr="00A5255F">
              <w:rPr>
                <w:color w:val="000000"/>
                <w:spacing w:val="-5"/>
                <w:sz w:val="18"/>
                <w:szCs w:val="18"/>
                <w:lang w:val="uk-UA"/>
              </w:rPr>
              <w:br/>
            </w:r>
            <w:r w:rsidRPr="00A5255F">
              <w:rPr>
                <w:color w:val="000000"/>
                <w:spacing w:val="-7"/>
                <w:sz w:val="18"/>
                <w:szCs w:val="18"/>
                <w:lang w:val="uk-UA"/>
              </w:rPr>
              <w:t xml:space="preserve">- за товаро-оборотом </w:t>
            </w:r>
            <w:r w:rsidRPr="00A5255F">
              <w:rPr>
                <w:i/>
                <w:iCs/>
                <w:color w:val="000000"/>
                <w:spacing w:val="-7"/>
                <w:sz w:val="18"/>
                <w:szCs w:val="18"/>
                <w:lang w:val="uk-UA"/>
              </w:rPr>
              <w:t>{Вт)</w:t>
            </w:r>
            <w:r w:rsidRPr="00A5255F">
              <w:rPr>
                <w:i/>
                <w:iCs/>
                <w:color w:val="000000"/>
                <w:spacing w:val="-7"/>
                <w:sz w:val="18"/>
                <w:szCs w:val="18"/>
                <w:lang w:val="uk-UA"/>
              </w:rPr>
              <w:br/>
            </w:r>
            <w:r w:rsidRPr="00A5255F">
              <w:rPr>
                <w:color w:val="000000"/>
                <w:spacing w:val="-7"/>
                <w:sz w:val="18"/>
                <w:szCs w:val="18"/>
                <w:lang w:val="uk-UA"/>
              </w:rPr>
              <w:t>- за торговою площею (&amp;)</w:t>
            </w:r>
            <w:r w:rsidRPr="00A5255F">
              <w:rPr>
                <w:color w:val="000000"/>
                <w:spacing w:val="-7"/>
                <w:sz w:val="18"/>
                <w:szCs w:val="18"/>
                <w:lang w:val="uk-UA"/>
              </w:rPr>
              <w:br/>
            </w:r>
            <w:r w:rsidRPr="00A5255F">
              <w:rPr>
                <w:color w:val="000000"/>
                <w:sz w:val="18"/>
                <w:szCs w:val="18"/>
                <w:lang w:val="uk-UA"/>
              </w:rPr>
              <w:t>- за кількістю магазинів</w:t>
            </w:r>
          </w:p>
          <w:p w:rsidR="00166DF4" w:rsidRPr="00A5255F" w:rsidRDefault="00166DF4" w:rsidP="00A5255F">
            <w:pPr>
              <w:widowControl w:val="0"/>
              <w:shd w:val="clear" w:color="auto" w:fill="FFFFFF"/>
              <w:rPr>
                <w:color w:val="000000"/>
                <w:lang w:val="uk-UA"/>
              </w:rPr>
            </w:pPr>
            <w:r w:rsidRPr="00A5255F">
              <w:rPr>
                <w:color w:val="000000"/>
                <w:spacing w:val="-9"/>
                <w:sz w:val="18"/>
                <w:szCs w:val="18"/>
                <w:lang w:val="uk-UA"/>
              </w:rPr>
              <w:t xml:space="preserve">  </w:t>
            </w:r>
            <w:r w:rsidRPr="00A5255F">
              <w:rPr>
                <w:i/>
                <w:iCs/>
                <w:color w:val="000000"/>
                <w:spacing w:val="-9"/>
                <w:sz w:val="18"/>
                <w:szCs w:val="18"/>
                <w:lang w:val="uk-UA"/>
              </w:rPr>
              <w:t>ІВк)</w:t>
            </w:r>
          </w:p>
          <w:p w:rsidR="00166DF4" w:rsidRPr="00A5255F" w:rsidRDefault="00166DF4" w:rsidP="00A5255F">
            <w:pPr>
              <w:widowControl w:val="0"/>
              <w:shd w:val="clear" w:color="auto" w:fill="FFFFFF"/>
              <w:rPr>
                <w:color w:val="000000"/>
                <w:lang w:val="uk-UA"/>
              </w:rPr>
            </w:pPr>
            <w:r w:rsidRPr="00A5255F">
              <w:rPr>
                <w:b/>
                <w:bCs/>
                <w:color w:val="000000"/>
                <w:w w:val="39"/>
                <w:sz w:val="10"/>
                <w:szCs w:val="10"/>
                <w:lang w:val="uk-UA"/>
              </w:rPr>
              <w:t>і</w:t>
            </w:r>
          </w:p>
        </w:tc>
        <w:tc>
          <w:tcPr>
            <w:tcW w:w="3408" w:type="dxa"/>
            <w:gridSpan w:val="4"/>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14400" cy="1162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tc>
        <w:tc>
          <w:tcPr>
            <w:tcW w:w="4503" w:type="dxa"/>
            <w:gridSpan w:val="3"/>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4"/>
                <w:sz w:val="18"/>
                <w:szCs w:val="18"/>
                <w:lang w:val="uk-UA"/>
              </w:rPr>
              <w:t xml:space="preserve">Тп - </w:t>
            </w:r>
            <w:r w:rsidRPr="00A5255F">
              <w:rPr>
                <w:color w:val="000000"/>
                <w:spacing w:val="-4"/>
                <w:sz w:val="18"/>
                <w:szCs w:val="18"/>
                <w:lang w:val="uk-UA"/>
              </w:rPr>
              <w:t xml:space="preserve">обсяг товарообороту магазинів, що використовують </w:t>
            </w:r>
            <w:r w:rsidRPr="00A5255F">
              <w:rPr>
                <w:color w:val="000000"/>
                <w:spacing w:val="-2"/>
                <w:sz w:val="18"/>
                <w:szCs w:val="18"/>
                <w:lang w:val="uk-UA"/>
              </w:rPr>
              <w:t xml:space="preserve">прогресивні методи продажу товарів; </w:t>
            </w:r>
            <w:r w:rsidRPr="00A5255F">
              <w:rPr>
                <w:i/>
                <w:iCs/>
                <w:color w:val="000000"/>
                <w:spacing w:val="-2"/>
                <w:sz w:val="18"/>
                <w:szCs w:val="18"/>
                <w:lang w:val="uk-UA"/>
              </w:rPr>
              <w:t xml:space="preserve">Тз - </w:t>
            </w:r>
            <w:r w:rsidRPr="00A5255F">
              <w:rPr>
                <w:color w:val="000000"/>
                <w:spacing w:val="-2"/>
                <w:sz w:val="18"/>
                <w:szCs w:val="18"/>
                <w:lang w:val="uk-UA"/>
              </w:rPr>
              <w:t>загальний обсяг роздрібного товарообороту мага</w:t>
            </w:r>
            <w:r w:rsidRPr="00A5255F">
              <w:rPr>
                <w:color w:val="000000"/>
                <w:spacing w:val="-2"/>
                <w:sz w:val="18"/>
                <w:szCs w:val="18"/>
                <w:lang w:val="uk-UA"/>
              </w:rPr>
              <w:softHyphen/>
            </w:r>
            <w:r w:rsidRPr="00A5255F">
              <w:rPr>
                <w:color w:val="000000"/>
                <w:spacing w:val="-3"/>
                <w:sz w:val="18"/>
                <w:szCs w:val="18"/>
                <w:lang w:val="uk-UA"/>
              </w:rPr>
              <w:t xml:space="preserve">зинів; </w:t>
            </w:r>
            <w:r w:rsidRPr="00A5255F">
              <w:rPr>
                <w:i/>
                <w:iCs/>
                <w:color w:val="000000"/>
                <w:spacing w:val="-1"/>
                <w:sz w:val="18"/>
                <w:szCs w:val="18"/>
                <w:lang w:val="uk-UA"/>
              </w:rPr>
              <w:t xml:space="preserve">Sn - </w:t>
            </w:r>
            <w:r w:rsidRPr="00A5255F">
              <w:rPr>
                <w:color w:val="000000"/>
                <w:spacing w:val="-1"/>
                <w:sz w:val="18"/>
                <w:szCs w:val="18"/>
                <w:lang w:val="uk-UA"/>
              </w:rPr>
              <w:t>торгова площа магазинів (відділів), що застосо</w:t>
            </w:r>
            <w:r w:rsidRPr="00A5255F">
              <w:rPr>
                <w:color w:val="000000"/>
                <w:spacing w:val="-1"/>
                <w:sz w:val="18"/>
                <w:szCs w:val="18"/>
                <w:lang w:val="uk-UA"/>
              </w:rPr>
              <w:softHyphen/>
            </w:r>
            <w:r w:rsidRPr="00A5255F">
              <w:rPr>
                <w:color w:val="000000"/>
                <w:spacing w:val="-2"/>
                <w:sz w:val="18"/>
                <w:szCs w:val="18"/>
                <w:lang w:val="uk-UA"/>
              </w:rPr>
              <w:t xml:space="preserve">вують прогресивні методи продажу; </w:t>
            </w:r>
            <w:r w:rsidRPr="00A5255F">
              <w:rPr>
                <w:i/>
                <w:iCs/>
                <w:color w:val="000000"/>
                <w:spacing w:val="-1"/>
                <w:sz w:val="18"/>
                <w:szCs w:val="18"/>
                <w:lang w:val="uk-UA"/>
              </w:rPr>
              <w:t xml:space="preserve">Бз </w:t>
            </w:r>
            <w:r w:rsidRPr="00A5255F">
              <w:rPr>
                <w:color w:val="000000"/>
                <w:spacing w:val="-1"/>
                <w:sz w:val="18"/>
                <w:szCs w:val="18"/>
                <w:lang w:val="uk-UA"/>
              </w:rPr>
              <w:t xml:space="preserve">- торгова площа магазинів; </w:t>
            </w:r>
            <w:r w:rsidRPr="00A5255F">
              <w:rPr>
                <w:i/>
                <w:iCs/>
                <w:color w:val="000000"/>
                <w:spacing w:val="-3"/>
                <w:sz w:val="18"/>
                <w:szCs w:val="18"/>
                <w:lang w:val="uk-UA"/>
              </w:rPr>
              <w:t xml:space="preserve">Чп - </w:t>
            </w:r>
            <w:r w:rsidRPr="00A5255F">
              <w:rPr>
                <w:color w:val="000000"/>
                <w:spacing w:val="-3"/>
                <w:sz w:val="18"/>
                <w:szCs w:val="18"/>
                <w:lang w:val="uk-UA"/>
              </w:rPr>
              <w:t xml:space="preserve">кількість магазинів, що застосовують прогресивні </w:t>
            </w:r>
            <w:r w:rsidRPr="00A5255F">
              <w:rPr>
                <w:color w:val="000000"/>
                <w:spacing w:val="-2"/>
                <w:sz w:val="18"/>
                <w:szCs w:val="18"/>
                <w:lang w:val="uk-UA"/>
              </w:rPr>
              <w:t xml:space="preserve">методи продажу; </w:t>
            </w:r>
            <w:r w:rsidRPr="00A5255F">
              <w:rPr>
                <w:i/>
                <w:iCs/>
                <w:color w:val="000000"/>
                <w:spacing w:val="-1"/>
                <w:sz w:val="18"/>
                <w:szCs w:val="18"/>
                <w:lang w:val="uk-UA"/>
              </w:rPr>
              <w:t xml:space="preserve">Чз - </w:t>
            </w:r>
            <w:r w:rsidRPr="00A5255F">
              <w:rPr>
                <w:color w:val="000000"/>
                <w:spacing w:val="-1"/>
                <w:sz w:val="18"/>
                <w:szCs w:val="18"/>
                <w:lang w:val="uk-UA"/>
              </w:rPr>
              <w:t>загальна кількість магазинів</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shd w:val="clear" w:color="auto" w:fill="FFFFFF"/>
          </w:tcPr>
          <w:p w:rsidR="00166DF4" w:rsidRPr="00A5255F" w:rsidRDefault="00166DF4" w:rsidP="00A5255F">
            <w:pPr>
              <w:widowControl w:val="0"/>
              <w:shd w:val="clear" w:color="auto" w:fill="FFFFFF"/>
              <w:spacing w:line="197" w:lineRule="exact"/>
              <w:ind w:firstLine="14"/>
              <w:rPr>
                <w:color w:val="000000"/>
                <w:lang w:val="uk-UA"/>
              </w:rPr>
            </w:pPr>
            <w:r w:rsidRPr="00A5255F">
              <w:rPr>
                <w:color w:val="000000"/>
                <w:spacing w:val="-1"/>
                <w:sz w:val="18"/>
                <w:szCs w:val="18"/>
                <w:lang w:val="uk-UA"/>
              </w:rPr>
              <w:t xml:space="preserve">Питома вага продажів </w:t>
            </w:r>
            <w:r w:rsidRPr="00A5255F">
              <w:rPr>
                <w:color w:val="000000"/>
                <w:spacing w:val="-3"/>
                <w:sz w:val="18"/>
                <w:szCs w:val="18"/>
                <w:lang w:val="uk-UA"/>
              </w:rPr>
              <w:t>методом самообслугову</w:t>
            </w:r>
            <w:r w:rsidRPr="00A5255F">
              <w:rPr>
                <w:color w:val="000000"/>
                <w:spacing w:val="-3"/>
                <w:sz w:val="18"/>
                <w:szCs w:val="18"/>
                <w:lang w:val="uk-UA"/>
              </w:rPr>
              <w:softHyphen/>
            </w:r>
            <w:r w:rsidRPr="00A5255F">
              <w:rPr>
                <w:color w:val="000000"/>
                <w:spacing w:val="-2"/>
                <w:sz w:val="18"/>
                <w:szCs w:val="18"/>
                <w:lang w:val="uk-UA"/>
              </w:rPr>
              <w:t xml:space="preserve">вання у загальному </w:t>
            </w:r>
            <w:r w:rsidRPr="00A5255F">
              <w:rPr>
                <w:color w:val="000000"/>
                <w:spacing w:val="-1"/>
                <w:sz w:val="18"/>
                <w:szCs w:val="18"/>
                <w:lang w:val="uk-UA"/>
              </w:rPr>
              <w:t xml:space="preserve">товарообороті магазину </w:t>
            </w:r>
            <w:r w:rsidRPr="00A5255F">
              <w:rPr>
                <w:i/>
                <w:iCs/>
                <w:color w:val="000000"/>
                <w:spacing w:val="-5"/>
                <w:sz w:val="16"/>
                <w:szCs w:val="16"/>
                <w:lang w:val="uk-UA"/>
              </w:rPr>
              <w:t>(11с)</w:t>
            </w:r>
          </w:p>
        </w:tc>
        <w:tc>
          <w:tcPr>
            <w:tcW w:w="3415" w:type="dxa"/>
            <w:gridSpan w:val="5"/>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47725" cy="3810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tc>
        <w:tc>
          <w:tcPr>
            <w:tcW w:w="4503" w:type="dxa"/>
            <w:gridSpan w:val="3"/>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1"/>
                <w:sz w:val="18"/>
                <w:szCs w:val="18"/>
                <w:lang w:val="uk-UA"/>
              </w:rPr>
              <w:t xml:space="preserve">Тс - </w:t>
            </w:r>
            <w:r w:rsidRPr="00A5255F">
              <w:rPr>
                <w:color w:val="000000"/>
                <w:spacing w:val="-1"/>
                <w:sz w:val="18"/>
                <w:szCs w:val="18"/>
                <w:lang w:val="uk-UA"/>
              </w:rPr>
              <w:t xml:space="preserve">товарооборот секцій самообслуговування; </w:t>
            </w:r>
            <w:r w:rsidRPr="00A5255F">
              <w:rPr>
                <w:i/>
                <w:iCs/>
                <w:color w:val="000000"/>
                <w:spacing w:val="-2"/>
                <w:sz w:val="18"/>
                <w:szCs w:val="18"/>
                <w:lang w:val="uk-UA"/>
              </w:rPr>
              <w:t xml:space="preserve">Тз </w:t>
            </w:r>
            <w:r w:rsidRPr="00A5255F">
              <w:rPr>
                <w:color w:val="000000"/>
                <w:spacing w:val="-2"/>
                <w:sz w:val="18"/>
                <w:szCs w:val="18"/>
                <w:lang w:val="uk-UA"/>
              </w:rPr>
              <w:t xml:space="preserve">- загальний обсяг роздрібного товарообороту </w:t>
            </w:r>
            <w:r w:rsidRPr="00A5255F">
              <w:rPr>
                <w:color w:val="000000"/>
                <w:spacing w:val="-3"/>
                <w:sz w:val="18"/>
                <w:szCs w:val="18"/>
                <w:lang w:val="uk-UA"/>
              </w:rPr>
              <w:t>магазину</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shd w:val="clear" w:color="auto" w:fill="FFFFFF"/>
          </w:tcPr>
          <w:p w:rsidR="00166DF4" w:rsidRPr="00A5255F" w:rsidRDefault="00166DF4" w:rsidP="00A5255F">
            <w:pPr>
              <w:widowControl w:val="0"/>
              <w:shd w:val="clear" w:color="auto" w:fill="FFFFFF"/>
              <w:spacing w:line="202" w:lineRule="exact"/>
              <w:ind w:firstLine="10"/>
              <w:rPr>
                <w:color w:val="000000"/>
                <w:lang w:val="uk-UA"/>
              </w:rPr>
            </w:pPr>
            <w:r w:rsidRPr="00A5255F">
              <w:rPr>
                <w:color w:val="000000"/>
                <w:spacing w:val="-2"/>
                <w:sz w:val="18"/>
                <w:szCs w:val="18"/>
                <w:lang w:val="uk-UA"/>
              </w:rPr>
              <w:t>Рівень втрат товарів, пов'язаних із самооб</w:t>
            </w:r>
            <w:r w:rsidRPr="00A5255F">
              <w:rPr>
                <w:color w:val="000000"/>
                <w:spacing w:val="-2"/>
                <w:sz w:val="18"/>
                <w:szCs w:val="18"/>
                <w:lang w:val="uk-UA"/>
              </w:rPr>
              <w:softHyphen/>
              <w:t xml:space="preserve">слуговуванням </w:t>
            </w:r>
            <w:r w:rsidRPr="00A5255F">
              <w:rPr>
                <w:i/>
                <w:iCs/>
                <w:color w:val="000000"/>
                <w:spacing w:val="-2"/>
                <w:sz w:val="18"/>
                <w:szCs w:val="18"/>
                <w:lang w:val="uk-UA"/>
              </w:rPr>
              <w:t>(Рв)</w:t>
            </w:r>
          </w:p>
        </w:tc>
        <w:tc>
          <w:tcPr>
            <w:tcW w:w="3415" w:type="dxa"/>
            <w:gridSpan w:val="5"/>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62000"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tc>
        <w:tc>
          <w:tcPr>
            <w:tcW w:w="4503"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2"/>
                <w:sz w:val="18"/>
                <w:szCs w:val="18"/>
                <w:lang w:val="uk-UA"/>
              </w:rPr>
              <w:t xml:space="preserve">Вс - </w:t>
            </w:r>
            <w:r w:rsidRPr="00A5255F">
              <w:rPr>
                <w:color w:val="000000"/>
                <w:spacing w:val="-2"/>
                <w:sz w:val="18"/>
                <w:szCs w:val="18"/>
                <w:lang w:val="uk-UA"/>
              </w:rPr>
              <w:t xml:space="preserve">сума втрат товарів у секціях самообслуговування; </w:t>
            </w:r>
            <w:r w:rsidRPr="00A5255F">
              <w:rPr>
                <w:i/>
                <w:iCs/>
                <w:color w:val="000000"/>
                <w:spacing w:val="-1"/>
                <w:sz w:val="18"/>
                <w:szCs w:val="18"/>
                <w:lang w:val="uk-UA"/>
              </w:rPr>
              <w:t xml:space="preserve">Тс - </w:t>
            </w:r>
            <w:r w:rsidRPr="00A5255F">
              <w:rPr>
                <w:color w:val="000000"/>
                <w:spacing w:val="-1"/>
                <w:sz w:val="18"/>
                <w:szCs w:val="18"/>
                <w:lang w:val="uk-UA"/>
              </w:rPr>
              <w:t>обсяг товарообороту цих секцій</w:t>
            </w:r>
          </w:p>
        </w:tc>
      </w:tr>
      <w:tr w:rsidR="00B602EB"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810"/>
        </w:trPr>
        <w:tc>
          <w:tcPr>
            <w:tcW w:w="2156" w:type="dxa"/>
            <w:shd w:val="clear" w:color="auto" w:fill="FFFFFF"/>
          </w:tcPr>
          <w:p w:rsidR="00B602EB" w:rsidRPr="00A5255F" w:rsidRDefault="00B602EB" w:rsidP="00A5255F">
            <w:pPr>
              <w:widowControl w:val="0"/>
              <w:shd w:val="clear" w:color="auto" w:fill="FFFFFF"/>
              <w:rPr>
                <w:color w:val="000000"/>
                <w:lang w:val="uk-UA"/>
              </w:rPr>
            </w:pPr>
            <w:r w:rsidRPr="00A5255F">
              <w:rPr>
                <w:color w:val="000000"/>
                <w:spacing w:val="-3"/>
                <w:sz w:val="18"/>
                <w:szCs w:val="18"/>
                <w:lang w:val="uk-UA"/>
              </w:rPr>
              <w:t>Показник впровадження</w:t>
            </w:r>
          </w:p>
          <w:p w:rsidR="00B602EB" w:rsidRPr="00A5255F" w:rsidRDefault="00B602EB" w:rsidP="00A5255F">
            <w:pPr>
              <w:widowControl w:val="0"/>
              <w:shd w:val="clear" w:color="auto" w:fill="FFFFFF"/>
              <w:spacing w:line="192" w:lineRule="exact"/>
              <w:ind w:firstLine="5"/>
              <w:rPr>
                <w:color w:val="000000"/>
                <w:lang w:val="uk-UA"/>
              </w:rPr>
            </w:pPr>
            <w:r w:rsidRPr="00A5255F">
              <w:rPr>
                <w:color w:val="000000"/>
                <w:spacing w:val="-3"/>
                <w:sz w:val="18"/>
                <w:szCs w:val="18"/>
                <w:lang w:val="uk-UA"/>
              </w:rPr>
              <w:t xml:space="preserve">прогресивних методів </w:t>
            </w:r>
            <w:r w:rsidRPr="00A5255F">
              <w:rPr>
                <w:color w:val="000000"/>
                <w:spacing w:val="-1"/>
                <w:sz w:val="18"/>
                <w:szCs w:val="18"/>
                <w:lang w:val="uk-UA"/>
              </w:rPr>
              <w:t xml:space="preserve">продажу товарів </w:t>
            </w:r>
            <w:r w:rsidRPr="00A5255F">
              <w:rPr>
                <w:i/>
                <w:iCs/>
                <w:color w:val="000000"/>
                <w:spacing w:val="-1"/>
                <w:sz w:val="18"/>
                <w:szCs w:val="18"/>
                <w:lang w:val="uk-UA"/>
              </w:rPr>
              <w:t>(Кп)</w:t>
            </w:r>
          </w:p>
        </w:tc>
        <w:tc>
          <w:tcPr>
            <w:tcW w:w="3415" w:type="dxa"/>
            <w:gridSpan w:val="5"/>
            <w:shd w:val="clear" w:color="auto" w:fill="FFFFFF"/>
          </w:tcPr>
          <w:p w:rsidR="00B602EB"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000125" cy="3238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00125" cy="323850"/>
                          </a:xfrm>
                          <a:prstGeom prst="rect">
                            <a:avLst/>
                          </a:prstGeom>
                          <a:noFill/>
                          <a:ln>
                            <a:noFill/>
                          </a:ln>
                        </pic:spPr>
                      </pic:pic>
                    </a:graphicData>
                  </a:graphic>
                </wp:inline>
              </w:drawing>
            </w:r>
          </w:p>
        </w:tc>
        <w:tc>
          <w:tcPr>
            <w:tcW w:w="4503" w:type="dxa"/>
            <w:gridSpan w:val="3"/>
            <w:shd w:val="clear" w:color="auto" w:fill="FFFFFF"/>
          </w:tcPr>
          <w:p w:rsidR="00B602EB" w:rsidRPr="00A5255F" w:rsidRDefault="00B602EB" w:rsidP="00A5255F">
            <w:pPr>
              <w:widowControl w:val="0"/>
              <w:shd w:val="clear" w:color="auto" w:fill="FFFFFF"/>
              <w:rPr>
                <w:color w:val="000000"/>
                <w:lang w:val="uk-UA"/>
              </w:rPr>
            </w:pPr>
            <w:r w:rsidRPr="00A5255F">
              <w:rPr>
                <w:i/>
                <w:iCs/>
                <w:color w:val="000000"/>
                <w:spacing w:val="-2"/>
                <w:sz w:val="18"/>
                <w:szCs w:val="18"/>
                <w:lang w:val="uk-UA"/>
              </w:rPr>
              <w:t xml:space="preserve">Тзр </w:t>
            </w:r>
            <w:r w:rsidRPr="00A5255F">
              <w:rPr>
                <w:color w:val="000000"/>
                <w:spacing w:val="-2"/>
                <w:sz w:val="18"/>
                <w:szCs w:val="18"/>
                <w:lang w:val="uk-UA"/>
              </w:rPr>
              <w:t>- обсяг товарообороту, реалізований за зразками</w:t>
            </w:r>
          </w:p>
          <w:p w:rsidR="00B602EB" w:rsidRPr="00A5255F" w:rsidRDefault="00B602EB" w:rsidP="00A5255F">
            <w:pPr>
              <w:widowControl w:val="0"/>
              <w:shd w:val="clear" w:color="auto" w:fill="FFFFFF"/>
              <w:spacing w:line="197" w:lineRule="exact"/>
              <w:rPr>
                <w:color w:val="000000"/>
                <w:lang w:val="uk-UA"/>
              </w:rPr>
            </w:pPr>
            <w:r w:rsidRPr="00A5255F">
              <w:rPr>
                <w:color w:val="000000"/>
                <w:spacing w:val="-3"/>
                <w:sz w:val="18"/>
                <w:szCs w:val="18"/>
                <w:lang w:val="uk-UA"/>
              </w:rPr>
              <w:t xml:space="preserve">(каталогами); </w:t>
            </w:r>
            <w:r w:rsidRPr="00A5255F">
              <w:rPr>
                <w:i/>
                <w:iCs/>
                <w:color w:val="000000"/>
                <w:spacing w:val="-2"/>
                <w:sz w:val="18"/>
                <w:szCs w:val="18"/>
                <w:lang w:val="uk-UA"/>
              </w:rPr>
              <w:t xml:space="preserve">Та </w:t>
            </w:r>
            <w:r w:rsidRPr="00A5255F">
              <w:rPr>
                <w:color w:val="000000"/>
                <w:spacing w:val="-2"/>
                <w:sz w:val="18"/>
                <w:szCs w:val="18"/>
                <w:lang w:val="uk-UA"/>
              </w:rPr>
              <w:t xml:space="preserve">- обсяг товарообороту, реалізований через торгові </w:t>
            </w:r>
            <w:r w:rsidRPr="00A5255F">
              <w:rPr>
                <w:color w:val="000000"/>
                <w:spacing w:val="-3"/>
                <w:sz w:val="18"/>
                <w:szCs w:val="18"/>
                <w:lang w:val="uk-UA"/>
              </w:rPr>
              <w:t>автомати</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shd w:val="clear" w:color="auto" w:fill="FFFFFF"/>
          </w:tcPr>
          <w:p w:rsidR="00166DF4" w:rsidRPr="00A5255F" w:rsidRDefault="00166DF4" w:rsidP="00A5255F">
            <w:pPr>
              <w:widowControl w:val="0"/>
              <w:shd w:val="clear" w:color="auto" w:fill="FFFFFF"/>
              <w:rPr>
                <w:color w:val="000000"/>
                <w:lang w:val="uk-UA"/>
              </w:rPr>
            </w:pPr>
          </w:p>
        </w:tc>
        <w:tc>
          <w:tcPr>
            <w:tcW w:w="7918" w:type="dxa"/>
            <w:gridSpan w:val="8"/>
            <w:shd w:val="clear" w:color="auto" w:fill="FFFFFF"/>
          </w:tcPr>
          <w:p w:rsidR="00166DF4" w:rsidRPr="00A5255F" w:rsidRDefault="00166DF4" w:rsidP="00A5255F">
            <w:pPr>
              <w:widowControl w:val="0"/>
              <w:shd w:val="clear" w:color="auto" w:fill="FFFFFF"/>
              <w:rPr>
                <w:color w:val="000000"/>
                <w:lang w:val="uk-UA"/>
              </w:rPr>
            </w:pPr>
            <w:r w:rsidRPr="00A5255F">
              <w:rPr>
                <w:b/>
                <w:bCs/>
                <w:i/>
                <w:iCs/>
                <w:color w:val="000000"/>
                <w:spacing w:val="-3"/>
                <w:sz w:val="18"/>
                <w:szCs w:val="18"/>
                <w:lang w:val="uk-UA"/>
              </w:rPr>
              <w:t>Оцінка рекламної діяльності</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shd w:val="clear" w:color="auto" w:fill="FFFFFF"/>
          </w:tcPr>
          <w:p w:rsidR="00166DF4" w:rsidRPr="00A5255F" w:rsidRDefault="00166DF4" w:rsidP="00A5255F">
            <w:pPr>
              <w:widowControl w:val="0"/>
              <w:shd w:val="clear" w:color="auto" w:fill="FFFFFF"/>
              <w:spacing w:line="197" w:lineRule="exact"/>
              <w:ind w:hanging="10"/>
              <w:rPr>
                <w:color w:val="000000"/>
                <w:lang w:val="uk-UA"/>
              </w:rPr>
            </w:pPr>
            <w:r w:rsidRPr="00A5255F">
              <w:rPr>
                <w:color w:val="000000"/>
                <w:spacing w:val="-3"/>
                <w:sz w:val="18"/>
                <w:szCs w:val="18"/>
                <w:lang w:val="uk-UA"/>
              </w:rPr>
              <w:t xml:space="preserve">Рівень витрат на </w:t>
            </w:r>
            <w:r w:rsidRPr="00A5255F">
              <w:rPr>
                <w:color w:val="000000"/>
                <w:spacing w:val="-2"/>
                <w:sz w:val="18"/>
                <w:szCs w:val="18"/>
                <w:lang w:val="uk-UA"/>
              </w:rPr>
              <w:t xml:space="preserve">рекламу </w:t>
            </w:r>
            <w:r w:rsidRPr="00A5255F">
              <w:rPr>
                <w:i/>
                <w:iCs/>
                <w:color w:val="000000"/>
                <w:spacing w:val="-2"/>
                <w:sz w:val="18"/>
                <w:szCs w:val="18"/>
                <w:lang w:val="uk-UA"/>
              </w:rPr>
              <w:t>(Чр)</w:t>
            </w:r>
          </w:p>
        </w:tc>
        <w:tc>
          <w:tcPr>
            <w:tcW w:w="3449" w:type="dxa"/>
            <w:gridSpan w:val="6"/>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85825" cy="3048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p>
        </w:tc>
        <w:tc>
          <w:tcPr>
            <w:tcW w:w="4469" w:type="dxa"/>
            <w:gridSpan w:val="2"/>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1"/>
                <w:sz w:val="18"/>
                <w:szCs w:val="18"/>
                <w:lang w:val="uk-UA"/>
              </w:rPr>
              <w:t xml:space="preserve">Вр </w:t>
            </w:r>
            <w:r w:rsidRPr="00A5255F">
              <w:rPr>
                <w:color w:val="000000"/>
                <w:spacing w:val="-1"/>
                <w:sz w:val="18"/>
                <w:szCs w:val="18"/>
                <w:lang w:val="uk-UA"/>
              </w:rPr>
              <w:t xml:space="preserve">- витрати на рекламу; </w:t>
            </w:r>
            <w:r w:rsidRPr="00A5255F">
              <w:rPr>
                <w:i/>
                <w:iCs/>
                <w:color w:val="000000"/>
                <w:spacing w:val="1"/>
                <w:sz w:val="18"/>
                <w:szCs w:val="18"/>
                <w:lang w:val="uk-UA"/>
              </w:rPr>
              <w:t xml:space="preserve">Т- </w:t>
            </w:r>
            <w:r w:rsidRPr="00A5255F">
              <w:rPr>
                <w:color w:val="000000"/>
                <w:spacing w:val="1"/>
                <w:sz w:val="18"/>
                <w:szCs w:val="18"/>
                <w:lang w:val="uk-UA"/>
              </w:rPr>
              <w:t>обсяг товарообороту</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vMerge w:val="restart"/>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3"/>
                <w:sz w:val="18"/>
                <w:szCs w:val="18"/>
                <w:lang w:val="uk-UA"/>
              </w:rPr>
              <w:t>Рентабельність рекла-</w:t>
            </w:r>
          </w:p>
          <w:p w:rsidR="00166DF4" w:rsidRPr="00A5255F" w:rsidRDefault="00166DF4" w:rsidP="00A5255F">
            <w:pPr>
              <w:widowControl w:val="0"/>
              <w:shd w:val="clear" w:color="auto" w:fill="FFFFFF"/>
              <w:rPr>
                <w:color w:val="000000"/>
                <w:lang w:val="uk-UA"/>
              </w:rPr>
            </w:pPr>
            <w:r w:rsidRPr="00A5255F">
              <w:rPr>
                <w:color w:val="000000"/>
                <w:spacing w:val="-3"/>
                <w:sz w:val="18"/>
                <w:szCs w:val="18"/>
                <w:lang w:val="uk-UA"/>
              </w:rPr>
              <w:t xml:space="preserve">мування товару </w:t>
            </w:r>
            <w:r w:rsidRPr="00A5255F">
              <w:rPr>
                <w:i/>
                <w:iCs/>
                <w:color w:val="000000"/>
                <w:spacing w:val="-3"/>
                <w:sz w:val="18"/>
                <w:szCs w:val="18"/>
                <w:lang w:val="uk-UA"/>
              </w:rPr>
              <w:t>(Рр)</w:t>
            </w:r>
          </w:p>
        </w:tc>
        <w:tc>
          <w:tcPr>
            <w:tcW w:w="3449" w:type="dxa"/>
            <w:gridSpan w:val="6"/>
            <w:shd w:val="clear" w:color="auto" w:fill="FFFFFF"/>
          </w:tcPr>
          <w:p w:rsidR="00166DF4" w:rsidRPr="00A5255F" w:rsidRDefault="00166DF4" w:rsidP="00A5255F">
            <w:pPr>
              <w:widowControl w:val="0"/>
              <w:shd w:val="clear" w:color="auto" w:fill="FFFFFF"/>
              <w:rPr>
                <w:color w:val="000000"/>
                <w:lang w:val="uk-UA"/>
              </w:rPr>
            </w:pPr>
          </w:p>
        </w:tc>
        <w:tc>
          <w:tcPr>
            <w:tcW w:w="4469" w:type="dxa"/>
            <w:gridSpan w:val="2"/>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Пр </w:t>
            </w:r>
            <w:r w:rsidRPr="00A5255F">
              <w:rPr>
                <w:color w:val="000000"/>
                <w:spacing w:val="-2"/>
                <w:sz w:val="18"/>
                <w:szCs w:val="18"/>
                <w:lang w:val="uk-UA"/>
              </w:rPr>
              <w:t>- прибуток, отриманий від рекламування товару;</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vMerge/>
            <w:shd w:val="clear" w:color="auto" w:fill="FFFFFF"/>
          </w:tcPr>
          <w:p w:rsidR="00166DF4" w:rsidRPr="00A5255F" w:rsidRDefault="00166DF4" w:rsidP="00A5255F">
            <w:pPr>
              <w:widowControl w:val="0"/>
              <w:shd w:val="clear" w:color="auto" w:fill="FFFFFF"/>
              <w:rPr>
                <w:color w:val="000000"/>
                <w:lang w:val="uk-UA"/>
              </w:rPr>
            </w:pPr>
          </w:p>
        </w:tc>
        <w:tc>
          <w:tcPr>
            <w:tcW w:w="3449" w:type="dxa"/>
            <w:gridSpan w:val="6"/>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04875" cy="3048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p>
        </w:tc>
        <w:tc>
          <w:tcPr>
            <w:tcW w:w="4469" w:type="dxa"/>
            <w:gridSpan w:val="2"/>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U </w:t>
            </w:r>
            <w:r w:rsidRPr="00A5255F">
              <w:rPr>
                <w:color w:val="000000"/>
                <w:spacing w:val="-2"/>
                <w:sz w:val="18"/>
                <w:szCs w:val="18"/>
                <w:lang w:val="uk-UA"/>
              </w:rPr>
              <w:t>- витрати на рекламу даного товару</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20"/>
        </w:trPr>
        <w:tc>
          <w:tcPr>
            <w:tcW w:w="2156" w:type="dxa"/>
            <w:shd w:val="clear" w:color="auto" w:fill="FFFFFF"/>
          </w:tcPr>
          <w:p w:rsidR="00166DF4" w:rsidRPr="00A5255F" w:rsidRDefault="00166DF4" w:rsidP="00A5255F">
            <w:pPr>
              <w:widowControl w:val="0"/>
              <w:shd w:val="clear" w:color="auto" w:fill="FFFFFF"/>
              <w:rPr>
                <w:color w:val="000000"/>
                <w:lang w:val="uk-UA"/>
              </w:rPr>
            </w:pPr>
          </w:p>
        </w:tc>
        <w:tc>
          <w:tcPr>
            <w:tcW w:w="7918" w:type="dxa"/>
            <w:gridSpan w:val="8"/>
            <w:shd w:val="clear" w:color="auto" w:fill="FFFFFF"/>
          </w:tcPr>
          <w:p w:rsidR="00166DF4" w:rsidRPr="00A5255F" w:rsidRDefault="00166DF4" w:rsidP="00A5255F">
            <w:pPr>
              <w:widowControl w:val="0"/>
              <w:shd w:val="clear" w:color="auto" w:fill="FFFFFF"/>
              <w:rPr>
                <w:color w:val="000000"/>
                <w:lang w:val="uk-UA"/>
              </w:rPr>
            </w:pPr>
            <w:r w:rsidRPr="00A5255F">
              <w:rPr>
                <w:b/>
                <w:bCs/>
                <w:i/>
                <w:iCs/>
                <w:color w:val="000000"/>
                <w:spacing w:val="-3"/>
                <w:sz w:val="18"/>
                <w:szCs w:val="18"/>
                <w:lang w:val="uk-UA"/>
              </w:rPr>
              <w:t>Оцінка сервісних (платних) послуг</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trHeight w:val="20"/>
        </w:trPr>
        <w:tc>
          <w:tcPr>
            <w:tcW w:w="2156" w:type="dxa"/>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4"/>
                <w:sz w:val="18"/>
                <w:szCs w:val="18"/>
                <w:lang w:val="uk-UA"/>
              </w:rPr>
              <w:t xml:space="preserve">Ефективність платних І послуг сервісу </w:t>
            </w:r>
            <w:r w:rsidRPr="00A5255F">
              <w:rPr>
                <w:i/>
                <w:iCs/>
                <w:color w:val="000000"/>
                <w:spacing w:val="-4"/>
                <w:sz w:val="18"/>
                <w:szCs w:val="18"/>
                <w:lang w:val="uk-UA"/>
              </w:rPr>
              <w:t>(Егі)</w:t>
            </w:r>
          </w:p>
        </w:tc>
        <w:tc>
          <w:tcPr>
            <w:tcW w:w="3415" w:type="dxa"/>
            <w:gridSpan w:val="5"/>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0962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4503"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1"/>
                <w:sz w:val="18"/>
                <w:szCs w:val="18"/>
                <w:lang w:val="uk-UA"/>
              </w:rPr>
              <w:t xml:space="preserve">Тп </w:t>
            </w:r>
            <w:r w:rsidRPr="00A5255F">
              <w:rPr>
                <w:color w:val="000000"/>
                <w:spacing w:val="-1"/>
                <w:sz w:val="18"/>
                <w:szCs w:val="18"/>
                <w:lang w:val="uk-UA"/>
              </w:rPr>
              <w:t xml:space="preserve">- обсяг реалізації послуг; </w:t>
            </w:r>
            <w:r w:rsidRPr="00A5255F">
              <w:rPr>
                <w:i/>
                <w:iCs/>
                <w:color w:val="000000"/>
                <w:spacing w:val="-2"/>
                <w:sz w:val="18"/>
                <w:szCs w:val="18"/>
                <w:lang w:val="uk-UA"/>
              </w:rPr>
              <w:t xml:space="preserve">Вп - </w:t>
            </w:r>
            <w:r w:rsidRPr="00A5255F">
              <w:rPr>
                <w:color w:val="000000"/>
                <w:spacing w:val="-2"/>
                <w:sz w:val="18"/>
                <w:szCs w:val="18"/>
                <w:lang w:val="uk-UA"/>
              </w:rPr>
              <w:t>витрати на послуги (собівартість послуг)</w:t>
            </w:r>
          </w:p>
        </w:tc>
      </w:tr>
      <w:tr w:rsidR="00166DF4" w:rsidRPr="00A5255F" w:rsidTr="00B6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 w:type="dxa"/>
          <w:cantSplit/>
          <w:trHeight w:val="20"/>
        </w:trPr>
        <w:tc>
          <w:tcPr>
            <w:tcW w:w="2156" w:type="dxa"/>
            <w:shd w:val="clear" w:color="auto" w:fill="FFFFFF"/>
          </w:tcPr>
          <w:p w:rsidR="00166DF4" w:rsidRPr="00A5255F" w:rsidRDefault="00166DF4" w:rsidP="00A5255F">
            <w:pPr>
              <w:widowControl w:val="0"/>
              <w:shd w:val="clear" w:color="auto" w:fill="FFFFFF"/>
              <w:spacing w:line="197" w:lineRule="exact"/>
              <w:ind w:hanging="29"/>
              <w:rPr>
                <w:color w:val="000000"/>
                <w:lang w:val="uk-UA"/>
              </w:rPr>
            </w:pPr>
            <w:r w:rsidRPr="00A5255F">
              <w:rPr>
                <w:color w:val="000000"/>
                <w:spacing w:val="-3"/>
                <w:sz w:val="18"/>
                <w:szCs w:val="18"/>
                <w:lang w:val="uk-UA"/>
              </w:rPr>
              <w:t xml:space="preserve">Рентабельність платних сервісних послуг </w:t>
            </w:r>
            <w:r w:rsidRPr="00A5255F">
              <w:rPr>
                <w:i/>
                <w:iCs/>
                <w:color w:val="000000"/>
                <w:spacing w:val="-3"/>
                <w:sz w:val="18"/>
                <w:szCs w:val="18"/>
                <w:lang w:val="uk-UA"/>
              </w:rPr>
              <w:t>(Ргі)</w:t>
            </w:r>
          </w:p>
        </w:tc>
        <w:tc>
          <w:tcPr>
            <w:tcW w:w="3415" w:type="dxa"/>
            <w:gridSpan w:val="5"/>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620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p>
        </w:tc>
        <w:tc>
          <w:tcPr>
            <w:tcW w:w="4503" w:type="dxa"/>
            <w:gridSpan w:val="3"/>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Пп </w:t>
            </w:r>
            <w:r w:rsidRPr="00A5255F">
              <w:rPr>
                <w:color w:val="000000"/>
                <w:spacing w:val="-2"/>
                <w:sz w:val="18"/>
                <w:szCs w:val="18"/>
                <w:lang w:val="uk-UA"/>
              </w:rPr>
              <w:t xml:space="preserve">- прибуток, отриманий від надання платних послуг </w:t>
            </w:r>
            <w:r w:rsidRPr="00A5255F">
              <w:rPr>
                <w:color w:val="000000"/>
                <w:spacing w:val="-4"/>
                <w:sz w:val="18"/>
                <w:szCs w:val="18"/>
                <w:lang w:val="uk-UA"/>
              </w:rPr>
              <w:t xml:space="preserve">сервісу; </w:t>
            </w:r>
            <w:r w:rsidRPr="00A5255F">
              <w:rPr>
                <w:color w:val="000000"/>
                <w:sz w:val="18"/>
                <w:szCs w:val="18"/>
                <w:lang w:val="uk-UA"/>
              </w:rPr>
              <w:t>С - собівартість послуг</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690"/>
          <w:jc w:val="center"/>
        </w:trPr>
        <w:tc>
          <w:tcPr>
            <w:tcW w:w="2196" w:type="dxa"/>
            <w:gridSpan w:val="4"/>
            <w:shd w:val="clear" w:color="auto" w:fill="FFFFFF"/>
          </w:tcPr>
          <w:p w:rsidR="00166DF4" w:rsidRPr="00A5255F" w:rsidRDefault="00166DF4" w:rsidP="00A5255F">
            <w:pPr>
              <w:widowControl w:val="0"/>
              <w:shd w:val="clear" w:color="auto" w:fill="FFFFFF"/>
              <w:spacing w:line="202" w:lineRule="exact"/>
              <w:ind w:firstLine="10"/>
              <w:rPr>
                <w:color w:val="000000"/>
                <w:lang w:val="uk-UA"/>
              </w:rPr>
            </w:pPr>
            <w:r w:rsidRPr="00A5255F">
              <w:rPr>
                <w:color w:val="000000"/>
                <w:spacing w:val="-3"/>
                <w:sz w:val="18"/>
                <w:szCs w:val="18"/>
                <w:lang w:val="uk-UA"/>
              </w:rPr>
              <w:t xml:space="preserve">Коефіцієнт повноти </w:t>
            </w:r>
            <w:r w:rsidRPr="00A5255F">
              <w:rPr>
                <w:color w:val="000000"/>
                <w:spacing w:val="-1"/>
                <w:sz w:val="18"/>
                <w:szCs w:val="18"/>
                <w:lang w:val="uk-UA"/>
              </w:rPr>
              <w:t xml:space="preserve">сервісних послуг </w:t>
            </w:r>
            <w:r w:rsidRPr="00A5255F">
              <w:rPr>
                <w:color w:val="000000"/>
                <w:spacing w:val="-2"/>
                <w:sz w:val="18"/>
                <w:szCs w:val="18"/>
                <w:lang w:val="uk-UA"/>
              </w:rPr>
              <w:t xml:space="preserve">покупцям </w:t>
            </w:r>
            <w:r w:rsidRPr="00A5255F">
              <w:rPr>
                <w:i/>
                <w:iCs/>
                <w:color w:val="000000"/>
                <w:spacing w:val="-2"/>
                <w:sz w:val="18"/>
                <w:szCs w:val="18"/>
                <w:lang w:val="uk-UA"/>
              </w:rPr>
              <w:t>(Кп)</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533400" cy="3714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1"/>
                <w:sz w:val="18"/>
                <w:szCs w:val="18"/>
                <w:lang w:val="uk-UA"/>
              </w:rPr>
              <w:t xml:space="preserve">Кф </w:t>
            </w:r>
            <w:r w:rsidRPr="00A5255F">
              <w:rPr>
                <w:color w:val="000000"/>
                <w:spacing w:val="-1"/>
                <w:sz w:val="18"/>
                <w:szCs w:val="18"/>
                <w:lang w:val="uk-UA"/>
              </w:rPr>
              <w:t xml:space="preserve">- кількість видів послуг, що фактично надаються у </w:t>
            </w:r>
            <w:r w:rsidRPr="00A5255F">
              <w:rPr>
                <w:color w:val="000000"/>
                <w:spacing w:val="-3"/>
                <w:sz w:val="18"/>
                <w:szCs w:val="18"/>
                <w:lang w:val="uk-UA"/>
              </w:rPr>
              <w:t xml:space="preserve">магазині; </w:t>
            </w:r>
            <w:r w:rsidRPr="00A5255F">
              <w:rPr>
                <w:i/>
                <w:iCs/>
                <w:color w:val="000000"/>
                <w:spacing w:val="-1"/>
                <w:sz w:val="18"/>
                <w:szCs w:val="18"/>
                <w:lang w:val="uk-UA"/>
              </w:rPr>
              <w:t xml:space="preserve">К- </w:t>
            </w:r>
            <w:r w:rsidRPr="00A5255F">
              <w:rPr>
                <w:color w:val="000000"/>
                <w:spacing w:val="-1"/>
                <w:sz w:val="18"/>
                <w:szCs w:val="18"/>
                <w:lang w:val="uk-UA"/>
              </w:rPr>
              <w:t xml:space="preserve">кількість видів послуг за переліком для конкретного </w:t>
            </w:r>
            <w:r w:rsidRPr="00A5255F">
              <w:rPr>
                <w:color w:val="000000"/>
                <w:spacing w:val="-3"/>
                <w:sz w:val="18"/>
                <w:szCs w:val="18"/>
                <w:lang w:val="uk-UA"/>
              </w:rPr>
              <w:t>гину магазину</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806"/>
          <w:jc w:val="center"/>
        </w:trPr>
        <w:tc>
          <w:tcPr>
            <w:tcW w:w="2196" w:type="dxa"/>
            <w:gridSpan w:val="4"/>
            <w:shd w:val="clear" w:color="auto" w:fill="FFFFFF"/>
          </w:tcPr>
          <w:p w:rsidR="00166DF4" w:rsidRPr="00A5255F" w:rsidRDefault="00166DF4" w:rsidP="00A5255F">
            <w:pPr>
              <w:widowControl w:val="0"/>
              <w:shd w:val="clear" w:color="auto" w:fill="FFFFFF"/>
              <w:spacing w:line="197" w:lineRule="exact"/>
              <w:ind w:firstLine="19"/>
              <w:rPr>
                <w:color w:val="000000"/>
                <w:lang w:val="uk-UA"/>
              </w:rPr>
            </w:pPr>
            <w:r w:rsidRPr="00A5255F">
              <w:rPr>
                <w:color w:val="000000"/>
                <w:spacing w:val="-3"/>
                <w:sz w:val="18"/>
                <w:szCs w:val="18"/>
                <w:lang w:val="uk-UA"/>
              </w:rPr>
              <w:t>Частка доходу, одержа</w:t>
            </w:r>
            <w:r w:rsidRPr="00A5255F">
              <w:rPr>
                <w:color w:val="000000"/>
                <w:spacing w:val="-3"/>
                <w:sz w:val="18"/>
                <w:szCs w:val="18"/>
                <w:lang w:val="uk-UA"/>
              </w:rPr>
              <w:softHyphen/>
            </w:r>
            <w:r w:rsidRPr="00A5255F">
              <w:rPr>
                <w:color w:val="000000"/>
                <w:spacing w:val="-2"/>
                <w:sz w:val="18"/>
                <w:szCs w:val="18"/>
                <w:lang w:val="uk-UA"/>
              </w:rPr>
              <w:t>ного від надання плат</w:t>
            </w:r>
            <w:r w:rsidRPr="00A5255F">
              <w:rPr>
                <w:color w:val="000000"/>
                <w:spacing w:val="-2"/>
                <w:sz w:val="18"/>
                <w:szCs w:val="18"/>
                <w:lang w:val="uk-UA"/>
              </w:rPr>
              <w:softHyphen/>
              <w:t xml:space="preserve">них послуг, у загальній сумі доходу </w:t>
            </w:r>
            <w:r w:rsidRPr="00A5255F">
              <w:rPr>
                <w:i/>
                <w:iCs/>
                <w:color w:val="000000"/>
                <w:spacing w:val="-2"/>
                <w:sz w:val="18"/>
                <w:szCs w:val="18"/>
                <w:lang w:val="uk-UA"/>
              </w:rPr>
              <w:t>(Чп)</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90575" cy="3714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8"/>
                <w:sz w:val="18"/>
                <w:szCs w:val="18"/>
                <w:lang w:val="uk-UA"/>
              </w:rPr>
              <w:t xml:space="preserve">Дп - </w:t>
            </w:r>
            <w:r w:rsidRPr="00A5255F">
              <w:rPr>
                <w:color w:val="000000"/>
                <w:spacing w:val="8"/>
                <w:sz w:val="18"/>
                <w:szCs w:val="18"/>
                <w:lang w:val="uk-UA"/>
              </w:rPr>
              <w:t xml:space="preserve">дохід, одержаний від надання платних послуг </w:t>
            </w:r>
            <w:r w:rsidRPr="00A5255F">
              <w:rPr>
                <w:color w:val="000000"/>
                <w:spacing w:val="-2"/>
                <w:sz w:val="18"/>
                <w:szCs w:val="18"/>
                <w:lang w:val="uk-UA"/>
              </w:rPr>
              <w:t xml:space="preserve">покупцям; </w:t>
            </w:r>
            <w:r w:rsidRPr="00A5255F">
              <w:rPr>
                <w:i/>
                <w:iCs/>
                <w:color w:val="000000"/>
                <w:sz w:val="18"/>
                <w:szCs w:val="18"/>
                <w:lang w:val="uk-UA"/>
              </w:rPr>
              <w:t xml:space="preserve">Де - </w:t>
            </w:r>
            <w:r w:rsidRPr="00A5255F">
              <w:rPr>
                <w:color w:val="000000"/>
                <w:sz w:val="18"/>
                <w:szCs w:val="18"/>
                <w:lang w:val="uk-UA"/>
              </w:rPr>
              <w:t>обсяг валового доходу</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211"/>
          <w:jc w:val="center"/>
        </w:trPr>
        <w:tc>
          <w:tcPr>
            <w:tcW w:w="2196" w:type="dxa"/>
            <w:gridSpan w:val="4"/>
            <w:shd w:val="clear" w:color="auto" w:fill="FFFFFF"/>
          </w:tcPr>
          <w:p w:rsidR="00166DF4" w:rsidRPr="00A5255F" w:rsidRDefault="00166DF4" w:rsidP="00A5255F">
            <w:pPr>
              <w:widowControl w:val="0"/>
              <w:shd w:val="clear" w:color="auto" w:fill="FFFFFF"/>
              <w:rPr>
                <w:color w:val="000000"/>
                <w:lang w:val="uk-UA"/>
              </w:rPr>
            </w:pPr>
          </w:p>
        </w:tc>
        <w:tc>
          <w:tcPr>
            <w:tcW w:w="7880" w:type="dxa"/>
            <w:gridSpan w:val="5"/>
            <w:shd w:val="clear" w:color="auto" w:fill="FFFFFF"/>
          </w:tcPr>
          <w:p w:rsidR="00166DF4" w:rsidRPr="00A5255F" w:rsidRDefault="00166DF4" w:rsidP="00A5255F">
            <w:pPr>
              <w:widowControl w:val="0"/>
              <w:shd w:val="clear" w:color="auto" w:fill="FFFFFF"/>
              <w:rPr>
                <w:color w:val="000000"/>
                <w:lang w:val="uk-UA"/>
              </w:rPr>
            </w:pPr>
            <w:r w:rsidRPr="00A5255F">
              <w:rPr>
                <w:b/>
                <w:bCs/>
                <w:i/>
                <w:iCs/>
                <w:color w:val="000000"/>
                <w:spacing w:val="-2"/>
                <w:sz w:val="18"/>
                <w:szCs w:val="18"/>
                <w:lang w:val="uk-UA"/>
              </w:rPr>
              <w:t xml:space="preserve">Оцінка комерційної діяльністі </w:t>
            </w:r>
            <w:r w:rsidRPr="00A5255F">
              <w:rPr>
                <w:i/>
                <w:iCs/>
                <w:color w:val="000000"/>
                <w:spacing w:val="-2"/>
                <w:sz w:val="18"/>
                <w:szCs w:val="18"/>
                <w:lang w:val="uk-UA"/>
              </w:rPr>
              <w:t xml:space="preserve">з </w:t>
            </w:r>
            <w:r w:rsidRPr="00A5255F">
              <w:rPr>
                <w:b/>
                <w:bCs/>
                <w:i/>
                <w:iCs/>
                <w:color w:val="000000"/>
                <w:spacing w:val="-2"/>
                <w:sz w:val="18"/>
                <w:szCs w:val="18"/>
                <w:lang w:val="uk-UA"/>
              </w:rPr>
              <w:t xml:space="preserve">управління товарними </w:t>
            </w:r>
            <w:r w:rsidRPr="00A5255F">
              <w:rPr>
                <w:i/>
                <w:iCs/>
                <w:color w:val="000000"/>
                <w:spacing w:val="-2"/>
                <w:sz w:val="18"/>
                <w:szCs w:val="18"/>
                <w:lang w:val="uk-UA"/>
              </w:rPr>
              <w:t>ресурсами</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797"/>
          <w:jc w:val="center"/>
        </w:trPr>
        <w:tc>
          <w:tcPr>
            <w:tcW w:w="2196" w:type="dxa"/>
            <w:gridSpan w:val="4"/>
            <w:shd w:val="clear" w:color="auto" w:fill="FFFFFF"/>
          </w:tcPr>
          <w:p w:rsidR="00166DF4" w:rsidRPr="00A5255F" w:rsidRDefault="00166DF4" w:rsidP="00A5255F">
            <w:pPr>
              <w:widowControl w:val="0"/>
              <w:shd w:val="clear" w:color="auto" w:fill="FFFFFF"/>
              <w:spacing w:line="202" w:lineRule="exact"/>
              <w:ind w:firstLine="19"/>
              <w:rPr>
                <w:color w:val="000000"/>
                <w:lang w:val="uk-UA"/>
              </w:rPr>
            </w:pPr>
            <w:r w:rsidRPr="00A5255F">
              <w:rPr>
                <w:color w:val="000000"/>
                <w:spacing w:val="-2"/>
                <w:sz w:val="18"/>
                <w:szCs w:val="18"/>
                <w:lang w:val="uk-UA"/>
              </w:rPr>
              <w:t>Частка роздрібного товарообороту у товар</w:t>
            </w:r>
            <w:r w:rsidRPr="00A5255F">
              <w:rPr>
                <w:color w:val="000000"/>
                <w:spacing w:val="-2"/>
                <w:sz w:val="18"/>
                <w:szCs w:val="18"/>
                <w:lang w:val="uk-UA"/>
              </w:rPr>
              <w:softHyphen/>
              <w:t>них ресурсах (Чр)</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257300" cy="342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1"/>
                <w:sz w:val="18"/>
                <w:szCs w:val="18"/>
                <w:lang w:val="uk-UA"/>
              </w:rPr>
              <w:t xml:space="preserve">Т - </w:t>
            </w:r>
            <w:r w:rsidRPr="00A5255F">
              <w:rPr>
                <w:color w:val="000000"/>
                <w:spacing w:val="-1"/>
                <w:sz w:val="18"/>
                <w:szCs w:val="18"/>
                <w:lang w:val="uk-UA"/>
              </w:rPr>
              <w:t xml:space="preserve">товарооборот; </w:t>
            </w:r>
            <w:r w:rsidRPr="00A5255F">
              <w:rPr>
                <w:i/>
                <w:iCs/>
                <w:color w:val="000000"/>
                <w:sz w:val="18"/>
                <w:szCs w:val="18"/>
                <w:lang w:val="uk-UA"/>
              </w:rPr>
              <w:t xml:space="preserve">П </w:t>
            </w:r>
            <w:r w:rsidRPr="00A5255F">
              <w:rPr>
                <w:color w:val="000000"/>
                <w:sz w:val="18"/>
                <w:szCs w:val="18"/>
                <w:lang w:val="uk-UA"/>
              </w:rPr>
              <w:t xml:space="preserve">- постачання товарів; </w:t>
            </w:r>
            <w:r w:rsidRPr="00A5255F">
              <w:rPr>
                <w:i/>
                <w:iCs/>
                <w:color w:val="000000"/>
                <w:spacing w:val="-2"/>
                <w:sz w:val="18"/>
                <w:szCs w:val="18"/>
                <w:lang w:val="uk-UA"/>
              </w:rPr>
              <w:t xml:space="preserve">Зп </w:t>
            </w:r>
            <w:r w:rsidRPr="00A5255F">
              <w:rPr>
                <w:color w:val="000000"/>
                <w:spacing w:val="-2"/>
                <w:sz w:val="18"/>
                <w:szCs w:val="18"/>
                <w:lang w:val="uk-UA"/>
              </w:rPr>
              <w:t xml:space="preserve">- запаси товарів на початок звітного періоду; </w:t>
            </w:r>
            <w:r w:rsidRPr="00A5255F">
              <w:rPr>
                <w:i/>
                <w:iCs/>
                <w:color w:val="000000"/>
                <w:spacing w:val="-1"/>
                <w:sz w:val="18"/>
                <w:szCs w:val="18"/>
                <w:lang w:val="uk-UA"/>
              </w:rPr>
              <w:t xml:space="preserve">Зк </w:t>
            </w:r>
            <w:r w:rsidRPr="00A5255F">
              <w:rPr>
                <w:color w:val="000000"/>
                <w:spacing w:val="-1"/>
                <w:sz w:val="18"/>
                <w:szCs w:val="18"/>
                <w:lang w:val="uk-UA"/>
              </w:rPr>
              <w:t>- запаси товарів на кінець звітного періоду</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691"/>
          <w:jc w:val="center"/>
        </w:trPr>
        <w:tc>
          <w:tcPr>
            <w:tcW w:w="2196" w:type="dxa"/>
            <w:gridSpan w:val="4"/>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4"/>
                <w:sz w:val="18"/>
                <w:szCs w:val="18"/>
                <w:lang w:val="uk-UA"/>
              </w:rPr>
              <w:t>Товарні ресурси на 1 грн</w:t>
            </w:r>
          </w:p>
          <w:p w:rsidR="00166DF4" w:rsidRPr="00A5255F" w:rsidRDefault="00166DF4" w:rsidP="00A5255F">
            <w:pPr>
              <w:widowControl w:val="0"/>
              <w:shd w:val="clear" w:color="auto" w:fill="FFFFFF"/>
              <w:spacing w:line="206" w:lineRule="exact"/>
              <w:ind w:firstLine="82"/>
              <w:rPr>
                <w:color w:val="000000"/>
                <w:lang w:val="uk-UA"/>
              </w:rPr>
            </w:pPr>
            <w:r w:rsidRPr="00A5255F">
              <w:rPr>
                <w:color w:val="000000"/>
                <w:spacing w:val="-3"/>
                <w:sz w:val="18"/>
                <w:szCs w:val="18"/>
                <w:lang w:val="uk-UA"/>
              </w:rPr>
              <w:t>роздрібного товарообо-</w:t>
            </w:r>
            <w:r w:rsidRPr="00A5255F">
              <w:rPr>
                <w:color w:val="000000"/>
                <w:spacing w:val="4"/>
                <w:sz w:val="16"/>
                <w:szCs w:val="16"/>
                <w:lang w:val="uk-UA"/>
              </w:rPr>
              <w:t xml:space="preserve"> роту </w:t>
            </w:r>
            <w:r w:rsidRPr="00A5255F">
              <w:rPr>
                <w:i/>
                <w:iCs/>
                <w:color w:val="000000"/>
                <w:spacing w:val="4"/>
                <w:sz w:val="16"/>
                <w:szCs w:val="16"/>
                <w:lang w:val="uk-UA"/>
              </w:rPr>
              <w:t>(Епг.р)</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200150" cy="342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2"/>
                <w:sz w:val="18"/>
                <w:szCs w:val="18"/>
                <w:lang w:val="uk-UA"/>
              </w:rPr>
              <w:t xml:space="preserve">Ет.р </w:t>
            </w:r>
            <w:r w:rsidRPr="00A5255F">
              <w:rPr>
                <w:color w:val="000000"/>
                <w:spacing w:val="-2"/>
                <w:sz w:val="18"/>
                <w:szCs w:val="18"/>
                <w:lang w:val="uk-UA"/>
              </w:rPr>
              <w:t>- обсяг товарних ресурсів, що припадає на 1 грн роздрібного товарообороту</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545"/>
          <w:jc w:val="center"/>
        </w:trPr>
        <w:tc>
          <w:tcPr>
            <w:tcW w:w="2196" w:type="dxa"/>
            <w:gridSpan w:val="4"/>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3"/>
                <w:sz w:val="18"/>
                <w:szCs w:val="18"/>
                <w:lang w:val="uk-UA"/>
              </w:rPr>
              <w:t>Частка іншого вибуття у</w:t>
            </w:r>
            <w:r w:rsidR="00B602EB" w:rsidRPr="00A5255F">
              <w:rPr>
                <w:color w:val="000000"/>
                <w:spacing w:val="-1"/>
                <w:sz w:val="18"/>
                <w:szCs w:val="18"/>
                <w:lang w:val="uk-UA"/>
              </w:rPr>
              <w:t xml:space="preserve"> товарних ресурсах </w:t>
            </w:r>
            <w:r w:rsidR="00B602EB" w:rsidRPr="00A5255F">
              <w:rPr>
                <w:i/>
                <w:iCs/>
                <w:color w:val="000000"/>
                <w:spacing w:val="-1"/>
                <w:sz w:val="18"/>
                <w:szCs w:val="18"/>
                <w:lang w:val="uk-UA"/>
              </w:rPr>
              <w:t>(Ві)</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20015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00150" cy="285750"/>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1"/>
                <w:sz w:val="18"/>
                <w:szCs w:val="18"/>
                <w:lang w:val="uk-UA"/>
              </w:rPr>
              <w:t xml:space="preserve">Вф - </w:t>
            </w:r>
            <w:r w:rsidRPr="00A5255F">
              <w:rPr>
                <w:color w:val="000000"/>
                <w:spacing w:val="-1"/>
                <w:sz w:val="18"/>
                <w:szCs w:val="18"/>
                <w:lang w:val="uk-UA"/>
              </w:rPr>
              <w:t>фактичне вибуття товарів</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hRule="exact" w:val="490"/>
          <w:jc w:val="center"/>
        </w:trPr>
        <w:tc>
          <w:tcPr>
            <w:tcW w:w="2196" w:type="dxa"/>
            <w:gridSpan w:val="4"/>
            <w:shd w:val="clear" w:color="auto" w:fill="FFFFFF"/>
          </w:tcPr>
          <w:p w:rsidR="00166DF4" w:rsidRPr="00A5255F" w:rsidRDefault="00166DF4" w:rsidP="00A5255F">
            <w:pPr>
              <w:widowControl w:val="0"/>
              <w:shd w:val="clear" w:color="auto" w:fill="FFFFFF"/>
              <w:spacing w:line="197" w:lineRule="exact"/>
              <w:ind w:hanging="58"/>
              <w:rPr>
                <w:color w:val="000000"/>
                <w:lang w:val="uk-UA"/>
              </w:rPr>
            </w:pPr>
            <w:r w:rsidRPr="00A5255F">
              <w:rPr>
                <w:color w:val="000000"/>
                <w:spacing w:val="-3"/>
                <w:sz w:val="18"/>
                <w:szCs w:val="18"/>
                <w:lang w:val="uk-UA"/>
              </w:rPr>
              <w:t>Рентабельність товар</w:t>
            </w:r>
            <w:r w:rsidRPr="00A5255F">
              <w:rPr>
                <w:color w:val="000000"/>
                <w:spacing w:val="-3"/>
                <w:sz w:val="18"/>
                <w:szCs w:val="18"/>
                <w:lang w:val="uk-UA"/>
              </w:rPr>
              <w:softHyphen/>
            </w:r>
            <w:r w:rsidRPr="00A5255F">
              <w:rPr>
                <w:color w:val="000000"/>
                <w:spacing w:val="-2"/>
                <w:sz w:val="18"/>
                <w:szCs w:val="18"/>
                <w:lang w:val="uk-UA"/>
              </w:rPr>
              <w:t xml:space="preserve">них запасів </w:t>
            </w:r>
            <w:r w:rsidRPr="00A5255F">
              <w:rPr>
                <w:i/>
                <w:iCs/>
                <w:color w:val="000000"/>
                <w:spacing w:val="-2"/>
                <w:sz w:val="18"/>
                <w:szCs w:val="18"/>
                <w:lang w:val="uk-UA"/>
              </w:rPr>
              <w:t>(Ріп.з)</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857250" cy="2857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spacing w:line="202" w:lineRule="exact"/>
              <w:rPr>
                <w:color w:val="000000"/>
                <w:lang w:val="uk-UA"/>
              </w:rPr>
            </w:pPr>
            <w:r w:rsidRPr="00A5255F">
              <w:rPr>
                <w:i/>
                <w:iCs/>
                <w:color w:val="000000"/>
                <w:spacing w:val="-2"/>
                <w:sz w:val="18"/>
                <w:szCs w:val="18"/>
                <w:lang w:val="uk-UA"/>
              </w:rPr>
              <w:t xml:space="preserve">ПР - </w:t>
            </w:r>
            <w:r w:rsidRPr="00A5255F">
              <w:rPr>
                <w:color w:val="000000"/>
                <w:spacing w:val="-2"/>
                <w:sz w:val="18"/>
                <w:szCs w:val="18"/>
                <w:lang w:val="uk-UA"/>
              </w:rPr>
              <w:t xml:space="preserve">прибуток від реалізації товарів; </w:t>
            </w:r>
            <w:r w:rsidRPr="00A5255F">
              <w:rPr>
                <w:i/>
                <w:iCs/>
                <w:color w:val="000000"/>
                <w:spacing w:val="-1"/>
                <w:sz w:val="18"/>
                <w:szCs w:val="18"/>
                <w:lang w:val="uk-UA"/>
              </w:rPr>
              <w:t xml:space="preserve">Зс - </w:t>
            </w:r>
            <w:r w:rsidRPr="00A5255F">
              <w:rPr>
                <w:color w:val="000000"/>
                <w:spacing w:val="-1"/>
                <w:sz w:val="18"/>
                <w:szCs w:val="18"/>
                <w:lang w:val="uk-UA"/>
              </w:rPr>
              <w:t>середні товарні запаси</w:t>
            </w:r>
          </w:p>
        </w:tc>
      </w:tr>
      <w:tr w:rsidR="00166DF4" w:rsidRPr="00A5255F" w:rsidTr="00B602E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hRule="exact" w:val="631"/>
          <w:jc w:val="center"/>
        </w:trPr>
        <w:tc>
          <w:tcPr>
            <w:tcW w:w="2196" w:type="dxa"/>
            <w:gridSpan w:val="4"/>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2"/>
                <w:sz w:val="18"/>
                <w:szCs w:val="18"/>
                <w:lang w:val="uk-UA"/>
              </w:rPr>
              <w:t>Коефіцієнт відповід-</w:t>
            </w:r>
          </w:p>
          <w:p w:rsidR="00166DF4" w:rsidRPr="00A5255F" w:rsidRDefault="00166DF4" w:rsidP="00A5255F">
            <w:pPr>
              <w:widowControl w:val="0"/>
              <w:shd w:val="clear" w:color="auto" w:fill="FFFFFF"/>
              <w:spacing w:line="202" w:lineRule="exact"/>
              <w:rPr>
                <w:color w:val="000000"/>
                <w:lang w:val="uk-UA"/>
              </w:rPr>
            </w:pPr>
            <w:r w:rsidRPr="00A5255F">
              <w:rPr>
                <w:color w:val="000000"/>
                <w:spacing w:val="-3"/>
                <w:sz w:val="18"/>
                <w:szCs w:val="18"/>
                <w:lang w:val="uk-UA"/>
              </w:rPr>
              <w:t>ності надходження това-</w:t>
            </w:r>
            <w:r w:rsidRPr="00A5255F">
              <w:rPr>
                <w:color w:val="000000"/>
                <w:spacing w:val="-2"/>
                <w:sz w:val="18"/>
                <w:szCs w:val="18"/>
                <w:lang w:val="uk-UA"/>
              </w:rPr>
              <w:t>| рів потребам підприєм-</w:t>
            </w:r>
            <w:r w:rsidRPr="00A5255F">
              <w:rPr>
                <w:color w:val="000000"/>
                <w:spacing w:val="-1"/>
                <w:sz w:val="18"/>
                <w:szCs w:val="18"/>
                <w:lang w:val="uk-UA"/>
              </w:rPr>
              <w:t xml:space="preserve">1 ства </w:t>
            </w:r>
            <w:r w:rsidRPr="00A5255F">
              <w:rPr>
                <w:i/>
                <w:iCs/>
                <w:color w:val="000000"/>
                <w:spacing w:val="-1"/>
                <w:sz w:val="18"/>
                <w:szCs w:val="18"/>
                <w:lang w:val="uk-UA"/>
              </w:rPr>
              <w:t>(Кв)                       _</w:t>
            </w:r>
          </w:p>
        </w:tc>
        <w:tc>
          <w:tcPr>
            <w:tcW w:w="3371" w:type="dxa"/>
            <w:gridSpan w:val="2"/>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447800" cy="4000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inline>
              </w:drawing>
            </w:r>
          </w:p>
        </w:tc>
        <w:tc>
          <w:tcPr>
            <w:tcW w:w="4509" w:type="dxa"/>
            <w:gridSpan w:val="3"/>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A3 </w:t>
            </w:r>
            <w:r w:rsidRPr="00A5255F">
              <w:rPr>
                <w:color w:val="000000"/>
                <w:spacing w:val="-2"/>
                <w:sz w:val="18"/>
                <w:szCs w:val="18"/>
                <w:lang w:val="uk-UA"/>
              </w:rPr>
              <w:t>- зміна (зростання, зниження) товарних запасів</w:t>
            </w:r>
          </w:p>
        </w:tc>
      </w:tr>
      <w:tr w:rsidR="00166DF4" w:rsidRPr="00A5255F" w:rsidTr="00B602EB">
        <w:tblPrEx>
          <w:jc w:val="center"/>
        </w:tblPrEx>
        <w:trPr>
          <w:gridAfter w:val="1"/>
          <w:wAfter w:w="9" w:type="dxa"/>
          <w:trHeight w:val="20"/>
          <w:jc w:val="center"/>
        </w:trPr>
        <w:tc>
          <w:tcPr>
            <w:tcW w:w="2213" w:type="dxa"/>
            <w:gridSpan w:val="5"/>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ind w:firstLine="29"/>
              <w:rPr>
                <w:color w:val="000000"/>
                <w:lang w:val="uk-UA"/>
              </w:rPr>
            </w:pPr>
            <w:r w:rsidRPr="00A5255F">
              <w:rPr>
                <w:color w:val="000000"/>
                <w:spacing w:val="-2"/>
                <w:sz w:val="18"/>
                <w:szCs w:val="18"/>
                <w:lang w:val="uk-UA"/>
              </w:rPr>
              <w:t xml:space="preserve">Постачання на 1 грн </w:t>
            </w:r>
            <w:r w:rsidRPr="00A5255F">
              <w:rPr>
                <w:color w:val="000000"/>
                <w:spacing w:val="-3"/>
                <w:sz w:val="18"/>
                <w:szCs w:val="18"/>
                <w:lang w:val="uk-UA"/>
              </w:rPr>
              <w:t>роздрібного товарообо-</w:t>
            </w:r>
            <w:r w:rsidRPr="00A5255F">
              <w:rPr>
                <w:color w:val="000000"/>
                <w:spacing w:val="-4"/>
                <w:sz w:val="18"/>
                <w:szCs w:val="18"/>
                <w:lang w:val="uk-UA"/>
              </w:rPr>
              <w:t>роту_(Пт)</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628650"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c>
          <w:tcPr>
            <w:tcW w:w="4509" w:type="dxa"/>
            <w:gridSpan w:val="3"/>
            <w:tcBorders>
              <w:top w:val="single" w:sz="6" w:space="0" w:color="auto"/>
              <w:left w:val="single" w:sz="6" w:space="0" w:color="auto"/>
              <w:bottom w:val="single" w:sz="4" w:space="0" w:color="auto"/>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2"/>
                <w:sz w:val="18"/>
                <w:szCs w:val="18"/>
                <w:lang w:val="uk-UA"/>
              </w:rPr>
              <w:t xml:space="preserve">Пт - </w:t>
            </w:r>
            <w:r w:rsidRPr="00A5255F">
              <w:rPr>
                <w:color w:val="000000"/>
                <w:spacing w:val="-2"/>
                <w:sz w:val="18"/>
                <w:szCs w:val="18"/>
                <w:lang w:val="uk-UA"/>
              </w:rPr>
              <w:t>сума постачання на 1 грн товарообороту</w:t>
            </w:r>
          </w:p>
        </w:tc>
      </w:tr>
      <w:tr w:rsidR="00166DF4" w:rsidRPr="00A5255F" w:rsidTr="00B602EB">
        <w:tblPrEx>
          <w:jc w:val="center"/>
        </w:tblPrEx>
        <w:trPr>
          <w:gridAfter w:val="1"/>
          <w:wAfter w:w="9" w:type="dxa"/>
          <w:cantSplit/>
          <w:trHeight w:val="345"/>
          <w:jc w:val="center"/>
        </w:trPr>
        <w:tc>
          <w:tcPr>
            <w:tcW w:w="2213" w:type="dxa"/>
            <w:gridSpan w:val="5"/>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color w:val="000000"/>
                <w:spacing w:val="-2"/>
                <w:sz w:val="18"/>
                <w:szCs w:val="18"/>
                <w:lang w:val="uk-UA"/>
              </w:rPr>
              <w:t>Прибуток від реалізації</w:t>
            </w:r>
            <w:r w:rsidR="00B602EB">
              <w:rPr>
                <w:color w:val="000000"/>
                <w:spacing w:val="-2"/>
                <w:sz w:val="18"/>
                <w:szCs w:val="18"/>
                <w:lang w:val="uk-UA"/>
              </w:rPr>
              <w:t xml:space="preserve"> </w:t>
            </w:r>
            <w:r w:rsidR="00B602EB" w:rsidRPr="00A5255F">
              <w:rPr>
                <w:i/>
                <w:iCs/>
                <w:color w:val="000000"/>
                <w:spacing w:val="-4"/>
                <w:sz w:val="18"/>
                <w:szCs w:val="18"/>
                <w:lang w:val="uk-UA"/>
              </w:rPr>
              <w:t>(ПРр)</w:t>
            </w:r>
          </w:p>
        </w:tc>
        <w:tc>
          <w:tcPr>
            <w:tcW w:w="3354" w:type="dxa"/>
            <w:tcBorders>
              <w:top w:val="single" w:sz="6" w:space="0" w:color="auto"/>
              <w:left w:val="single" w:sz="6" w:space="0" w:color="auto"/>
              <w:bottom w:val="single" w:sz="6" w:space="0" w:color="auto"/>
              <w:right w:val="single" w:sz="4"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1038225" cy="3524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tc>
        <w:tc>
          <w:tcPr>
            <w:tcW w:w="4509" w:type="dxa"/>
            <w:gridSpan w:val="3"/>
            <w:tcBorders>
              <w:top w:val="single" w:sz="4" w:space="0" w:color="auto"/>
              <w:left w:val="single" w:sz="4" w:space="0" w:color="auto"/>
              <w:bottom w:val="single" w:sz="4" w:space="0" w:color="auto"/>
              <w:right w:val="single" w:sz="4" w:space="0" w:color="auto"/>
            </w:tcBorders>
            <w:shd w:val="clear" w:color="auto" w:fill="FFFFFF"/>
          </w:tcPr>
          <w:p w:rsidR="00166DF4" w:rsidRPr="00A5255F" w:rsidRDefault="00F85C1D" w:rsidP="00A5255F">
            <w:pPr>
              <w:widowControl w:val="0"/>
              <w:shd w:val="clear" w:color="auto" w:fill="FFFFFF"/>
              <w:rPr>
                <w:color w:val="000000"/>
                <w:lang w:val="uk-UA"/>
              </w:rPr>
            </w:pPr>
            <w:r>
              <w:rPr>
                <w:i/>
                <w:iCs/>
                <w:noProof/>
                <w:color w:val="000000"/>
                <w:spacing w:val="-1"/>
                <w:sz w:val="18"/>
                <w:szCs w:val="18"/>
                <w:lang w:val="uk-UA" w:eastAsia="uk-UA"/>
              </w:rPr>
              <mc:AlternateContent>
                <mc:Choice Requires="wps">
                  <w:drawing>
                    <wp:anchor distT="0" distB="0" distL="114300" distR="114300" simplePos="0" relativeHeight="251670528" behindDoc="0" locked="0" layoutInCell="1" allowOverlap="1">
                      <wp:simplePos x="0" y="0"/>
                      <wp:positionH relativeFrom="column">
                        <wp:posOffset>2435860</wp:posOffset>
                      </wp:positionH>
                      <wp:positionV relativeFrom="paragraph">
                        <wp:posOffset>641985</wp:posOffset>
                      </wp:positionV>
                      <wp:extent cx="574675" cy="419100"/>
                      <wp:effectExtent l="0" t="0" r="0" b="0"/>
                      <wp:wrapNone/>
                      <wp:docPr id="4"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91.8pt;margin-top:50.55pt;width:45.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" strokecolor="white"/>
                  </w:pict>
                </mc:Fallback>
              </mc:AlternateContent>
            </w:r>
            <w:r w:rsidR="00166DF4" w:rsidRPr="00A5255F">
              <w:rPr>
                <w:i/>
                <w:iCs/>
                <w:color w:val="000000"/>
                <w:spacing w:val="-1"/>
                <w:sz w:val="18"/>
                <w:szCs w:val="18"/>
                <w:lang w:val="uk-UA"/>
              </w:rPr>
              <w:t xml:space="preserve">ПР </w:t>
            </w:r>
            <w:r w:rsidR="00166DF4" w:rsidRPr="00A5255F">
              <w:rPr>
                <w:color w:val="000000"/>
                <w:spacing w:val="-1"/>
                <w:sz w:val="18"/>
                <w:szCs w:val="18"/>
                <w:lang w:val="uk-UA"/>
              </w:rPr>
              <w:t>- прибуток від реалізації</w:t>
            </w:r>
          </w:p>
        </w:tc>
      </w:tr>
    </w:tbl>
    <w:p w:rsidR="00B602EB" w:rsidRDefault="00F85C1D">
      <w:pPr>
        <w:rPr>
          <w:lang w:val="uk-UA"/>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-342900</wp:posOffset>
                </wp:positionV>
                <wp:extent cx="342900" cy="457200"/>
                <wp:effectExtent l="0" t="0" r="0" b="0"/>
                <wp:wrapNone/>
                <wp:docPr id="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67" w:rsidRDefault="001B5C67" w:rsidP="00FD4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119" type="#_x0000_t202" style="position:absolute;margin-left:468pt;margin-top:-27pt;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UjhAIAABg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" stroked="f">
                <v:textbox>
                  <w:txbxContent>
                    <w:p w:rsidR="001B5C67" w:rsidRDefault="001B5C67" w:rsidP="00FD4FDE"/>
                  </w:txbxContent>
                </v:textbox>
              </v:shape>
            </w:pict>
          </mc:Fallback>
        </mc:AlternateContent>
      </w:r>
    </w:p>
    <w:p w:rsidR="00B602EB" w:rsidRPr="00B602EB" w:rsidRDefault="00B602EB" w:rsidP="00460C0A">
      <w:pPr>
        <w:spacing w:line="360" w:lineRule="auto"/>
        <w:jc w:val="center"/>
        <w:rPr>
          <w:sz w:val="28"/>
          <w:szCs w:val="28"/>
        </w:rPr>
      </w:pPr>
      <w:r w:rsidRPr="00B602EB">
        <w:rPr>
          <w:sz w:val="28"/>
          <w:szCs w:val="28"/>
          <w:lang w:val="uk-UA"/>
        </w:rPr>
        <w:t>Продовження додатку А</w:t>
      </w:r>
    </w:p>
    <w:tbl>
      <w:tblPr>
        <w:tblW w:w="10076" w:type="dxa"/>
        <w:jc w:val="center"/>
        <w:tblInd w:w="-151" w:type="dxa"/>
        <w:tblLayout w:type="fixed"/>
        <w:tblCellMar>
          <w:left w:w="40" w:type="dxa"/>
          <w:right w:w="40" w:type="dxa"/>
        </w:tblCellMar>
        <w:tblLook w:val="0000" w:firstRow="0" w:lastRow="0" w:firstColumn="0" w:lastColumn="0" w:noHBand="0" w:noVBand="0"/>
      </w:tblPr>
      <w:tblGrid>
        <w:gridCol w:w="2213"/>
        <w:gridCol w:w="3354"/>
        <w:gridCol w:w="4509"/>
      </w:tblGrid>
      <w:tr w:rsidR="00B602EB" w:rsidRPr="00A5255F" w:rsidTr="00B602EB">
        <w:trPr>
          <w:cantSplit/>
          <w:trHeight w:val="20"/>
          <w:jc w:val="center"/>
        </w:trPr>
        <w:tc>
          <w:tcPr>
            <w:tcW w:w="2213" w:type="dxa"/>
            <w:tcBorders>
              <w:top w:val="single" w:sz="6" w:space="0" w:color="auto"/>
              <w:left w:val="single" w:sz="6" w:space="0" w:color="auto"/>
              <w:bottom w:val="nil"/>
              <w:right w:val="single" w:sz="6" w:space="0" w:color="auto"/>
            </w:tcBorders>
            <w:shd w:val="clear" w:color="auto" w:fill="FFFFFF"/>
          </w:tcPr>
          <w:p w:rsidR="00B602EB" w:rsidRPr="00A5255F" w:rsidRDefault="00B602EB" w:rsidP="00B602EB">
            <w:pPr>
              <w:widowControl w:val="0"/>
              <w:shd w:val="clear" w:color="auto" w:fill="FFFFFF"/>
              <w:jc w:val="center"/>
              <w:rPr>
                <w:color w:val="000000"/>
                <w:lang w:val="uk-UA"/>
              </w:rPr>
            </w:pPr>
            <w:r w:rsidRPr="00A5255F">
              <w:rPr>
                <w:color w:val="000000"/>
                <w:spacing w:val="-4"/>
                <w:sz w:val="18"/>
                <w:szCs w:val="18"/>
                <w:lang w:val="uk-UA"/>
              </w:rPr>
              <w:t>Показники</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B602EB" w:rsidRPr="00A5255F" w:rsidRDefault="00B602EB" w:rsidP="00B602EB">
            <w:pPr>
              <w:widowControl w:val="0"/>
              <w:shd w:val="clear" w:color="auto" w:fill="FFFFFF"/>
              <w:jc w:val="center"/>
              <w:rPr>
                <w:color w:val="000000"/>
                <w:lang w:val="uk-UA"/>
              </w:rPr>
            </w:pPr>
            <w:r w:rsidRPr="00A5255F">
              <w:rPr>
                <w:color w:val="000000"/>
                <w:spacing w:val="-2"/>
                <w:sz w:val="18"/>
                <w:szCs w:val="18"/>
                <w:lang w:val="uk-UA"/>
              </w:rPr>
              <w:t>Алгоритм розрахунку показника</w:t>
            </w:r>
          </w:p>
        </w:tc>
        <w:tc>
          <w:tcPr>
            <w:tcW w:w="4509" w:type="dxa"/>
            <w:tcBorders>
              <w:top w:val="single" w:sz="6" w:space="0" w:color="auto"/>
              <w:left w:val="single" w:sz="6" w:space="0" w:color="auto"/>
              <w:bottom w:val="nil"/>
              <w:right w:val="single" w:sz="6" w:space="0" w:color="auto"/>
            </w:tcBorders>
            <w:shd w:val="clear" w:color="auto" w:fill="FFFFFF"/>
          </w:tcPr>
          <w:p w:rsidR="00B602EB" w:rsidRPr="00A5255F" w:rsidRDefault="00B602EB" w:rsidP="00B602EB">
            <w:pPr>
              <w:widowControl w:val="0"/>
              <w:shd w:val="clear" w:color="auto" w:fill="FFFFFF"/>
              <w:jc w:val="center"/>
              <w:rPr>
                <w:color w:val="000000"/>
                <w:lang w:val="uk-UA"/>
              </w:rPr>
            </w:pPr>
            <w:r w:rsidRPr="00A5255F">
              <w:rPr>
                <w:color w:val="000000"/>
                <w:spacing w:val="-3"/>
                <w:sz w:val="18"/>
                <w:szCs w:val="18"/>
                <w:lang w:val="uk-UA"/>
              </w:rPr>
              <w:t>Позначення в алгоритмі</w:t>
            </w:r>
          </w:p>
        </w:tc>
      </w:tr>
      <w:tr w:rsidR="00166DF4" w:rsidRPr="00A5255F" w:rsidTr="00B602EB">
        <w:trPr>
          <w:cantSplit/>
          <w:trHeight w:val="20"/>
          <w:jc w:val="center"/>
        </w:trPr>
        <w:tc>
          <w:tcPr>
            <w:tcW w:w="2213" w:type="dxa"/>
            <w:tcBorders>
              <w:top w:val="single" w:sz="6" w:space="0" w:color="auto"/>
              <w:left w:val="single" w:sz="6" w:space="0" w:color="auto"/>
              <w:bottom w:val="nil"/>
              <w:right w:val="single" w:sz="6" w:space="0" w:color="auto"/>
            </w:tcBorders>
            <w:shd w:val="clear" w:color="auto" w:fill="FFFFFF"/>
          </w:tcPr>
          <w:p w:rsidR="00166DF4" w:rsidRPr="00A5255F" w:rsidRDefault="00166DF4" w:rsidP="00A5255F">
            <w:pPr>
              <w:widowControl w:val="0"/>
              <w:shd w:val="clear" w:color="auto" w:fill="FFFFFF"/>
              <w:spacing w:line="202" w:lineRule="exact"/>
              <w:ind w:firstLine="5"/>
              <w:rPr>
                <w:color w:val="000000"/>
                <w:lang w:val="uk-UA"/>
              </w:rPr>
            </w:pPr>
            <w:r w:rsidRPr="00A5255F">
              <w:rPr>
                <w:color w:val="000000"/>
                <w:spacing w:val="-4"/>
                <w:sz w:val="18"/>
                <w:szCs w:val="18"/>
                <w:lang w:val="uk-UA"/>
              </w:rPr>
              <w:t>Ступінь осідання товар</w:t>
            </w:r>
            <w:r w:rsidRPr="00A5255F">
              <w:rPr>
                <w:color w:val="000000"/>
                <w:spacing w:val="-2"/>
                <w:sz w:val="18"/>
                <w:szCs w:val="18"/>
                <w:lang w:val="uk-UA"/>
              </w:rPr>
              <w:t xml:space="preserve">них запасів </w:t>
            </w:r>
            <w:r w:rsidRPr="00A5255F">
              <w:rPr>
                <w:i/>
                <w:iCs/>
                <w:color w:val="000000"/>
                <w:spacing w:val="-2"/>
                <w:sz w:val="18"/>
                <w:szCs w:val="18"/>
                <w:lang w:val="uk-UA"/>
              </w:rPr>
              <w:t>(Co)</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52500"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tc>
        <w:tc>
          <w:tcPr>
            <w:tcW w:w="4509" w:type="dxa"/>
            <w:tcBorders>
              <w:top w:val="single" w:sz="6" w:space="0" w:color="auto"/>
              <w:left w:val="single" w:sz="6" w:space="0" w:color="auto"/>
              <w:bottom w:val="nil"/>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1"/>
                <w:sz w:val="18"/>
                <w:szCs w:val="18"/>
                <w:lang w:val="uk-UA"/>
              </w:rPr>
              <w:t xml:space="preserve">Co </w:t>
            </w:r>
            <w:r w:rsidRPr="00A5255F">
              <w:rPr>
                <w:color w:val="000000"/>
                <w:spacing w:val="-1"/>
                <w:sz w:val="18"/>
                <w:szCs w:val="18"/>
                <w:lang w:val="uk-UA"/>
              </w:rPr>
              <w:t>- осідання товарних запасів</w:t>
            </w:r>
          </w:p>
        </w:tc>
      </w:tr>
      <w:tr w:rsidR="00166DF4" w:rsidRPr="00A5255F" w:rsidTr="00B602EB">
        <w:trPr>
          <w:trHeight w:val="20"/>
          <w:jc w:val="center"/>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color w:val="000000"/>
                <w:spacing w:val="-2"/>
                <w:sz w:val="18"/>
                <w:szCs w:val="18"/>
                <w:lang w:val="uk-UA"/>
              </w:rPr>
              <w:t xml:space="preserve">Рівень реалізації товарів </w:t>
            </w:r>
            <w:r w:rsidRPr="00A5255F">
              <w:rPr>
                <w:i/>
                <w:iCs/>
                <w:color w:val="000000"/>
                <w:spacing w:val="-3"/>
                <w:sz w:val="18"/>
                <w:szCs w:val="18"/>
                <w:lang w:val="uk-UA"/>
              </w:rPr>
              <w:t>(Ср)</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981075" cy="3048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p>
        </w:tc>
        <w:tc>
          <w:tcPr>
            <w:tcW w:w="4509"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6"/>
                <w:sz w:val="18"/>
                <w:szCs w:val="18"/>
                <w:lang w:val="uk-UA"/>
              </w:rPr>
              <w:t xml:space="preserve">Ср - </w:t>
            </w:r>
            <w:r w:rsidRPr="00A5255F">
              <w:rPr>
                <w:color w:val="000000"/>
                <w:spacing w:val="-6"/>
                <w:sz w:val="18"/>
                <w:szCs w:val="18"/>
                <w:lang w:val="uk-UA"/>
              </w:rPr>
              <w:t>рівень реалізації товарів (ступінь активності продажу)</w:t>
            </w:r>
          </w:p>
        </w:tc>
      </w:tr>
      <w:tr w:rsidR="00166DF4" w:rsidRPr="00A5255F" w:rsidTr="00B602EB">
        <w:trPr>
          <w:trHeight w:val="20"/>
          <w:jc w:val="center"/>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ind w:hanging="5"/>
              <w:rPr>
                <w:color w:val="000000"/>
                <w:lang w:val="uk-UA"/>
              </w:rPr>
            </w:pPr>
            <w:r w:rsidRPr="00A5255F">
              <w:rPr>
                <w:color w:val="000000"/>
                <w:spacing w:val="-2"/>
                <w:sz w:val="18"/>
                <w:szCs w:val="18"/>
                <w:lang w:val="uk-UA"/>
              </w:rPr>
              <w:t>Коефіцієнт відповід</w:t>
            </w:r>
            <w:r w:rsidRPr="00A5255F">
              <w:rPr>
                <w:color w:val="000000"/>
                <w:spacing w:val="-2"/>
                <w:sz w:val="18"/>
                <w:szCs w:val="18"/>
                <w:lang w:val="uk-UA"/>
              </w:rPr>
              <w:softHyphen/>
            </w:r>
            <w:r w:rsidRPr="00A5255F">
              <w:rPr>
                <w:color w:val="000000"/>
                <w:spacing w:val="-3"/>
                <w:sz w:val="18"/>
                <w:szCs w:val="18"/>
                <w:lang w:val="uk-UA"/>
              </w:rPr>
              <w:t xml:space="preserve">ності надходження </w:t>
            </w:r>
            <w:r w:rsidRPr="00A5255F">
              <w:rPr>
                <w:i/>
                <w:iCs/>
                <w:color w:val="000000"/>
                <w:spacing w:val="-5"/>
                <w:sz w:val="18"/>
                <w:szCs w:val="18"/>
                <w:lang w:val="uk-UA"/>
              </w:rPr>
              <w:t>товарооборзту (Квідп)</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23900" cy="2762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tc>
        <w:tc>
          <w:tcPr>
            <w:tcW w:w="4509"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7" w:lineRule="exact"/>
              <w:rPr>
                <w:color w:val="000000"/>
                <w:lang w:val="uk-UA"/>
              </w:rPr>
            </w:pPr>
            <w:r w:rsidRPr="00A5255F">
              <w:rPr>
                <w:i/>
                <w:iCs/>
                <w:color w:val="000000"/>
                <w:spacing w:val="-2"/>
                <w:sz w:val="18"/>
                <w:szCs w:val="18"/>
                <w:lang w:val="uk-UA"/>
              </w:rPr>
              <w:t xml:space="preserve">Тн - </w:t>
            </w:r>
            <w:r w:rsidRPr="00A5255F">
              <w:rPr>
                <w:color w:val="000000"/>
                <w:spacing w:val="-2"/>
                <w:sz w:val="18"/>
                <w:szCs w:val="18"/>
                <w:lang w:val="uk-UA"/>
              </w:rPr>
              <w:t xml:space="preserve">темп зростання надходження товарів; </w:t>
            </w:r>
            <w:r w:rsidRPr="00A5255F">
              <w:rPr>
                <w:i/>
                <w:iCs/>
                <w:color w:val="000000"/>
                <w:spacing w:val="-2"/>
                <w:sz w:val="18"/>
                <w:szCs w:val="18"/>
                <w:lang w:val="uk-UA"/>
              </w:rPr>
              <w:t xml:space="preserve">Тпг </w:t>
            </w:r>
            <w:r w:rsidRPr="00A5255F">
              <w:rPr>
                <w:color w:val="000000"/>
                <w:spacing w:val="-2"/>
                <w:sz w:val="18"/>
                <w:szCs w:val="18"/>
                <w:lang w:val="uk-UA"/>
              </w:rPr>
              <w:t>- темп зростання товарообороту</w:t>
            </w:r>
          </w:p>
        </w:tc>
      </w:tr>
      <w:tr w:rsidR="00166DF4" w:rsidRPr="00A5255F" w:rsidTr="00B602EB">
        <w:trPr>
          <w:trHeight w:val="20"/>
          <w:jc w:val="center"/>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spacing w:line="192" w:lineRule="exact"/>
              <w:ind w:hanging="19"/>
              <w:rPr>
                <w:color w:val="000000"/>
                <w:lang w:val="uk-UA"/>
              </w:rPr>
            </w:pPr>
            <w:r w:rsidRPr="00A5255F">
              <w:rPr>
                <w:color w:val="000000"/>
                <w:spacing w:val="-3"/>
                <w:sz w:val="18"/>
                <w:szCs w:val="18"/>
                <w:lang w:val="uk-UA"/>
              </w:rPr>
              <w:t>Коефіцієнт випереджен</w:t>
            </w:r>
            <w:r w:rsidRPr="00A5255F">
              <w:rPr>
                <w:color w:val="000000"/>
                <w:spacing w:val="-3"/>
                <w:sz w:val="18"/>
                <w:szCs w:val="18"/>
                <w:lang w:val="uk-UA"/>
              </w:rPr>
              <w:softHyphen/>
              <w:t>ня (відставання) надход</w:t>
            </w:r>
            <w:r w:rsidRPr="00A5255F">
              <w:rPr>
                <w:color w:val="000000"/>
                <w:spacing w:val="-3"/>
                <w:sz w:val="18"/>
                <w:szCs w:val="18"/>
                <w:lang w:val="uk-UA"/>
              </w:rPr>
              <w:softHyphen/>
            </w:r>
            <w:r w:rsidRPr="00A5255F">
              <w:rPr>
                <w:color w:val="000000"/>
                <w:spacing w:val="-2"/>
                <w:sz w:val="18"/>
                <w:szCs w:val="18"/>
                <w:lang w:val="uk-UA"/>
              </w:rPr>
              <w:t xml:space="preserve">ження від товарних запасів </w:t>
            </w:r>
            <w:r w:rsidRPr="00A5255F">
              <w:rPr>
                <w:i/>
                <w:iCs/>
                <w:color w:val="000000"/>
                <w:spacing w:val="-2"/>
                <w:sz w:val="18"/>
                <w:szCs w:val="18"/>
                <w:lang w:val="uk-UA"/>
              </w:rPr>
              <w:t>(Квип)</w:t>
            </w:r>
          </w:p>
        </w:tc>
        <w:tc>
          <w:tcPr>
            <w:tcW w:w="3354"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F85C1D" w:rsidP="00A5255F">
            <w:pPr>
              <w:widowControl w:val="0"/>
              <w:shd w:val="clear" w:color="auto" w:fill="FFFFFF"/>
              <w:rPr>
                <w:color w:val="000000"/>
                <w:lang w:val="uk-UA"/>
              </w:rPr>
            </w:pPr>
            <w:r>
              <w:rPr>
                <w:noProof/>
                <w:color w:val="000000"/>
                <w:lang w:val="uk-UA" w:eastAsia="uk-UA"/>
              </w:rPr>
              <w:drawing>
                <wp:inline distT="0" distB="0" distL="0" distR="0">
                  <wp:extent cx="733425" cy="3524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a:ln>
                            <a:noFill/>
                          </a:ln>
                        </pic:spPr>
                      </pic:pic>
                    </a:graphicData>
                  </a:graphic>
                </wp:inline>
              </w:drawing>
            </w:r>
          </w:p>
        </w:tc>
        <w:tc>
          <w:tcPr>
            <w:tcW w:w="4509" w:type="dxa"/>
            <w:tcBorders>
              <w:top w:val="single" w:sz="6" w:space="0" w:color="auto"/>
              <w:left w:val="single" w:sz="6" w:space="0" w:color="auto"/>
              <w:bottom w:val="single" w:sz="6" w:space="0" w:color="auto"/>
              <w:right w:val="single" w:sz="6" w:space="0" w:color="auto"/>
            </w:tcBorders>
            <w:shd w:val="clear" w:color="auto" w:fill="FFFFFF"/>
          </w:tcPr>
          <w:p w:rsidR="00166DF4" w:rsidRPr="00A5255F" w:rsidRDefault="00166DF4" w:rsidP="00A5255F">
            <w:pPr>
              <w:widowControl w:val="0"/>
              <w:shd w:val="clear" w:color="auto" w:fill="FFFFFF"/>
              <w:rPr>
                <w:color w:val="000000"/>
                <w:lang w:val="uk-UA"/>
              </w:rPr>
            </w:pPr>
            <w:r w:rsidRPr="00A5255F">
              <w:rPr>
                <w:i/>
                <w:iCs/>
                <w:color w:val="000000"/>
                <w:spacing w:val="-3"/>
                <w:sz w:val="18"/>
                <w:szCs w:val="18"/>
                <w:lang w:val="uk-UA"/>
              </w:rPr>
              <w:t xml:space="preserve">Тез — </w:t>
            </w:r>
            <w:r w:rsidRPr="00A5255F">
              <w:rPr>
                <w:color w:val="000000"/>
                <w:spacing w:val="-3"/>
                <w:sz w:val="18"/>
                <w:szCs w:val="18"/>
                <w:lang w:val="uk-UA"/>
              </w:rPr>
              <w:t>темп зростання середніх товарних запасів</w:t>
            </w:r>
          </w:p>
        </w:tc>
      </w:tr>
    </w:tbl>
    <w:p w:rsidR="00B25E5F" w:rsidRPr="00A5255F" w:rsidRDefault="00F85C1D" w:rsidP="00B602EB">
      <w:pPr>
        <w:widowControl w:val="0"/>
        <w:rPr>
          <w:lang w:val="uk-UA"/>
        </w:rPr>
      </w:pPr>
      <w:r>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5883275</wp:posOffset>
                </wp:positionH>
                <wp:positionV relativeFrom="paragraph">
                  <wp:posOffset>7153275</wp:posOffset>
                </wp:positionV>
                <wp:extent cx="574675" cy="419100"/>
                <wp:effectExtent l="0" t="0" r="0" b="0"/>
                <wp:wrapNone/>
                <wp:docPr id="1"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419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463.25pt;margin-top:563.25pt;width:4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" strokecolor="white"/>
            </w:pict>
          </mc:Fallback>
        </mc:AlternateContent>
      </w:r>
    </w:p>
    <w:sectPr w:rsidR="00B25E5F" w:rsidRPr="00A5255F" w:rsidSect="000B2B45">
      <w:headerReference w:type="even" r:id="rId91"/>
      <w:headerReference w:type="default" r:id="rId92"/>
      <w:footerReference w:type="default" r:id="rId93"/>
      <w:pgSz w:w="11906" w:h="16838"/>
      <w:pgMar w:top="1258" w:right="566" w:bottom="1438" w:left="1620" w:header="708"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87" w:rsidRDefault="00C63787">
      <w:r>
        <w:separator/>
      </w:r>
    </w:p>
  </w:endnote>
  <w:endnote w:type="continuationSeparator" w:id="0">
    <w:p w:rsidR="00C63787" w:rsidRDefault="00C6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Default="001B5C67">
    <w:pPr>
      <w:pStyle w:val="a5"/>
      <w:jc w:val="right"/>
    </w:pPr>
    <w:r>
      <w:fldChar w:fldCharType="begin"/>
    </w:r>
    <w:r>
      <w:instrText>PAGE   \* MERGEFORMAT</w:instrText>
    </w:r>
    <w:r>
      <w:fldChar w:fldCharType="separate"/>
    </w:r>
    <w:r w:rsidR="00F85C1D">
      <w:rPr>
        <w:noProof/>
      </w:rPr>
      <w:t>13</w:t>
    </w:r>
    <w:r>
      <w:fldChar w:fldCharType="end"/>
    </w:r>
  </w:p>
  <w:p w:rsidR="001B5C67" w:rsidRDefault="001B5C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5" w:rsidRDefault="000B2B45">
    <w:pPr>
      <w:pStyle w:val="a5"/>
      <w:jc w:val="right"/>
    </w:pPr>
    <w:r>
      <w:fldChar w:fldCharType="begin"/>
    </w:r>
    <w:r>
      <w:instrText>PAGE   \* MERGEFORMAT</w:instrText>
    </w:r>
    <w:r>
      <w:fldChar w:fldCharType="separate"/>
    </w:r>
    <w:r w:rsidR="00F85C1D">
      <w:rPr>
        <w:noProof/>
      </w:rPr>
      <w:t>1</w:t>
    </w:r>
    <w:r>
      <w:fldChar w:fldCharType="end"/>
    </w:r>
  </w:p>
  <w:p w:rsidR="000B2B45" w:rsidRDefault="000B2B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Pr="000B2B45" w:rsidRDefault="000B2B45" w:rsidP="000B2B45">
    <w:pPr>
      <w:pStyle w:val="a5"/>
      <w:jc w:val="right"/>
      <w:rPr>
        <w:lang w:val="uk-UA"/>
      </w:rPr>
    </w:pPr>
    <w:r>
      <w:fldChar w:fldCharType="begin"/>
    </w:r>
    <w:r>
      <w:instrText>PAGE   \* MERGEFORMAT</w:instrText>
    </w:r>
    <w:r>
      <w:fldChar w:fldCharType="separate"/>
    </w:r>
    <w:r w:rsidR="00D76EC0">
      <w:rPr>
        <w:noProof/>
      </w:rPr>
      <w:t>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87" w:rsidRDefault="00C63787">
      <w:r>
        <w:separator/>
      </w:r>
    </w:p>
  </w:footnote>
  <w:footnote w:type="continuationSeparator" w:id="0">
    <w:p w:rsidR="00C63787" w:rsidRDefault="00C63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Default="001B5C67" w:rsidP="009774EC">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B5C67" w:rsidRDefault="001B5C67" w:rsidP="00B602EB">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Default="001B5C67" w:rsidP="00B602EB">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Default="001B5C67" w:rsidP="00DD4F84">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B5C67" w:rsidRDefault="001B5C67">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C67" w:rsidRDefault="001B5C6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04794A5D"/>
    <w:multiLevelType w:val="hybridMultilevel"/>
    <w:tmpl w:val="26B0AC82"/>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
    <w:nsid w:val="1AA263F1"/>
    <w:multiLevelType w:val="hybridMultilevel"/>
    <w:tmpl w:val="C7BE72E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nsid w:val="1EB00FB7"/>
    <w:multiLevelType w:val="hybridMultilevel"/>
    <w:tmpl w:val="2C82FAC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3">
    <w:nsid w:val="271224A2"/>
    <w:multiLevelType w:val="hybridMultilevel"/>
    <w:tmpl w:val="01EAD574"/>
    <w:lvl w:ilvl="0" w:tplc="80941C86">
      <w:start w:val="1"/>
      <w:numFmt w:val="bullet"/>
      <w:lvlText w:val="−"/>
      <w:lvlJc w:val="left"/>
      <w:pPr>
        <w:tabs>
          <w:tab w:val="num" w:pos="360"/>
        </w:tabs>
        <w:ind w:left="36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937ACA"/>
    <w:multiLevelType w:val="hybridMultilevel"/>
    <w:tmpl w:val="D84EC9D0"/>
    <w:lvl w:ilvl="0" w:tplc="84F2A8A2">
      <w:start w:val="1"/>
      <w:numFmt w:val="bullet"/>
      <w:lvlText w:val="˗"/>
      <w:lvlJc w:val="left"/>
      <w:pPr>
        <w:tabs>
          <w:tab w:val="num" w:pos="1800"/>
        </w:tabs>
        <w:ind w:left="180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2DAB38CF"/>
    <w:multiLevelType w:val="hybridMultilevel"/>
    <w:tmpl w:val="2CD67EF2"/>
    <w:lvl w:ilvl="0" w:tplc="84F2A8A2">
      <w:start w:val="1"/>
      <w:numFmt w:val="bullet"/>
      <w:lvlText w:val="˗"/>
      <w:lvlJc w:val="left"/>
      <w:pPr>
        <w:tabs>
          <w:tab w:val="num" w:pos="1800"/>
        </w:tabs>
        <w:ind w:left="180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nsid w:val="36E10683"/>
    <w:multiLevelType w:val="hybridMultilevel"/>
    <w:tmpl w:val="DA64E9C0"/>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7">
    <w:nsid w:val="3AEA712D"/>
    <w:multiLevelType w:val="hybridMultilevel"/>
    <w:tmpl w:val="56266AD2"/>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nsid w:val="3C7B6B1B"/>
    <w:multiLevelType w:val="hybridMultilevel"/>
    <w:tmpl w:val="50A2EE2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E877701"/>
    <w:multiLevelType w:val="hybridMultilevel"/>
    <w:tmpl w:val="D1A66050"/>
    <w:lvl w:ilvl="0" w:tplc="BE52DCD8">
      <w:start w:val="1"/>
      <w:numFmt w:val="decimal"/>
      <w:lvlText w:val="%1."/>
      <w:lvlJc w:val="left"/>
      <w:pPr>
        <w:ind w:left="1725" w:hanging="10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3F3C1CCD"/>
    <w:multiLevelType w:val="hybridMultilevel"/>
    <w:tmpl w:val="50A2AC18"/>
    <w:lvl w:ilvl="0" w:tplc="84F2A8A2">
      <w:start w:val="1"/>
      <w:numFmt w:val="bullet"/>
      <w:lvlText w:val="˗"/>
      <w:lvlJc w:val="left"/>
      <w:pPr>
        <w:tabs>
          <w:tab w:val="num" w:pos="1800"/>
        </w:tabs>
        <w:ind w:left="180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1">
    <w:nsid w:val="3FCC4639"/>
    <w:multiLevelType w:val="hybridMultilevel"/>
    <w:tmpl w:val="760AC924"/>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2">
    <w:nsid w:val="44A07709"/>
    <w:multiLevelType w:val="hybridMultilevel"/>
    <w:tmpl w:val="F0A8112E"/>
    <w:lvl w:ilvl="0" w:tplc="80941C86">
      <w:start w:val="1"/>
      <w:numFmt w:val="bullet"/>
      <w:lvlText w:val="−"/>
      <w:lvlJc w:val="left"/>
      <w:pPr>
        <w:tabs>
          <w:tab w:val="num" w:pos="360"/>
        </w:tabs>
        <w:ind w:left="36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C90DD1"/>
    <w:multiLevelType w:val="hybridMultilevel"/>
    <w:tmpl w:val="9E1C05F4"/>
    <w:lvl w:ilvl="0" w:tplc="84F2A8A2">
      <w:start w:val="1"/>
      <w:numFmt w:val="bullet"/>
      <w:lvlText w:val="˗"/>
      <w:lvlJc w:val="left"/>
      <w:pPr>
        <w:tabs>
          <w:tab w:val="num" w:pos="1800"/>
        </w:tabs>
        <w:ind w:left="180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4">
    <w:nsid w:val="47111FC9"/>
    <w:multiLevelType w:val="hybridMultilevel"/>
    <w:tmpl w:val="330480C0"/>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5">
    <w:nsid w:val="4C327247"/>
    <w:multiLevelType w:val="hybridMultilevel"/>
    <w:tmpl w:val="C0E82BB2"/>
    <w:lvl w:ilvl="0" w:tplc="80941C86">
      <w:start w:val="1"/>
      <w:numFmt w:val="bullet"/>
      <w:lvlText w:val="−"/>
      <w:lvlJc w:val="left"/>
      <w:pPr>
        <w:tabs>
          <w:tab w:val="num" w:pos="360"/>
        </w:tabs>
        <w:ind w:left="36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3D31C8"/>
    <w:multiLevelType w:val="hybridMultilevel"/>
    <w:tmpl w:val="2646B3E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7">
    <w:nsid w:val="52BE7DBD"/>
    <w:multiLevelType w:val="hybridMultilevel"/>
    <w:tmpl w:val="0C1AA2E2"/>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8">
    <w:nsid w:val="56AA79BA"/>
    <w:multiLevelType w:val="hybridMultilevel"/>
    <w:tmpl w:val="6F3A8492"/>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9">
    <w:nsid w:val="628546B3"/>
    <w:multiLevelType w:val="hybridMultilevel"/>
    <w:tmpl w:val="E288309E"/>
    <w:lvl w:ilvl="0" w:tplc="84F2A8A2">
      <w:start w:val="1"/>
      <w:numFmt w:val="bullet"/>
      <w:lvlText w:val="˗"/>
      <w:lvlJc w:val="left"/>
      <w:pPr>
        <w:tabs>
          <w:tab w:val="num" w:pos="1800"/>
        </w:tabs>
        <w:ind w:left="180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0">
    <w:nsid w:val="67E927C7"/>
    <w:multiLevelType w:val="hybridMultilevel"/>
    <w:tmpl w:val="7584BCC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1">
    <w:nsid w:val="691A683A"/>
    <w:multiLevelType w:val="hybridMultilevel"/>
    <w:tmpl w:val="9132BD3C"/>
    <w:lvl w:ilvl="0" w:tplc="80941C86">
      <w:start w:val="1"/>
      <w:numFmt w:val="bullet"/>
      <w:lvlText w:val="−"/>
      <w:lvlJc w:val="left"/>
      <w:pPr>
        <w:tabs>
          <w:tab w:val="num" w:pos="360"/>
        </w:tabs>
        <w:ind w:left="36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2B4D53"/>
    <w:multiLevelType w:val="hybridMultilevel"/>
    <w:tmpl w:val="81DC6C34"/>
    <w:lvl w:ilvl="0" w:tplc="84F2A8A2">
      <w:start w:val="1"/>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3">
    <w:nsid w:val="707C267E"/>
    <w:multiLevelType w:val="hybridMultilevel"/>
    <w:tmpl w:val="CB483B84"/>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4">
    <w:nsid w:val="74650D45"/>
    <w:multiLevelType w:val="hybridMultilevel"/>
    <w:tmpl w:val="77FA4E9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5">
    <w:nsid w:val="78D42DD1"/>
    <w:multiLevelType w:val="hybridMultilevel"/>
    <w:tmpl w:val="E1A89C04"/>
    <w:lvl w:ilvl="0" w:tplc="84F2A8A2">
      <w:start w:val="1"/>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6">
    <w:nsid w:val="7D72417B"/>
    <w:multiLevelType w:val="hybridMultilevel"/>
    <w:tmpl w:val="895E7496"/>
    <w:lvl w:ilvl="0" w:tplc="84F2A8A2">
      <w:start w:val="1"/>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26"/>
  </w:num>
  <w:num w:numId="3">
    <w:abstractNumId w:val="4"/>
  </w:num>
  <w:num w:numId="4">
    <w:abstractNumId w:val="18"/>
  </w:num>
  <w:num w:numId="5">
    <w:abstractNumId w:val="16"/>
  </w:num>
  <w:num w:numId="6">
    <w:abstractNumId w:val="12"/>
  </w:num>
  <w:num w:numId="7">
    <w:abstractNumId w:val="15"/>
  </w:num>
  <w:num w:numId="8">
    <w:abstractNumId w:val="3"/>
  </w:num>
  <w:num w:numId="9">
    <w:abstractNumId w:val="21"/>
  </w:num>
  <w:num w:numId="10">
    <w:abstractNumId w:val="25"/>
  </w:num>
  <w:num w:numId="11">
    <w:abstractNumId w:val="22"/>
  </w:num>
  <w:num w:numId="12">
    <w:abstractNumId w:val="10"/>
  </w:num>
  <w:num w:numId="13">
    <w:abstractNumId w:val="19"/>
  </w:num>
  <w:num w:numId="14">
    <w:abstractNumId w:val="13"/>
  </w:num>
  <w:num w:numId="15">
    <w:abstractNumId w:val="5"/>
  </w:num>
  <w:num w:numId="16">
    <w:abstractNumId w:val="20"/>
  </w:num>
  <w:num w:numId="17">
    <w:abstractNumId w:val="6"/>
  </w:num>
  <w:num w:numId="18">
    <w:abstractNumId w:val="24"/>
  </w:num>
  <w:num w:numId="19">
    <w:abstractNumId w:val="8"/>
  </w:num>
  <w:num w:numId="20">
    <w:abstractNumId w:val="2"/>
  </w:num>
  <w:num w:numId="21">
    <w:abstractNumId w:val="0"/>
  </w:num>
  <w:num w:numId="22">
    <w:abstractNumId w:val="14"/>
  </w:num>
  <w:num w:numId="23">
    <w:abstractNumId w:val="17"/>
  </w:num>
  <w:num w:numId="24">
    <w:abstractNumId w:val="1"/>
  </w:num>
  <w:num w:numId="25">
    <w:abstractNumId w:val="7"/>
  </w:num>
  <w:num w:numId="26">
    <w:abstractNumId w:val="23"/>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D3"/>
    <w:rsid w:val="00005F3F"/>
    <w:rsid w:val="00012765"/>
    <w:rsid w:val="00037C9F"/>
    <w:rsid w:val="000429F2"/>
    <w:rsid w:val="00047A66"/>
    <w:rsid w:val="00055778"/>
    <w:rsid w:val="0005590F"/>
    <w:rsid w:val="00064934"/>
    <w:rsid w:val="000722C3"/>
    <w:rsid w:val="00073F9E"/>
    <w:rsid w:val="000827BC"/>
    <w:rsid w:val="000B2B45"/>
    <w:rsid w:val="000B39B0"/>
    <w:rsid w:val="000D1176"/>
    <w:rsid w:val="000F2655"/>
    <w:rsid w:val="000F2935"/>
    <w:rsid w:val="0010016D"/>
    <w:rsid w:val="00103DD3"/>
    <w:rsid w:val="00104C25"/>
    <w:rsid w:val="00117A4D"/>
    <w:rsid w:val="00151AF8"/>
    <w:rsid w:val="00160725"/>
    <w:rsid w:val="00161078"/>
    <w:rsid w:val="001649E3"/>
    <w:rsid w:val="00164F22"/>
    <w:rsid w:val="00166DF4"/>
    <w:rsid w:val="00172DF4"/>
    <w:rsid w:val="001748E1"/>
    <w:rsid w:val="001872EC"/>
    <w:rsid w:val="001B0CB0"/>
    <w:rsid w:val="001B3375"/>
    <w:rsid w:val="001B5C67"/>
    <w:rsid w:val="001C65E2"/>
    <w:rsid w:val="001D0B4A"/>
    <w:rsid w:val="001E4005"/>
    <w:rsid w:val="001F30D6"/>
    <w:rsid w:val="00200D70"/>
    <w:rsid w:val="002047F4"/>
    <w:rsid w:val="00214638"/>
    <w:rsid w:val="00214663"/>
    <w:rsid w:val="002261A4"/>
    <w:rsid w:val="002335EE"/>
    <w:rsid w:val="00255450"/>
    <w:rsid w:val="002653D6"/>
    <w:rsid w:val="00275947"/>
    <w:rsid w:val="002827F3"/>
    <w:rsid w:val="00291B7F"/>
    <w:rsid w:val="002B0849"/>
    <w:rsid w:val="002B213A"/>
    <w:rsid w:val="002B3E0C"/>
    <w:rsid w:val="002C5971"/>
    <w:rsid w:val="002D7A8A"/>
    <w:rsid w:val="002E58E1"/>
    <w:rsid w:val="002F310D"/>
    <w:rsid w:val="002F401A"/>
    <w:rsid w:val="002F7C06"/>
    <w:rsid w:val="003064C7"/>
    <w:rsid w:val="003279AB"/>
    <w:rsid w:val="00340E7B"/>
    <w:rsid w:val="003459B9"/>
    <w:rsid w:val="00350A94"/>
    <w:rsid w:val="00357DC1"/>
    <w:rsid w:val="00366724"/>
    <w:rsid w:val="0037096E"/>
    <w:rsid w:val="0037433D"/>
    <w:rsid w:val="003A4174"/>
    <w:rsid w:val="003A683A"/>
    <w:rsid w:val="003C0B0A"/>
    <w:rsid w:val="003D148D"/>
    <w:rsid w:val="003D6B16"/>
    <w:rsid w:val="003F0186"/>
    <w:rsid w:val="00407F80"/>
    <w:rsid w:val="004263E5"/>
    <w:rsid w:val="00427017"/>
    <w:rsid w:val="00432A7D"/>
    <w:rsid w:val="00433E66"/>
    <w:rsid w:val="004415BB"/>
    <w:rsid w:val="00441BC0"/>
    <w:rsid w:val="00442A10"/>
    <w:rsid w:val="004474CC"/>
    <w:rsid w:val="00451F43"/>
    <w:rsid w:val="00454055"/>
    <w:rsid w:val="00457817"/>
    <w:rsid w:val="00457D12"/>
    <w:rsid w:val="00460C0A"/>
    <w:rsid w:val="0049015E"/>
    <w:rsid w:val="004A2D82"/>
    <w:rsid w:val="004C32CD"/>
    <w:rsid w:val="004E0900"/>
    <w:rsid w:val="004E09AD"/>
    <w:rsid w:val="004E164B"/>
    <w:rsid w:val="004F3C2C"/>
    <w:rsid w:val="004F5142"/>
    <w:rsid w:val="004F7DE1"/>
    <w:rsid w:val="005101D3"/>
    <w:rsid w:val="00532ABF"/>
    <w:rsid w:val="00541993"/>
    <w:rsid w:val="00542ED0"/>
    <w:rsid w:val="00543CB7"/>
    <w:rsid w:val="00546FCE"/>
    <w:rsid w:val="00564A4D"/>
    <w:rsid w:val="0057086E"/>
    <w:rsid w:val="0057394F"/>
    <w:rsid w:val="005777D7"/>
    <w:rsid w:val="005855BA"/>
    <w:rsid w:val="0059175C"/>
    <w:rsid w:val="00593C1E"/>
    <w:rsid w:val="005A44A0"/>
    <w:rsid w:val="005A7030"/>
    <w:rsid w:val="005B1EFF"/>
    <w:rsid w:val="005C346E"/>
    <w:rsid w:val="005D03CC"/>
    <w:rsid w:val="005D1C9A"/>
    <w:rsid w:val="005D66CE"/>
    <w:rsid w:val="005D77A9"/>
    <w:rsid w:val="005E307D"/>
    <w:rsid w:val="005E3232"/>
    <w:rsid w:val="005E3C1B"/>
    <w:rsid w:val="005E7459"/>
    <w:rsid w:val="005E7B30"/>
    <w:rsid w:val="00604812"/>
    <w:rsid w:val="00604C65"/>
    <w:rsid w:val="00610893"/>
    <w:rsid w:val="00637146"/>
    <w:rsid w:val="00646478"/>
    <w:rsid w:val="006563B3"/>
    <w:rsid w:val="00682E03"/>
    <w:rsid w:val="00697C79"/>
    <w:rsid w:val="006B594D"/>
    <w:rsid w:val="006C18FE"/>
    <w:rsid w:val="006D187C"/>
    <w:rsid w:val="006E2A91"/>
    <w:rsid w:val="006E4DB1"/>
    <w:rsid w:val="006F1E29"/>
    <w:rsid w:val="006F3FDB"/>
    <w:rsid w:val="006F56B6"/>
    <w:rsid w:val="007215F5"/>
    <w:rsid w:val="00727472"/>
    <w:rsid w:val="00734688"/>
    <w:rsid w:val="00753F6F"/>
    <w:rsid w:val="007556FE"/>
    <w:rsid w:val="007610A0"/>
    <w:rsid w:val="00762BE1"/>
    <w:rsid w:val="00775AE3"/>
    <w:rsid w:val="00794582"/>
    <w:rsid w:val="007A0FFF"/>
    <w:rsid w:val="007A5835"/>
    <w:rsid w:val="007B708D"/>
    <w:rsid w:val="007C103F"/>
    <w:rsid w:val="007D3386"/>
    <w:rsid w:val="007D6925"/>
    <w:rsid w:val="00805389"/>
    <w:rsid w:val="008056DE"/>
    <w:rsid w:val="008315D3"/>
    <w:rsid w:val="00835EE3"/>
    <w:rsid w:val="00836B44"/>
    <w:rsid w:val="00840E9E"/>
    <w:rsid w:val="00843530"/>
    <w:rsid w:val="00862359"/>
    <w:rsid w:val="00864E0A"/>
    <w:rsid w:val="00867956"/>
    <w:rsid w:val="00880BC2"/>
    <w:rsid w:val="008860CD"/>
    <w:rsid w:val="00895E5A"/>
    <w:rsid w:val="008A3F27"/>
    <w:rsid w:val="008B2CC6"/>
    <w:rsid w:val="008C08D4"/>
    <w:rsid w:val="008D2471"/>
    <w:rsid w:val="008F3FBB"/>
    <w:rsid w:val="0090703C"/>
    <w:rsid w:val="00911401"/>
    <w:rsid w:val="009132EA"/>
    <w:rsid w:val="0091456D"/>
    <w:rsid w:val="009164EC"/>
    <w:rsid w:val="009278B7"/>
    <w:rsid w:val="00942589"/>
    <w:rsid w:val="00945495"/>
    <w:rsid w:val="00946795"/>
    <w:rsid w:val="0095493C"/>
    <w:rsid w:val="0095531D"/>
    <w:rsid w:val="00955ECD"/>
    <w:rsid w:val="009774EC"/>
    <w:rsid w:val="009819CF"/>
    <w:rsid w:val="00981CF7"/>
    <w:rsid w:val="009C5A43"/>
    <w:rsid w:val="009D0A92"/>
    <w:rsid w:val="009D2290"/>
    <w:rsid w:val="009E0342"/>
    <w:rsid w:val="009E2621"/>
    <w:rsid w:val="009F4BA2"/>
    <w:rsid w:val="009F7E77"/>
    <w:rsid w:val="00A17346"/>
    <w:rsid w:val="00A22F97"/>
    <w:rsid w:val="00A2344E"/>
    <w:rsid w:val="00A24DFB"/>
    <w:rsid w:val="00A300CB"/>
    <w:rsid w:val="00A30586"/>
    <w:rsid w:val="00A5255F"/>
    <w:rsid w:val="00A6345B"/>
    <w:rsid w:val="00A63699"/>
    <w:rsid w:val="00AA34CF"/>
    <w:rsid w:val="00AA7234"/>
    <w:rsid w:val="00AB029A"/>
    <w:rsid w:val="00AB32A3"/>
    <w:rsid w:val="00AB360C"/>
    <w:rsid w:val="00AB5EF3"/>
    <w:rsid w:val="00AB6ED1"/>
    <w:rsid w:val="00AC0015"/>
    <w:rsid w:val="00AE3220"/>
    <w:rsid w:val="00B004B2"/>
    <w:rsid w:val="00B05394"/>
    <w:rsid w:val="00B129EE"/>
    <w:rsid w:val="00B25E5F"/>
    <w:rsid w:val="00B320C1"/>
    <w:rsid w:val="00B32F10"/>
    <w:rsid w:val="00B418A3"/>
    <w:rsid w:val="00B51F33"/>
    <w:rsid w:val="00B602EB"/>
    <w:rsid w:val="00B62272"/>
    <w:rsid w:val="00B92792"/>
    <w:rsid w:val="00B92CB5"/>
    <w:rsid w:val="00B95C18"/>
    <w:rsid w:val="00BB68AA"/>
    <w:rsid w:val="00BC6389"/>
    <w:rsid w:val="00BD482F"/>
    <w:rsid w:val="00BF1D7C"/>
    <w:rsid w:val="00BF62FB"/>
    <w:rsid w:val="00C42875"/>
    <w:rsid w:val="00C51EA8"/>
    <w:rsid w:val="00C63787"/>
    <w:rsid w:val="00C723DB"/>
    <w:rsid w:val="00C77EB3"/>
    <w:rsid w:val="00CA57FE"/>
    <w:rsid w:val="00CB4AA1"/>
    <w:rsid w:val="00CB69BD"/>
    <w:rsid w:val="00CC38E4"/>
    <w:rsid w:val="00CE2A7A"/>
    <w:rsid w:val="00CE4B97"/>
    <w:rsid w:val="00CF211A"/>
    <w:rsid w:val="00D0353F"/>
    <w:rsid w:val="00D0434B"/>
    <w:rsid w:val="00D05859"/>
    <w:rsid w:val="00D11C83"/>
    <w:rsid w:val="00D16036"/>
    <w:rsid w:val="00D30F83"/>
    <w:rsid w:val="00D34628"/>
    <w:rsid w:val="00D456C3"/>
    <w:rsid w:val="00D576AB"/>
    <w:rsid w:val="00D66E8F"/>
    <w:rsid w:val="00D73427"/>
    <w:rsid w:val="00D7652B"/>
    <w:rsid w:val="00D76EC0"/>
    <w:rsid w:val="00D8662F"/>
    <w:rsid w:val="00D87F85"/>
    <w:rsid w:val="00DA17E9"/>
    <w:rsid w:val="00DA2AAF"/>
    <w:rsid w:val="00DA386D"/>
    <w:rsid w:val="00DB2D34"/>
    <w:rsid w:val="00DB2ED8"/>
    <w:rsid w:val="00DD4F84"/>
    <w:rsid w:val="00DD6566"/>
    <w:rsid w:val="00DE030D"/>
    <w:rsid w:val="00DE1F36"/>
    <w:rsid w:val="00DE515C"/>
    <w:rsid w:val="00E0159A"/>
    <w:rsid w:val="00E0512D"/>
    <w:rsid w:val="00E43754"/>
    <w:rsid w:val="00E468C7"/>
    <w:rsid w:val="00E70036"/>
    <w:rsid w:val="00E761B2"/>
    <w:rsid w:val="00E82677"/>
    <w:rsid w:val="00E82CB4"/>
    <w:rsid w:val="00EB3D7F"/>
    <w:rsid w:val="00EB731E"/>
    <w:rsid w:val="00EC260E"/>
    <w:rsid w:val="00ED0F4C"/>
    <w:rsid w:val="00EE1A7F"/>
    <w:rsid w:val="00EE2837"/>
    <w:rsid w:val="00EE533F"/>
    <w:rsid w:val="00EF6D4A"/>
    <w:rsid w:val="00EF7650"/>
    <w:rsid w:val="00F015F0"/>
    <w:rsid w:val="00F23074"/>
    <w:rsid w:val="00F347A5"/>
    <w:rsid w:val="00F372F7"/>
    <w:rsid w:val="00F42DAD"/>
    <w:rsid w:val="00F519D1"/>
    <w:rsid w:val="00F52400"/>
    <w:rsid w:val="00F53877"/>
    <w:rsid w:val="00F55F07"/>
    <w:rsid w:val="00F677AF"/>
    <w:rsid w:val="00F765DC"/>
    <w:rsid w:val="00F85C1D"/>
    <w:rsid w:val="00F93063"/>
    <w:rsid w:val="00F93FA6"/>
    <w:rsid w:val="00FB5566"/>
    <w:rsid w:val="00FC2225"/>
    <w:rsid w:val="00FD4FDE"/>
    <w:rsid w:val="00FD54A7"/>
    <w:rsid w:val="00FE63CA"/>
    <w:rsid w:val="00FF7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4">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spacing w:line="360" w:lineRule="auto"/>
      <w:ind w:firstLine="720"/>
      <w:jc w:val="center"/>
      <w:outlineLvl w:val="0"/>
    </w:pPr>
    <w:rPr>
      <w:sz w:val="28"/>
      <w:szCs w:val="28"/>
      <w:lang w:val="uk-UA"/>
    </w:rPr>
  </w:style>
  <w:style w:type="paragraph" w:styleId="2">
    <w:name w:val="heading 2"/>
    <w:basedOn w:val="a"/>
    <w:next w:val="a"/>
    <w:qFormat/>
    <w:pPr>
      <w:keepNext/>
      <w:spacing w:line="360" w:lineRule="auto"/>
      <w:ind w:firstLine="720"/>
      <w:jc w:val="right"/>
      <w:outlineLvl w:val="1"/>
    </w:pPr>
    <w:rPr>
      <w:b/>
      <w:bCs/>
      <w:i/>
      <w:iCs/>
      <w:sz w:val="28"/>
      <w:szCs w:val="28"/>
      <w:lang w:val="uk-UA"/>
    </w:rPr>
  </w:style>
  <w:style w:type="paragraph" w:styleId="3">
    <w:name w:val="heading 3"/>
    <w:basedOn w:val="a"/>
    <w:next w:val="a"/>
    <w:qFormat/>
    <w:pPr>
      <w:keepNext/>
      <w:spacing w:line="360" w:lineRule="auto"/>
      <w:jc w:val="center"/>
      <w:outlineLvl w:val="2"/>
    </w:pPr>
    <w:rPr>
      <w:sz w:val="28"/>
      <w:szCs w:val="28"/>
      <w:lang w:val="uk-UA"/>
    </w:rPr>
  </w:style>
  <w:style w:type="paragraph" w:styleId="4">
    <w:name w:val="heading 4"/>
    <w:basedOn w:val="a"/>
    <w:next w:val="a"/>
    <w:qFormat/>
    <w:pPr>
      <w:keepNext/>
      <w:spacing w:line="360" w:lineRule="auto"/>
      <w:ind w:firstLine="900"/>
      <w:jc w:val="right"/>
      <w:outlineLvl w:val="3"/>
    </w:pPr>
    <w:rPr>
      <w:b/>
      <w:bCs/>
      <w:i/>
      <w:iCs/>
      <w:sz w:val="28"/>
      <w:szCs w:val="28"/>
      <w:lang w:val="uk-UA"/>
    </w:rPr>
  </w:style>
  <w:style w:type="paragraph" w:styleId="5">
    <w:name w:val="heading 5"/>
    <w:basedOn w:val="a"/>
    <w:next w:val="a"/>
    <w:qFormat/>
    <w:pPr>
      <w:keepNext/>
      <w:spacing w:line="360" w:lineRule="auto"/>
      <w:ind w:firstLine="900"/>
      <w:jc w:val="center"/>
      <w:outlineLvl w:val="4"/>
    </w:pPr>
    <w:rPr>
      <w:b/>
      <w:bCs/>
      <w:sz w:val="28"/>
      <w:szCs w:val="28"/>
      <w:lang w:val="uk-UA"/>
    </w:rPr>
  </w:style>
  <w:style w:type="paragraph" w:styleId="6">
    <w:name w:val="heading 6"/>
    <w:basedOn w:val="a"/>
    <w:next w:val="a"/>
    <w:qFormat/>
    <w:pPr>
      <w:keepNext/>
      <w:spacing w:line="360" w:lineRule="auto"/>
      <w:ind w:firstLine="720"/>
      <w:jc w:val="both"/>
      <w:outlineLvl w:val="5"/>
    </w:pPr>
    <w:rPr>
      <w:b/>
      <w:bCs/>
      <w:sz w:val="28"/>
      <w:szCs w:val="28"/>
      <w:lang w:val="uk-UA"/>
    </w:rPr>
  </w:style>
  <w:style w:type="paragraph" w:styleId="7">
    <w:name w:val="heading 7"/>
    <w:basedOn w:val="a"/>
    <w:next w:val="a"/>
    <w:qFormat/>
    <w:pPr>
      <w:keepNext/>
      <w:jc w:val="center"/>
      <w:outlineLvl w:val="6"/>
    </w:pPr>
    <w:rPr>
      <w:lang w:val="uk-UA"/>
    </w:rPr>
  </w:style>
  <w:style w:type="paragraph" w:styleId="8">
    <w:name w:val="heading 8"/>
    <w:basedOn w:val="a"/>
    <w:next w:val="a"/>
    <w:qFormat/>
    <w:pPr>
      <w:keepNext/>
      <w:jc w:val="center"/>
      <w:outlineLvl w:val="7"/>
    </w:pPr>
    <w:rPr>
      <w:b/>
      <w:bCs/>
      <w:lang w:val="uk-UA"/>
    </w:rPr>
  </w:style>
  <w:style w:type="paragraph" w:styleId="9">
    <w:name w:val="heading 9"/>
    <w:basedOn w:val="a"/>
    <w:next w:val="a"/>
    <w:qFormat/>
    <w:pPr>
      <w:keepNext/>
      <w:jc w:val="center"/>
      <w:outlineLvl w:val="8"/>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1134"/>
    </w:pPr>
    <w:rPr>
      <w:sz w:val="28"/>
      <w:szCs w:val="28"/>
      <w:lang w:val="uk-UA"/>
    </w:rPr>
  </w:style>
  <w:style w:type="paragraph" w:styleId="30">
    <w:name w:val="Body Text 3"/>
    <w:basedOn w:val="a"/>
    <w:rPr>
      <w:sz w:val="28"/>
      <w:szCs w:val="28"/>
      <w:lang w:val="uk-UA"/>
    </w:rPr>
  </w:style>
  <w:style w:type="paragraph" w:styleId="a3">
    <w:name w:val="Title"/>
    <w:basedOn w:val="a"/>
    <w:qFormat/>
    <w:pPr>
      <w:spacing w:line="360" w:lineRule="auto"/>
      <w:jc w:val="center"/>
    </w:pPr>
    <w:rPr>
      <w:b/>
      <w:bCs/>
      <w:color w:val="000000"/>
      <w:sz w:val="32"/>
      <w:szCs w:val="32"/>
      <w:lang w:val="uk-UA"/>
    </w:rPr>
  </w:style>
  <w:style w:type="character" w:styleId="a4">
    <w:name w:val="page number"/>
    <w:basedOn w:val="a0"/>
  </w:style>
  <w:style w:type="paragraph" w:styleId="a5">
    <w:name w:val="footer"/>
    <w:basedOn w:val="a"/>
    <w:link w:val="a6"/>
    <w:uiPriority w:val="99"/>
    <w:pPr>
      <w:tabs>
        <w:tab w:val="center" w:pos="4153"/>
        <w:tab w:val="right" w:pos="8306"/>
      </w:tabs>
    </w:pPr>
    <w:rPr>
      <w:sz w:val="20"/>
      <w:szCs w:val="20"/>
    </w:rPr>
  </w:style>
  <w:style w:type="paragraph" w:styleId="a7">
    <w:name w:val="Body Text"/>
    <w:basedOn w:val="a"/>
    <w:rPr>
      <w:sz w:val="28"/>
      <w:szCs w:val="28"/>
      <w:lang w:val="uk-UA"/>
    </w:rPr>
  </w:style>
  <w:style w:type="paragraph" w:customStyle="1" w:styleId="11">
    <w:name w:val="Стиль1"/>
    <w:basedOn w:val="a"/>
    <w:pPr>
      <w:widowControl w:val="0"/>
      <w:spacing w:before="60"/>
      <w:ind w:firstLine="720"/>
      <w:jc w:val="both"/>
    </w:pPr>
    <w:rPr>
      <w:sz w:val="28"/>
      <w:szCs w:val="28"/>
      <w:lang w:val="uk-UA"/>
    </w:rPr>
  </w:style>
  <w:style w:type="paragraph" w:styleId="a8">
    <w:name w:val="Body Text Indent"/>
    <w:basedOn w:val="a"/>
    <w:pPr>
      <w:jc w:val="center"/>
    </w:pPr>
    <w:rPr>
      <w:sz w:val="28"/>
      <w:szCs w:val="28"/>
      <w:lang w:val="uk-UA"/>
    </w:rPr>
  </w:style>
  <w:style w:type="paragraph" w:styleId="31">
    <w:name w:val="Body Text Indent 3"/>
    <w:basedOn w:val="a"/>
    <w:pPr>
      <w:spacing w:line="360" w:lineRule="auto"/>
      <w:ind w:left="851"/>
      <w:jc w:val="center"/>
    </w:pPr>
    <w:rPr>
      <w:b/>
      <w:bCs/>
      <w:sz w:val="28"/>
      <w:szCs w:val="28"/>
      <w:lang w:val="uk-UA"/>
    </w:rPr>
  </w:style>
  <w:style w:type="paragraph" w:styleId="a9">
    <w:name w:val="header"/>
    <w:basedOn w:val="a"/>
    <w:link w:val="aa"/>
    <w:pPr>
      <w:tabs>
        <w:tab w:val="center" w:pos="4677"/>
        <w:tab w:val="right" w:pos="9355"/>
      </w:tabs>
    </w:pPr>
  </w:style>
  <w:style w:type="paragraph" w:customStyle="1" w:styleId="ab">
    <w:name w:val="Яна"/>
    <w:basedOn w:val="a"/>
    <w:pPr>
      <w:spacing w:line="360" w:lineRule="auto"/>
    </w:pPr>
    <w:rPr>
      <w:sz w:val="20"/>
      <w:szCs w:val="20"/>
      <w:lang w:val="uk-UA"/>
    </w:rPr>
  </w:style>
  <w:style w:type="paragraph" w:styleId="21">
    <w:name w:val="Body Text 2"/>
    <w:basedOn w:val="a"/>
    <w:rPr>
      <w:sz w:val="28"/>
      <w:szCs w:val="28"/>
      <w:lang w:val="uk-UA"/>
    </w:rPr>
  </w:style>
  <w:style w:type="paragraph" w:styleId="ac">
    <w:name w:val="caption"/>
    <w:basedOn w:val="a"/>
    <w:next w:val="a"/>
    <w:qFormat/>
    <w:pPr>
      <w:autoSpaceDE w:val="0"/>
      <w:autoSpaceDN w:val="0"/>
      <w:spacing w:line="360" w:lineRule="auto"/>
      <w:ind w:firstLine="709"/>
      <w:jc w:val="center"/>
    </w:pPr>
    <w:rPr>
      <w:color w:val="000000"/>
      <w:sz w:val="28"/>
      <w:szCs w:val="28"/>
      <w:lang w:val="uk-UA" w:eastAsia="uk-UA"/>
    </w:rPr>
  </w:style>
  <w:style w:type="paragraph" w:customStyle="1" w:styleId="12">
    <w:name w:val="Обычный1"/>
    <w:pPr>
      <w:widowControl w:val="0"/>
    </w:pPr>
    <w:rPr>
      <w:snapToGrid w:val="0"/>
      <w:lang w:val="ru-RU" w:eastAsia="ru-RU"/>
    </w:rPr>
  </w:style>
  <w:style w:type="paragraph" w:customStyle="1" w:styleId="ad">
    <w:name w:val="Таблица"/>
    <w:basedOn w:val="a"/>
    <w:pPr>
      <w:widowControl w:val="0"/>
      <w:overflowPunct w:val="0"/>
      <w:autoSpaceDE w:val="0"/>
      <w:autoSpaceDN w:val="0"/>
      <w:adjustRightInd w:val="0"/>
      <w:spacing w:before="100" w:after="100"/>
      <w:ind w:firstLine="113"/>
      <w:jc w:val="both"/>
      <w:textAlignment w:val="baseline"/>
    </w:pPr>
    <w:rPr>
      <w:sz w:val="28"/>
      <w:szCs w:val="28"/>
    </w:rPr>
  </w:style>
  <w:style w:type="paragraph" w:customStyle="1" w:styleId="ae">
    <w:name w:val="Невидимка"/>
    <w:basedOn w:val="ac"/>
    <w:pPr>
      <w:widowControl w:val="0"/>
      <w:tabs>
        <w:tab w:val="right" w:pos="8505"/>
      </w:tabs>
      <w:overflowPunct w:val="0"/>
      <w:adjustRightInd w:val="0"/>
      <w:spacing w:line="240" w:lineRule="auto"/>
      <w:ind w:firstLine="0"/>
      <w:jc w:val="both"/>
      <w:textAlignment w:val="baseline"/>
    </w:pPr>
    <w:rPr>
      <w:i/>
      <w:iCs/>
      <w:color w:val="FFFFFF"/>
      <w:spacing w:val="10"/>
      <w:sz w:val="10"/>
      <w:szCs w:val="10"/>
      <w:lang w:val="ru-RU" w:eastAsia="ru-RU"/>
    </w:rPr>
  </w:style>
  <w:style w:type="paragraph" w:customStyle="1" w:styleId="af">
    <w:name w:val="Выделенный текст"/>
    <w:basedOn w:val="a"/>
    <w:next w:val="a"/>
    <w:pPr>
      <w:widowControl w:val="0"/>
      <w:tabs>
        <w:tab w:val="left" w:pos="567"/>
        <w:tab w:val="left" w:pos="1134"/>
        <w:tab w:val="left" w:pos="1701"/>
        <w:tab w:val="right" w:pos="8505"/>
      </w:tabs>
      <w:overflowPunct w:val="0"/>
      <w:autoSpaceDE w:val="0"/>
      <w:autoSpaceDN w:val="0"/>
      <w:adjustRightInd w:val="0"/>
      <w:spacing w:after="100" w:line="360" w:lineRule="auto"/>
      <w:ind w:firstLine="113"/>
      <w:jc w:val="both"/>
      <w:textAlignment w:val="baseline"/>
    </w:pPr>
    <w:rPr>
      <w:b/>
      <w:bCs/>
      <w:spacing w:val="10"/>
      <w:sz w:val="28"/>
      <w:szCs w:val="28"/>
    </w:rPr>
  </w:style>
  <w:style w:type="paragraph" w:styleId="af0">
    <w:name w:val="footnote text"/>
    <w:basedOn w:val="a"/>
    <w:semiHidden/>
    <w:pPr>
      <w:widowControl w:val="0"/>
      <w:tabs>
        <w:tab w:val="left" w:pos="567"/>
        <w:tab w:val="left" w:pos="1134"/>
        <w:tab w:val="left" w:pos="1701"/>
        <w:tab w:val="right" w:pos="8505"/>
      </w:tabs>
      <w:overflowPunct w:val="0"/>
      <w:autoSpaceDE w:val="0"/>
      <w:autoSpaceDN w:val="0"/>
      <w:adjustRightInd w:val="0"/>
      <w:spacing w:line="360" w:lineRule="auto"/>
      <w:ind w:firstLine="567"/>
      <w:jc w:val="both"/>
      <w:textAlignment w:val="baseline"/>
    </w:pPr>
  </w:style>
  <w:style w:type="character" w:styleId="af1">
    <w:name w:val="footnote reference"/>
    <w:semiHidden/>
    <w:rPr>
      <w:sz w:val="20"/>
      <w:szCs w:val="20"/>
      <w:vertAlign w:val="superscript"/>
    </w:rPr>
  </w:style>
  <w:style w:type="paragraph" w:styleId="13">
    <w:name w:val="toc 1"/>
    <w:basedOn w:val="a"/>
    <w:next w:val="a"/>
    <w:autoRedefine/>
    <w:semiHidden/>
    <w:rsid w:val="00753F6F"/>
    <w:pPr>
      <w:tabs>
        <w:tab w:val="right" w:leader="dot" w:pos="9449"/>
      </w:tabs>
      <w:spacing w:line="360" w:lineRule="auto"/>
    </w:pPr>
    <w:rPr>
      <w:rFonts w:eastAsia="SimSun"/>
      <w:noProof/>
      <w:color w:val="000000"/>
      <w:sz w:val="28"/>
      <w:szCs w:val="28"/>
      <w:lang w:val="uk-UA" w:eastAsia="zh-CN"/>
    </w:rPr>
  </w:style>
  <w:style w:type="paragraph" w:styleId="22">
    <w:name w:val="toc 2"/>
    <w:basedOn w:val="a"/>
    <w:next w:val="a"/>
    <w:autoRedefine/>
    <w:semiHidden/>
    <w:pPr>
      <w:ind w:left="240"/>
    </w:p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2">
    <w:name w:val="Hyperlink"/>
    <w:rPr>
      <w:color w:val="0000FF"/>
      <w:u w:val="single"/>
    </w:rPr>
  </w:style>
  <w:style w:type="character" w:styleId="af3">
    <w:name w:val="FollowedHyperlink"/>
    <w:rPr>
      <w:color w:val="800080"/>
      <w:u w:val="single"/>
    </w:rPr>
  </w:style>
  <w:style w:type="paragraph" w:styleId="af4">
    <w:name w:val="Normal (Web)"/>
    <w:basedOn w:val="a"/>
    <w:rsid w:val="008315D3"/>
    <w:pPr>
      <w:spacing w:before="100" w:beforeAutospacing="1" w:after="100" w:afterAutospacing="1" w:line="220" w:lineRule="atLeast"/>
    </w:pPr>
    <w:rPr>
      <w:rFonts w:ascii="Arial CYR" w:eastAsia="SimSun" w:hAnsi="Arial CYR" w:cs="Arial CYR"/>
      <w:color w:val="000000"/>
      <w:sz w:val="18"/>
      <w:szCs w:val="18"/>
      <w:lang w:val="uk-UA" w:eastAsia="zh-CN"/>
    </w:rPr>
  </w:style>
  <w:style w:type="character" w:styleId="af5">
    <w:name w:val="Strong"/>
    <w:qFormat/>
    <w:rsid w:val="00291B7F"/>
    <w:rPr>
      <w:b/>
      <w:bCs/>
    </w:rPr>
  </w:style>
  <w:style w:type="paragraph" w:styleId="af6">
    <w:name w:val="Balloon Text"/>
    <w:basedOn w:val="a"/>
    <w:semiHidden/>
    <w:rsid w:val="004E09AD"/>
    <w:rPr>
      <w:rFonts w:ascii="Tahoma" w:hAnsi="Tahoma" w:cs="Tahoma"/>
      <w:sz w:val="16"/>
      <w:szCs w:val="16"/>
    </w:rPr>
  </w:style>
  <w:style w:type="table" w:styleId="14">
    <w:name w:val="Table Grid 1"/>
    <w:basedOn w:val="a1"/>
    <w:rsid w:val="004E0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7">
    <w:name w:val="annotation reference"/>
    <w:semiHidden/>
    <w:rsid w:val="004E09AD"/>
    <w:rPr>
      <w:sz w:val="16"/>
    </w:rPr>
  </w:style>
  <w:style w:type="paragraph" w:styleId="af8">
    <w:name w:val="annotation text"/>
    <w:basedOn w:val="a"/>
    <w:semiHidden/>
    <w:rsid w:val="004E09AD"/>
    <w:pPr>
      <w:tabs>
        <w:tab w:val="left" w:pos="567"/>
        <w:tab w:val="left" w:pos="1134"/>
        <w:tab w:val="left" w:pos="1701"/>
        <w:tab w:val="right" w:pos="8505"/>
      </w:tabs>
      <w:spacing w:after="100" w:line="360" w:lineRule="auto"/>
      <w:ind w:firstLine="567"/>
      <w:jc w:val="both"/>
    </w:pPr>
    <w:rPr>
      <w:sz w:val="20"/>
      <w:szCs w:val="20"/>
      <w:lang w:val="uk-UA"/>
    </w:rPr>
  </w:style>
  <w:style w:type="paragraph" w:customStyle="1" w:styleId="af9">
    <w:name w:val="Подформульная строка"/>
    <w:basedOn w:val="a"/>
    <w:rsid w:val="004E09AD"/>
    <w:pPr>
      <w:tabs>
        <w:tab w:val="left" w:pos="567"/>
        <w:tab w:val="left" w:pos="1134"/>
        <w:tab w:val="left" w:pos="1701"/>
        <w:tab w:val="right" w:pos="8505"/>
      </w:tabs>
      <w:spacing w:after="100" w:line="360" w:lineRule="auto"/>
      <w:ind w:left="567" w:hanging="425"/>
      <w:jc w:val="both"/>
    </w:pPr>
    <w:rPr>
      <w:sz w:val="28"/>
      <w:szCs w:val="20"/>
      <w:lang w:val="uk-UA"/>
    </w:rPr>
  </w:style>
  <w:style w:type="paragraph" w:customStyle="1" w:styleId="afa">
    <w:name w:val="Обычный +"/>
    <w:basedOn w:val="a"/>
    <w:next w:val="a"/>
    <w:rsid w:val="004E09AD"/>
    <w:pPr>
      <w:tabs>
        <w:tab w:val="left" w:pos="567"/>
        <w:tab w:val="left" w:pos="1134"/>
        <w:tab w:val="left" w:pos="1701"/>
        <w:tab w:val="right" w:pos="8505"/>
      </w:tabs>
      <w:spacing w:before="120" w:after="100" w:line="360" w:lineRule="auto"/>
      <w:ind w:firstLine="567"/>
      <w:jc w:val="both"/>
    </w:pPr>
    <w:rPr>
      <w:sz w:val="28"/>
      <w:szCs w:val="20"/>
      <w:lang w:val="uk-UA"/>
    </w:rPr>
  </w:style>
  <w:style w:type="table" w:styleId="afb">
    <w:name w:val="Table Grid"/>
    <w:basedOn w:val="a1"/>
    <w:rsid w:val="0064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52400"/>
    <w:pPr>
      <w:widowControl w:val="0"/>
      <w:spacing w:before="200"/>
    </w:pPr>
    <w:rPr>
      <w:rFonts w:ascii="Arial" w:hAnsi="Arial" w:cs="Arial"/>
      <w:b/>
      <w:bCs/>
      <w:snapToGrid w:val="0"/>
      <w:sz w:val="72"/>
      <w:szCs w:val="72"/>
      <w:lang w:eastAsia="ru-RU"/>
    </w:rPr>
  </w:style>
  <w:style w:type="paragraph" w:customStyle="1" w:styleId="FR2">
    <w:name w:val="FR2"/>
    <w:rsid w:val="00F52400"/>
    <w:pPr>
      <w:widowControl w:val="0"/>
      <w:spacing w:before="120"/>
      <w:jc w:val="both"/>
    </w:pPr>
    <w:rPr>
      <w:rFonts w:ascii="Arial" w:hAnsi="Arial" w:cs="Arial"/>
      <w:b/>
      <w:bCs/>
      <w:snapToGrid w:val="0"/>
      <w:sz w:val="64"/>
      <w:szCs w:val="64"/>
      <w:lang w:eastAsia="ru-RU"/>
    </w:rPr>
  </w:style>
  <w:style w:type="paragraph" w:customStyle="1" w:styleId="afc">
    <w:name w:val="Тело Знак"/>
    <w:basedOn w:val="a"/>
    <w:rsid w:val="00164F22"/>
    <w:pPr>
      <w:widowControl w:val="0"/>
      <w:suppressAutoHyphens/>
      <w:spacing w:line="360" w:lineRule="auto"/>
      <w:ind w:firstLine="720"/>
      <w:jc w:val="both"/>
    </w:pPr>
    <w:rPr>
      <w:sz w:val="28"/>
      <w:szCs w:val="28"/>
      <w:lang w:val="uk-UA" w:eastAsia="ar-SA"/>
    </w:rPr>
  </w:style>
  <w:style w:type="paragraph" w:customStyle="1" w:styleId="15">
    <w:name w:val="Основной текст1"/>
    <w:basedOn w:val="12"/>
    <w:rsid w:val="00164F22"/>
    <w:pPr>
      <w:widowControl/>
      <w:suppressAutoHyphens/>
      <w:spacing w:line="360" w:lineRule="auto"/>
      <w:ind w:right="-625"/>
      <w:jc w:val="both"/>
    </w:pPr>
    <w:rPr>
      <w:snapToGrid/>
      <w:sz w:val="28"/>
      <w:szCs w:val="28"/>
      <w:lang w:val="uk-UA" w:eastAsia="ar-SA"/>
    </w:rPr>
  </w:style>
  <w:style w:type="paragraph" w:customStyle="1" w:styleId="210">
    <w:name w:val="Основной текст 21"/>
    <w:basedOn w:val="a"/>
    <w:rsid w:val="00B320C1"/>
    <w:pPr>
      <w:widowControl w:val="0"/>
      <w:overflowPunct w:val="0"/>
      <w:autoSpaceDE w:val="0"/>
      <w:autoSpaceDN w:val="0"/>
      <w:adjustRightInd w:val="0"/>
      <w:spacing w:line="384" w:lineRule="auto"/>
      <w:ind w:firstLine="720"/>
      <w:jc w:val="both"/>
      <w:textAlignment w:val="baseline"/>
    </w:pPr>
    <w:rPr>
      <w:rFonts w:ascii="Courier New" w:hAnsi="Courier New" w:cs="Courier New"/>
      <w:sz w:val="28"/>
      <w:szCs w:val="28"/>
      <w:lang w:eastAsia="uk-UA"/>
    </w:rPr>
  </w:style>
  <w:style w:type="paragraph" w:styleId="HTML">
    <w:name w:val="HTML Preformatted"/>
    <w:basedOn w:val="a"/>
    <w:rsid w:val="0017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uk-UA" w:eastAsia="zh-CN"/>
    </w:rPr>
  </w:style>
  <w:style w:type="paragraph" w:customStyle="1" w:styleId="Web">
    <w:name w:val="Обычный (Web)"/>
    <w:basedOn w:val="a"/>
    <w:rsid w:val="00805389"/>
    <w:pPr>
      <w:spacing w:line="360" w:lineRule="auto"/>
      <w:ind w:firstLine="709"/>
      <w:jc w:val="both"/>
    </w:pPr>
    <w:rPr>
      <w:rFonts w:eastAsia="Arial Unicode MS"/>
      <w:sz w:val="28"/>
      <w:szCs w:val="28"/>
      <w:lang w:val="uk-UA" w:eastAsia="zh-CN"/>
    </w:rPr>
  </w:style>
  <w:style w:type="character" w:customStyle="1" w:styleId="10">
    <w:name w:val="Заголовок 1 Знак"/>
    <w:link w:val="1"/>
    <w:rsid w:val="00CB69BD"/>
    <w:rPr>
      <w:sz w:val="28"/>
      <w:szCs w:val="28"/>
      <w:lang w:val="uk-UA" w:eastAsia="ru-RU" w:bidi="ar-SA"/>
    </w:rPr>
  </w:style>
  <w:style w:type="character" w:customStyle="1" w:styleId="aa">
    <w:name w:val="Верхний колонтитул Знак"/>
    <w:link w:val="a9"/>
    <w:rsid w:val="004E0900"/>
    <w:rPr>
      <w:sz w:val="24"/>
      <w:szCs w:val="24"/>
      <w:lang w:val="ru-RU" w:eastAsia="ru-RU" w:bidi="ar-SA"/>
    </w:rPr>
  </w:style>
  <w:style w:type="character" w:customStyle="1" w:styleId="a6">
    <w:name w:val="Нижний колонтитул Знак"/>
    <w:link w:val="a5"/>
    <w:uiPriority w:val="99"/>
    <w:rsid w:val="004E0900"/>
    <w:rPr>
      <w:lang w:val="ru-RU" w:eastAsia="ru-RU" w:bidi="ar-SA"/>
    </w:rPr>
  </w:style>
  <w:style w:type="paragraph" w:styleId="afd">
    <w:name w:val="Subtitle"/>
    <w:basedOn w:val="a"/>
    <w:qFormat/>
    <w:rsid w:val="004E0900"/>
    <w:rPr>
      <w:b/>
      <w:i/>
      <w:sz w:val="30"/>
      <w:szCs w:val="20"/>
      <w:lang w:val="uk-UA"/>
    </w:rPr>
  </w:style>
  <w:style w:type="character" w:styleId="HTML0">
    <w:name w:val="HTML Typewriter"/>
    <w:rsid w:val="004E0900"/>
    <w:rPr>
      <w:rFonts w:ascii="Arial Unicode MS" w:eastAsia="Arial Unicode MS" w:hAnsi="Arial Unicode MS" w:cs="Tahoma"/>
      <w:sz w:val="20"/>
      <w:szCs w:val="20"/>
    </w:rPr>
  </w:style>
  <w:style w:type="paragraph" w:customStyle="1" w:styleId="H1">
    <w:name w:val="H1"/>
    <w:basedOn w:val="a"/>
    <w:next w:val="a"/>
    <w:rsid w:val="004E0900"/>
    <w:pPr>
      <w:keepNext/>
      <w:spacing w:before="100" w:after="100"/>
      <w:outlineLvl w:val="1"/>
    </w:pPr>
    <w:rPr>
      <w:b/>
      <w:bCs/>
      <w:snapToGrid w:val="0"/>
      <w:kern w:val="36"/>
      <w:sz w:val="48"/>
      <w:szCs w:val="48"/>
      <w:lang w:val="uk-UA"/>
    </w:rPr>
  </w:style>
  <w:style w:type="paragraph" w:customStyle="1" w:styleId="art">
    <w:name w:val="art"/>
    <w:basedOn w:val="a"/>
    <w:rsid w:val="004E0900"/>
    <w:pPr>
      <w:spacing w:before="120" w:after="160"/>
      <w:ind w:firstLine="400"/>
      <w:jc w:val="both"/>
    </w:pPr>
    <w:rPr>
      <w:rFonts w:ascii="Tahoma" w:hAnsi="Tahoma" w:cs="Tahoma"/>
      <w:sz w:val="20"/>
      <w:szCs w:val="20"/>
    </w:rPr>
  </w:style>
  <w:style w:type="character" w:customStyle="1" w:styleId="bookhead2">
    <w:name w:val="bookhead2"/>
    <w:rsid w:val="004E0900"/>
    <w:rPr>
      <w:rFonts w:ascii="Arial" w:hAnsi="Arial" w:cs="Arial"/>
      <w:b/>
      <w:bCs/>
      <w:color w:val="38612B"/>
      <w:sz w:val="32"/>
      <w:szCs w:val="32"/>
    </w:rPr>
  </w:style>
  <w:style w:type="paragraph" w:customStyle="1" w:styleId="mainarticletext">
    <w:name w:val="main_article_text"/>
    <w:basedOn w:val="a"/>
    <w:rsid w:val="004E0900"/>
    <w:pPr>
      <w:spacing w:before="100" w:after="100"/>
      <w:ind w:firstLine="200"/>
      <w:jc w:val="both"/>
    </w:pPr>
    <w:rPr>
      <w:rFonts w:ascii="Arial" w:eastAsia="Arial Unicode MS" w:hAnsi="Arial" w:cs="Arial"/>
      <w:color w:val="000000"/>
      <w:sz w:val="28"/>
      <w:szCs w:val="28"/>
    </w:rPr>
  </w:style>
  <w:style w:type="paragraph" w:customStyle="1" w:styleId="brif">
    <w:name w:val="brif"/>
    <w:basedOn w:val="a"/>
    <w:rsid w:val="004E0900"/>
    <w:pPr>
      <w:spacing w:after="200"/>
      <w:jc w:val="both"/>
    </w:pPr>
    <w:rPr>
      <w:rFonts w:ascii="Arial" w:eastAsia="Arial Unicode MS" w:hAnsi="Arial" w:cs="Arial"/>
      <w:b/>
      <w:bCs/>
      <w:color w:val="000000"/>
    </w:rPr>
  </w:style>
  <w:style w:type="paragraph" w:customStyle="1" w:styleId="western">
    <w:name w:val="western"/>
    <w:basedOn w:val="a"/>
    <w:rsid w:val="006F56B6"/>
    <w:pPr>
      <w:spacing w:before="100" w:beforeAutospacing="1" w:after="100" w:afterAutospacing="1"/>
    </w:pPr>
    <w:rPr>
      <w:lang w:val="uk-UA" w:eastAsia="uk-UA"/>
    </w:rPr>
  </w:style>
  <w:style w:type="paragraph" w:styleId="33">
    <w:name w:val="List Bullet 3"/>
    <w:basedOn w:val="a"/>
    <w:autoRedefine/>
    <w:rsid w:val="00E761B2"/>
    <w:pPr>
      <w:spacing w:line="360" w:lineRule="auto"/>
      <w:ind w:firstLine="709"/>
      <w:jc w:val="both"/>
    </w:pPr>
    <w:rPr>
      <w:sz w:val="28"/>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qFormat/>
    <w:pPr>
      <w:keepNext/>
      <w:spacing w:line="360" w:lineRule="auto"/>
      <w:ind w:firstLine="720"/>
      <w:jc w:val="center"/>
      <w:outlineLvl w:val="0"/>
    </w:pPr>
    <w:rPr>
      <w:sz w:val="28"/>
      <w:szCs w:val="28"/>
      <w:lang w:val="uk-UA"/>
    </w:rPr>
  </w:style>
  <w:style w:type="paragraph" w:styleId="2">
    <w:name w:val="heading 2"/>
    <w:basedOn w:val="a"/>
    <w:next w:val="a"/>
    <w:qFormat/>
    <w:pPr>
      <w:keepNext/>
      <w:spacing w:line="360" w:lineRule="auto"/>
      <w:ind w:firstLine="720"/>
      <w:jc w:val="right"/>
      <w:outlineLvl w:val="1"/>
    </w:pPr>
    <w:rPr>
      <w:b/>
      <w:bCs/>
      <w:i/>
      <w:iCs/>
      <w:sz w:val="28"/>
      <w:szCs w:val="28"/>
      <w:lang w:val="uk-UA"/>
    </w:rPr>
  </w:style>
  <w:style w:type="paragraph" w:styleId="3">
    <w:name w:val="heading 3"/>
    <w:basedOn w:val="a"/>
    <w:next w:val="a"/>
    <w:qFormat/>
    <w:pPr>
      <w:keepNext/>
      <w:spacing w:line="360" w:lineRule="auto"/>
      <w:jc w:val="center"/>
      <w:outlineLvl w:val="2"/>
    </w:pPr>
    <w:rPr>
      <w:sz w:val="28"/>
      <w:szCs w:val="28"/>
      <w:lang w:val="uk-UA"/>
    </w:rPr>
  </w:style>
  <w:style w:type="paragraph" w:styleId="4">
    <w:name w:val="heading 4"/>
    <w:basedOn w:val="a"/>
    <w:next w:val="a"/>
    <w:qFormat/>
    <w:pPr>
      <w:keepNext/>
      <w:spacing w:line="360" w:lineRule="auto"/>
      <w:ind w:firstLine="900"/>
      <w:jc w:val="right"/>
      <w:outlineLvl w:val="3"/>
    </w:pPr>
    <w:rPr>
      <w:b/>
      <w:bCs/>
      <w:i/>
      <w:iCs/>
      <w:sz w:val="28"/>
      <w:szCs w:val="28"/>
      <w:lang w:val="uk-UA"/>
    </w:rPr>
  </w:style>
  <w:style w:type="paragraph" w:styleId="5">
    <w:name w:val="heading 5"/>
    <w:basedOn w:val="a"/>
    <w:next w:val="a"/>
    <w:qFormat/>
    <w:pPr>
      <w:keepNext/>
      <w:spacing w:line="360" w:lineRule="auto"/>
      <w:ind w:firstLine="900"/>
      <w:jc w:val="center"/>
      <w:outlineLvl w:val="4"/>
    </w:pPr>
    <w:rPr>
      <w:b/>
      <w:bCs/>
      <w:sz w:val="28"/>
      <w:szCs w:val="28"/>
      <w:lang w:val="uk-UA"/>
    </w:rPr>
  </w:style>
  <w:style w:type="paragraph" w:styleId="6">
    <w:name w:val="heading 6"/>
    <w:basedOn w:val="a"/>
    <w:next w:val="a"/>
    <w:qFormat/>
    <w:pPr>
      <w:keepNext/>
      <w:spacing w:line="360" w:lineRule="auto"/>
      <w:ind w:firstLine="720"/>
      <w:jc w:val="both"/>
      <w:outlineLvl w:val="5"/>
    </w:pPr>
    <w:rPr>
      <w:b/>
      <w:bCs/>
      <w:sz w:val="28"/>
      <w:szCs w:val="28"/>
      <w:lang w:val="uk-UA"/>
    </w:rPr>
  </w:style>
  <w:style w:type="paragraph" w:styleId="7">
    <w:name w:val="heading 7"/>
    <w:basedOn w:val="a"/>
    <w:next w:val="a"/>
    <w:qFormat/>
    <w:pPr>
      <w:keepNext/>
      <w:jc w:val="center"/>
      <w:outlineLvl w:val="6"/>
    </w:pPr>
    <w:rPr>
      <w:lang w:val="uk-UA"/>
    </w:rPr>
  </w:style>
  <w:style w:type="paragraph" w:styleId="8">
    <w:name w:val="heading 8"/>
    <w:basedOn w:val="a"/>
    <w:next w:val="a"/>
    <w:qFormat/>
    <w:pPr>
      <w:keepNext/>
      <w:jc w:val="center"/>
      <w:outlineLvl w:val="7"/>
    </w:pPr>
    <w:rPr>
      <w:b/>
      <w:bCs/>
      <w:lang w:val="uk-UA"/>
    </w:rPr>
  </w:style>
  <w:style w:type="paragraph" w:styleId="9">
    <w:name w:val="heading 9"/>
    <w:basedOn w:val="a"/>
    <w:next w:val="a"/>
    <w:qFormat/>
    <w:pPr>
      <w:keepNext/>
      <w:jc w:val="center"/>
      <w:outlineLvl w:val="8"/>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1134"/>
    </w:pPr>
    <w:rPr>
      <w:sz w:val="28"/>
      <w:szCs w:val="28"/>
      <w:lang w:val="uk-UA"/>
    </w:rPr>
  </w:style>
  <w:style w:type="paragraph" w:styleId="30">
    <w:name w:val="Body Text 3"/>
    <w:basedOn w:val="a"/>
    <w:rPr>
      <w:sz w:val="28"/>
      <w:szCs w:val="28"/>
      <w:lang w:val="uk-UA"/>
    </w:rPr>
  </w:style>
  <w:style w:type="paragraph" w:styleId="a3">
    <w:name w:val="Title"/>
    <w:basedOn w:val="a"/>
    <w:qFormat/>
    <w:pPr>
      <w:spacing w:line="360" w:lineRule="auto"/>
      <w:jc w:val="center"/>
    </w:pPr>
    <w:rPr>
      <w:b/>
      <w:bCs/>
      <w:color w:val="000000"/>
      <w:sz w:val="32"/>
      <w:szCs w:val="32"/>
      <w:lang w:val="uk-UA"/>
    </w:rPr>
  </w:style>
  <w:style w:type="character" w:styleId="a4">
    <w:name w:val="page number"/>
    <w:basedOn w:val="a0"/>
  </w:style>
  <w:style w:type="paragraph" w:styleId="a5">
    <w:name w:val="footer"/>
    <w:basedOn w:val="a"/>
    <w:link w:val="a6"/>
    <w:uiPriority w:val="99"/>
    <w:pPr>
      <w:tabs>
        <w:tab w:val="center" w:pos="4153"/>
        <w:tab w:val="right" w:pos="8306"/>
      </w:tabs>
    </w:pPr>
    <w:rPr>
      <w:sz w:val="20"/>
      <w:szCs w:val="20"/>
    </w:rPr>
  </w:style>
  <w:style w:type="paragraph" w:styleId="a7">
    <w:name w:val="Body Text"/>
    <w:basedOn w:val="a"/>
    <w:rPr>
      <w:sz w:val="28"/>
      <w:szCs w:val="28"/>
      <w:lang w:val="uk-UA"/>
    </w:rPr>
  </w:style>
  <w:style w:type="paragraph" w:customStyle="1" w:styleId="11">
    <w:name w:val="Стиль1"/>
    <w:basedOn w:val="a"/>
    <w:pPr>
      <w:widowControl w:val="0"/>
      <w:spacing w:before="60"/>
      <w:ind w:firstLine="720"/>
      <w:jc w:val="both"/>
    </w:pPr>
    <w:rPr>
      <w:sz w:val="28"/>
      <w:szCs w:val="28"/>
      <w:lang w:val="uk-UA"/>
    </w:rPr>
  </w:style>
  <w:style w:type="paragraph" w:styleId="a8">
    <w:name w:val="Body Text Indent"/>
    <w:basedOn w:val="a"/>
    <w:pPr>
      <w:jc w:val="center"/>
    </w:pPr>
    <w:rPr>
      <w:sz w:val="28"/>
      <w:szCs w:val="28"/>
      <w:lang w:val="uk-UA"/>
    </w:rPr>
  </w:style>
  <w:style w:type="paragraph" w:styleId="31">
    <w:name w:val="Body Text Indent 3"/>
    <w:basedOn w:val="a"/>
    <w:pPr>
      <w:spacing w:line="360" w:lineRule="auto"/>
      <w:ind w:left="851"/>
      <w:jc w:val="center"/>
    </w:pPr>
    <w:rPr>
      <w:b/>
      <w:bCs/>
      <w:sz w:val="28"/>
      <w:szCs w:val="28"/>
      <w:lang w:val="uk-UA"/>
    </w:rPr>
  </w:style>
  <w:style w:type="paragraph" w:styleId="a9">
    <w:name w:val="header"/>
    <w:basedOn w:val="a"/>
    <w:link w:val="aa"/>
    <w:pPr>
      <w:tabs>
        <w:tab w:val="center" w:pos="4677"/>
        <w:tab w:val="right" w:pos="9355"/>
      </w:tabs>
    </w:pPr>
  </w:style>
  <w:style w:type="paragraph" w:customStyle="1" w:styleId="ab">
    <w:name w:val="Яна"/>
    <w:basedOn w:val="a"/>
    <w:pPr>
      <w:spacing w:line="360" w:lineRule="auto"/>
    </w:pPr>
    <w:rPr>
      <w:sz w:val="20"/>
      <w:szCs w:val="20"/>
      <w:lang w:val="uk-UA"/>
    </w:rPr>
  </w:style>
  <w:style w:type="paragraph" w:styleId="21">
    <w:name w:val="Body Text 2"/>
    <w:basedOn w:val="a"/>
    <w:rPr>
      <w:sz w:val="28"/>
      <w:szCs w:val="28"/>
      <w:lang w:val="uk-UA"/>
    </w:rPr>
  </w:style>
  <w:style w:type="paragraph" w:styleId="ac">
    <w:name w:val="caption"/>
    <w:basedOn w:val="a"/>
    <w:next w:val="a"/>
    <w:qFormat/>
    <w:pPr>
      <w:autoSpaceDE w:val="0"/>
      <w:autoSpaceDN w:val="0"/>
      <w:spacing w:line="360" w:lineRule="auto"/>
      <w:ind w:firstLine="709"/>
      <w:jc w:val="center"/>
    </w:pPr>
    <w:rPr>
      <w:color w:val="000000"/>
      <w:sz w:val="28"/>
      <w:szCs w:val="28"/>
      <w:lang w:val="uk-UA" w:eastAsia="uk-UA"/>
    </w:rPr>
  </w:style>
  <w:style w:type="paragraph" w:customStyle="1" w:styleId="12">
    <w:name w:val="Обычный1"/>
    <w:pPr>
      <w:widowControl w:val="0"/>
    </w:pPr>
    <w:rPr>
      <w:snapToGrid w:val="0"/>
      <w:lang w:val="ru-RU" w:eastAsia="ru-RU"/>
    </w:rPr>
  </w:style>
  <w:style w:type="paragraph" w:customStyle="1" w:styleId="ad">
    <w:name w:val="Таблица"/>
    <w:basedOn w:val="a"/>
    <w:pPr>
      <w:widowControl w:val="0"/>
      <w:overflowPunct w:val="0"/>
      <w:autoSpaceDE w:val="0"/>
      <w:autoSpaceDN w:val="0"/>
      <w:adjustRightInd w:val="0"/>
      <w:spacing w:before="100" w:after="100"/>
      <w:ind w:firstLine="113"/>
      <w:jc w:val="both"/>
      <w:textAlignment w:val="baseline"/>
    </w:pPr>
    <w:rPr>
      <w:sz w:val="28"/>
      <w:szCs w:val="28"/>
    </w:rPr>
  </w:style>
  <w:style w:type="paragraph" w:customStyle="1" w:styleId="ae">
    <w:name w:val="Невидимка"/>
    <w:basedOn w:val="ac"/>
    <w:pPr>
      <w:widowControl w:val="0"/>
      <w:tabs>
        <w:tab w:val="right" w:pos="8505"/>
      </w:tabs>
      <w:overflowPunct w:val="0"/>
      <w:adjustRightInd w:val="0"/>
      <w:spacing w:line="240" w:lineRule="auto"/>
      <w:ind w:firstLine="0"/>
      <w:jc w:val="both"/>
      <w:textAlignment w:val="baseline"/>
    </w:pPr>
    <w:rPr>
      <w:i/>
      <w:iCs/>
      <w:color w:val="FFFFFF"/>
      <w:spacing w:val="10"/>
      <w:sz w:val="10"/>
      <w:szCs w:val="10"/>
      <w:lang w:val="ru-RU" w:eastAsia="ru-RU"/>
    </w:rPr>
  </w:style>
  <w:style w:type="paragraph" w:customStyle="1" w:styleId="af">
    <w:name w:val="Выделенный текст"/>
    <w:basedOn w:val="a"/>
    <w:next w:val="a"/>
    <w:pPr>
      <w:widowControl w:val="0"/>
      <w:tabs>
        <w:tab w:val="left" w:pos="567"/>
        <w:tab w:val="left" w:pos="1134"/>
        <w:tab w:val="left" w:pos="1701"/>
        <w:tab w:val="right" w:pos="8505"/>
      </w:tabs>
      <w:overflowPunct w:val="0"/>
      <w:autoSpaceDE w:val="0"/>
      <w:autoSpaceDN w:val="0"/>
      <w:adjustRightInd w:val="0"/>
      <w:spacing w:after="100" w:line="360" w:lineRule="auto"/>
      <w:ind w:firstLine="113"/>
      <w:jc w:val="both"/>
      <w:textAlignment w:val="baseline"/>
    </w:pPr>
    <w:rPr>
      <w:b/>
      <w:bCs/>
      <w:spacing w:val="10"/>
      <w:sz w:val="28"/>
      <w:szCs w:val="28"/>
    </w:rPr>
  </w:style>
  <w:style w:type="paragraph" w:styleId="af0">
    <w:name w:val="footnote text"/>
    <w:basedOn w:val="a"/>
    <w:semiHidden/>
    <w:pPr>
      <w:widowControl w:val="0"/>
      <w:tabs>
        <w:tab w:val="left" w:pos="567"/>
        <w:tab w:val="left" w:pos="1134"/>
        <w:tab w:val="left" w:pos="1701"/>
        <w:tab w:val="right" w:pos="8505"/>
      </w:tabs>
      <w:overflowPunct w:val="0"/>
      <w:autoSpaceDE w:val="0"/>
      <w:autoSpaceDN w:val="0"/>
      <w:adjustRightInd w:val="0"/>
      <w:spacing w:line="360" w:lineRule="auto"/>
      <w:ind w:firstLine="567"/>
      <w:jc w:val="both"/>
      <w:textAlignment w:val="baseline"/>
    </w:pPr>
  </w:style>
  <w:style w:type="character" w:styleId="af1">
    <w:name w:val="footnote reference"/>
    <w:semiHidden/>
    <w:rPr>
      <w:sz w:val="20"/>
      <w:szCs w:val="20"/>
      <w:vertAlign w:val="superscript"/>
    </w:rPr>
  </w:style>
  <w:style w:type="paragraph" w:styleId="13">
    <w:name w:val="toc 1"/>
    <w:basedOn w:val="a"/>
    <w:next w:val="a"/>
    <w:autoRedefine/>
    <w:semiHidden/>
    <w:rsid w:val="00753F6F"/>
    <w:pPr>
      <w:tabs>
        <w:tab w:val="right" w:leader="dot" w:pos="9449"/>
      </w:tabs>
      <w:spacing w:line="360" w:lineRule="auto"/>
    </w:pPr>
    <w:rPr>
      <w:rFonts w:eastAsia="SimSun"/>
      <w:noProof/>
      <w:color w:val="000000"/>
      <w:sz w:val="28"/>
      <w:szCs w:val="28"/>
      <w:lang w:val="uk-UA" w:eastAsia="zh-CN"/>
    </w:rPr>
  </w:style>
  <w:style w:type="paragraph" w:styleId="22">
    <w:name w:val="toc 2"/>
    <w:basedOn w:val="a"/>
    <w:next w:val="a"/>
    <w:autoRedefine/>
    <w:semiHidden/>
    <w:pPr>
      <w:ind w:left="240"/>
    </w:p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2">
    <w:name w:val="Hyperlink"/>
    <w:rPr>
      <w:color w:val="0000FF"/>
      <w:u w:val="single"/>
    </w:rPr>
  </w:style>
  <w:style w:type="character" w:styleId="af3">
    <w:name w:val="FollowedHyperlink"/>
    <w:rPr>
      <w:color w:val="800080"/>
      <w:u w:val="single"/>
    </w:rPr>
  </w:style>
  <w:style w:type="paragraph" w:styleId="af4">
    <w:name w:val="Normal (Web)"/>
    <w:basedOn w:val="a"/>
    <w:rsid w:val="008315D3"/>
    <w:pPr>
      <w:spacing w:before="100" w:beforeAutospacing="1" w:after="100" w:afterAutospacing="1" w:line="220" w:lineRule="atLeast"/>
    </w:pPr>
    <w:rPr>
      <w:rFonts w:ascii="Arial CYR" w:eastAsia="SimSun" w:hAnsi="Arial CYR" w:cs="Arial CYR"/>
      <w:color w:val="000000"/>
      <w:sz w:val="18"/>
      <w:szCs w:val="18"/>
      <w:lang w:val="uk-UA" w:eastAsia="zh-CN"/>
    </w:rPr>
  </w:style>
  <w:style w:type="character" w:styleId="af5">
    <w:name w:val="Strong"/>
    <w:qFormat/>
    <w:rsid w:val="00291B7F"/>
    <w:rPr>
      <w:b/>
      <w:bCs/>
    </w:rPr>
  </w:style>
  <w:style w:type="paragraph" w:styleId="af6">
    <w:name w:val="Balloon Text"/>
    <w:basedOn w:val="a"/>
    <w:semiHidden/>
    <w:rsid w:val="004E09AD"/>
    <w:rPr>
      <w:rFonts w:ascii="Tahoma" w:hAnsi="Tahoma" w:cs="Tahoma"/>
      <w:sz w:val="16"/>
      <w:szCs w:val="16"/>
    </w:rPr>
  </w:style>
  <w:style w:type="table" w:styleId="14">
    <w:name w:val="Table Grid 1"/>
    <w:basedOn w:val="a1"/>
    <w:rsid w:val="004E0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7">
    <w:name w:val="annotation reference"/>
    <w:semiHidden/>
    <w:rsid w:val="004E09AD"/>
    <w:rPr>
      <w:sz w:val="16"/>
    </w:rPr>
  </w:style>
  <w:style w:type="paragraph" w:styleId="af8">
    <w:name w:val="annotation text"/>
    <w:basedOn w:val="a"/>
    <w:semiHidden/>
    <w:rsid w:val="004E09AD"/>
    <w:pPr>
      <w:tabs>
        <w:tab w:val="left" w:pos="567"/>
        <w:tab w:val="left" w:pos="1134"/>
        <w:tab w:val="left" w:pos="1701"/>
        <w:tab w:val="right" w:pos="8505"/>
      </w:tabs>
      <w:spacing w:after="100" w:line="360" w:lineRule="auto"/>
      <w:ind w:firstLine="567"/>
      <w:jc w:val="both"/>
    </w:pPr>
    <w:rPr>
      <w:sz w:val="20"/>
      <w:szCs w:val="20"/>
      <w:lang w:val="uk-UA"/>
    </w:rPr>
  </w:style>
  <w:style w:type="paragraph" w:customStyle="1" w:styleId="af9">
    <w:name w:val="Подформульная строка"/>
    <w:basedOn w:val="a"/>
    <w:rsid w:val="004E09AD"/>
    <w:pPr>
      <w:tabs>
        <w:tab w:val="left" w:pos="567"/>
        <w:tab w:val="left" w:pos="1134"/>
        <w:tab w:val="left" w:pos="1701"/>
        <w:tab w:val="right" w:pos="8505"/>
      </w:tabs>
      <w:spacing w:after="100" w:line="360" w:lineRule="auto"/>
      <w:ind w:left="567" w:hanging="425"/>
      <w:jc w:val="both"/>
    </w:pPr>
    <w:rPr>
      <w:sz w:val="28"/>
      <w:szCs w:val="20"/>
      <w:lang w:val="uk-UA"/>
    </w:rPr>
  </w:style>
  <w:style w:type="paragraph" w:customStyle="1" w:styleId="afa">
    <w:name w:val="Обычный +"/>
    <w:basedOn w:val="a"/>
    <w:next w:val="a"/>
    <w:rsid w:val="004E09AD"/>
    <w:pPr>
      <w:tabs>
        <w:tab w:val="left" w:pos="567"/>
        <w:tab w:val="left" w:pos="1134"/>
        <w:tab w:val="left" w:pos="1701"/>
        <w:tab w:val="right" w:pos="8505"/>
      </w:tabs>
      <w:spacing w:before="120" w:after="100" w:line="360" w:lineRule="auto"/>
      <w:ind w:firstLine="567"/>
      <w:jc w:val="both"/>
    </w:pPr>
    <w:rPr>
      <w:sz w:val="28"/>
      <w:szCs w:val="20"/>
      <w:lang w:val="uk-UA"/>
    </w:rPr>
  </w:style>
  <w:style w:type="table" w:styleId="afb">
    <w:name w:val="Table Grid"/>
    <w:basedOn w:val="a1"/>
    <w:rsid w:val="0064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52400"/>
    <w:pPr>
      <w:widowControl w:val="0"/>
      <w:spacing w:before="200"/>
    </w:pPr>
    <w:rPr>
      <w:rFonts w:ascii="Arial" w:hAnsi="Arial" w:cs="Arial"/>
      <w:b/>
      <w:bCs/>
      <w:snapToGrid w:val="0"/>
      <w:sz w:val="72"/>
      <w:szCs w:val="72"/>
      <w:lang w:eastAsia="ru-RU"/>
    </w:rPr>
  </w:style>
  <w:style w:type="paragraph" w:customStyle="1" w:styleId="FR2">
    <w:name w:val="FR2"/>
    <w:rsid w:val="00F52400"/>
    <w:pPr>
      <w:widowControl w:val="0"/>
      <w:spacing w:before="120"/>
      <w:jc w:val="both"/>
    </w:pPr>
    <w:rPr>
      <w:rFonts w:ascii="Arial" w:hAnsi="Arial" w:cs="Arial"/>
      <w:b/>
      <w:bCs/>
      <w:snapToGrid w:val="0"/>
      <w:sz w:val="64"/>
      <w:szCs w:val="64"/>
      <w:lang w:eastAsia="ru-RU"/>
    </w:rPr>
  </w:style>
  <w:style w:type="paragraph" w:customStyle="1" w:styleId="afc">
    <w:name w:val="Тело Знак"/>
    <w:basedOn w:val="a"/>
    <w:rsid w:val="00164F22"/>
    <w:pPr>
      <w:widowControl w:val="0"/>
      <w:suppressAutoHyphens/>
      <w:spacing w:line="360" w:lineRule="auto"/>
      <w:ind w:firstLine="720"/>
      <w:jc w:val="both"/>
    </w:pPr>
    <w:rPr>
      <w:sz w:val="28"/>
      <w:szCs w:val="28"/>
      <w:lang w:val="uk-UA" w:eastAsia="ar-SA"/>
    </w:rPr>
  </w:style>
  <w:style w:type="paragraph" w:customStyle="1" w:styleId="15">
    <w:name w:val="Основной текст1"/>
    <w:basedOn w:val="12"/>
    <w:rsid w:val="00164F22"/>
    <w:pPr>
      <w:widowControl/>
      <w:suppressAutoHyphens/>
      <w:spacing w:line="360" w:lineRule="auto"/>
      <w:ind w:right="-625"/>
      <w:jc w:val="both"/>
    </w:pPr>
    <w:rPr>
      <w:snapToGrid/>
      <w:sz w:val="28"/>
      <w:szCs w:val="28"/>
      <w:lang w:val="uk-UA" w:eastAsia="ar-SA"/>
    </w:rPr>
  </w:style>
  <w:style w:type="paragraph" w:customStyle="1" w:styleId="210">
    <w:name w:val="Основной текст 21"/>
    <w:basedOn w:val="a"/>
    <w:rsid w:val="00B320C1"/>
    <w:pPr>
      <w:widowControl w:val="0"/>
      <w:overflowPunct w:val="0"/>
      <w:autoSpaceDE w:val="0"/>
      <w:autoSpaceDN w:val="0"/>
      <w:adjustRightInd w:val="0"/>
      <w:spacing w:line="384" w:lineRule="auto"/>
      <w:ind w:firstLine="720"/>
      <w:jc w:val="both"/>
      <w:textAlignment w:val="baseline"/>
    </w:pPr>
    <w:rPr>
      <w:rFonts w:ascii="Courier New" w:hAnsi="Courier New" w:cs="Courier New"/>
      <w:sz w:val="28"/>
      <w:szCs w:val="28"/>
      <w:lang w:eastAsia="uk-UA"/>
    </w:rPr>
  </w:style>
  <w:style w:type="paragraph" w:styleId="HTML">
    <w:name w:val="HTML Preformatted"/>
    <w:basedOn w:val="a"/>
    <w:rsid w:val="0017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uk-UA" w:eastAsia="zh-CN"/>
    </w:rPr>
  </w:style>
  <w:style w:type="paragraph" w:customStyle="1" w:styleId="Web">
    <w:name w:val="Обычный (Web)"/>
    <w:basedOn w:val="a"/>
    <w:rsid w:val="00805389"/>
    <w:pPr>
      <w:spacing w:line="360" w:lineRule="auto"/>
      <w:ind w:firstLine="709"/>
      <w:jc w:val="both"/>
    </w:pPr>
    <w:rPr>
      <w:rFonts w:eastAsia="Arial Unicode MS"/>
      <w:sz w:val="28"/>
      <w:szCs w:val="28"/>
      <w:lang w:val="uk-UA" w:eastAsia="zh-CN"/>
    </w:rPr>
  </w:style>
  <w:style w:type="character" w:customStyle="1" w:styleId="10">
    <w:name w:val="Заголовок 1 Знак"/>
    <w:link w:val="1"/>
    <w:rsid w:val="00CB69BD"/>
    <w:rPr>
      <w:sz w:val="28"/>
      <w:szCs w:val="28"/>
      <w:lang w:val="uk-UA" w:eastAsia="ru-RU" w:bidi="ar-SA"/>
    </w:rPr>
  </w:style>
  <w:style w:type="character" w:customStyle="1" w:styleId="aa">
    <w:name w:val="Верхний колонтитул Знак"/>
    <w:link w:val="a9"/>
    <w:rsid w:val="004E0900"/>
    <w:rPr>
      <w:sz w:val="24"/>
      <w:szCs w:val="24"/>
      <w:lang w:val="ru-RU" w:eastAsia="ru-RU" w:bidi="ar-SA"/>
    </w:rPr>
  </w:style>
  <w:style w:type="character" w:customStyle="1" w:styleId="a6">
    <w:name w:val="Нижний колонтитул Знак"/>
    <w:link w:val="a5"/>
    <w:uiPriority w:val="99"/>
    <w:rsid w:val="004E0900"/>
    <w:rPr>
      <w:lang w:val="ru-RU" w:eastAsia="ru-RU" w:bidi="ar-SA"/>
    </w:rPr>
  </w:style>
  <w:style w:type="paragraph" w:styleId="afd">
    <w:name w:val="Subtitle"/>
    <w:basedOn w:val="a"/>
    <w:qFormat/>
    <w:rsid w:val="004E0900"/>
    <w:rPr>
      <w:b/>
      <w:i/>
      <w:sz w:val="30"/>
      <w:szCs w:val="20"/>
      <w:lang w:val="uk-UA"/>
    </w:rPr>
  </w:style>
  <w:style w:type="character" w:styleId="HTML0">
    <w:name w:val="HTML Typewriter"/>
    <w:rsid w:val="004E0900"/>
    <w:rPr>
      <w:rFonts w:ascii="Arial Unicode MS" w:eastAsia="Arial Unicode MS" w:hAnsi="Arial Unicode MS" w:cs="Tahoma"/>
      <w:sz w:val="20"/>
      <w:szCs w:val="20"/>
    </w:rPr>
  </w:style>
  <w:style w:type="paragraph" w:customStyle="1" w:styleId="H1">
    <w:name w:val="H1"/>
    <w:basedOn w:val="a"/>
    <w:next w:val="a"/>
    <w:rsid w:val="004E0900"/>
    <w:pPr>
      <w:keepNext/>
      <w:spacing w:before="100" w:after="100"/>
      <w:outlineLvl w:val="1"/>
    </w:pPr>
    <w:rPr>
      <w:b/>
      <w:bCs/>
      <w:snapToGrid w:val="0"/>
      <w:kern w:val="36"/>
      <w:sz w:val="48"/>
      <w:szCs w:val="48"/>
      <w:lang w:val="uk-UA"/>
    </w:rPr>
  </w:style>
  <w:style w:type="paragraph" w:customStyle="1" w:styleId="art">
    <w:name w:val="art"/>
    <w:basedOn w:val="a"/>
    <w:rsid w:val="004E0900"/>
    <w:pPr>
      <w:spacing w:before="120" w:after="160"/>
      <w:ind w:firstLine="400"/>
      <w:jc w:val="both"/>
    </w:pPr>
    <w:rPr>
      <w:rFonts w:ascii="Tahoma" w:hAnsi="Tahoma" w:cs="Tahoma"/>
      <w:sz w:val="20"/>
      <w:szCs w:val="20"/>
    </w:rPr>
  </w:style>
  <w:style w:type="character" w:customStyle="1" w:styleId="bookhead2">
    <w:name w:val="bookhead2"/>
    <w:rsid w:val="004E0900"/>
    <w:rPr>
      <w:rFonts w:ascii="Arial" w:hAnsi="Arial" w:cs="Arial"/>
      <w:b/>
      <w:bCs/>
      <w:color w:val="38612B"/>
      <w:sz w:val="32"/>
      <w:szCs w:val="32"/>
    </w:rPr>
  </w:style>
  <w:style w:type="paragraph" w:customStyle="1" w:styleId="mainarticletext">
    <w:name w:val="main_article_text"/>
    <w:basedOn w:val="a"/>
    <w:rsid w:val="004E0900"/>
    <w:pPr>
      <w:spacing w:before="100" w:after="100"/>
      <w:ind w:firstLine="200"/>
      <w:jc w:val="both"/>
    </w:pPr>
    <w:rPr>
      <w:rFonts w:ascii="Arial" w:eastAsia="Arial Unicode MS" w:hAnsi="Arial" w:cs="Arial"/>
      <w:color w:val="000000"/>
      <w:sz w:val="28"/>
      <w:szCs w:val="28"/>
    </w:rPr>
  </w:style>
  <w:style w:type="paragraph" w:customStyle="1" w:styleId="brif">
    <w:name w:val="brif"/>
    <w:basedOn w:val="a"/>
    <w:rsid w:val="004E0900"/>
    <w:pPr>
      <w:spacing w:after="200"/>
      <w:jc w:val="both"/>
    </w:pPr>
    <w:rPr>
      <w:rFonts w:ascii="Arial" w:eastAsia="Arial Unicode MS" w:hAnsi="Arial" w:cs="Arial"/>
      <w:b/>
      <w:bCs/>
      <w:color w:val="000000"/>
    </w:rPr>
  </w:style>
  <w:style w:type="paragraph" w:customStyle="1" w:styleId="western">
    <w:name w:val="western"/>
    <w:basedOn w:val="a"/>
    <w:rsid w:val="006F56B6"/>
    <w:pPr>
      <w:spacing w:before="100" w:beforeAutospacing="1" w:after="100" w:afterAutospacing="1"/>
    </w:pPr>
    <w:rPr>
      <w:lang w:val="uk-UA" w:eastAsia="uk-UA"/>
    </w:rPr>
  </w:style>
  <w:style w:type="paragraph" w:styleId="33">
    <w:name w:val="List Bullet 3"/>
    <w:basedOn w:val="a"/>
    <w:autoRedefine/>
    <w:rsid w:val="00E761B2"/>
    <w:pPr>
      <w:spacing w:line="360" w:lineRule="auto"/>
      <w:ind w:firstLine="709"/>
      <w:jc w:val="both"/>
    </w:pPr>
    <w:rPr>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705">
      <w:bodyDiv w:val="1"/>
      <w:marLeft w:val="0"/>
      <w:marRight w:val="0"/>
      <w:marTop w:val="0"/>
      <w:marBottom w:val="0"/>
      <w:divBdr>
        <w:top w:val="none" w:sz="0" w:space="0" w:color="auto"/>
        <w:left w:val="none" w:sz="0" w:space="0" w:color="auto"/>
        <w:bottom w:val="none" w:sz="0" w:space="0" w:color="auto"/>
        <w:right w:val="none" w:sz="0" w:space="0" w:color="auto"/>
      </w:divBdr>
    </w:div>
    <w:div w:id="64956237">
      <w:bodyDiv w:val="1"/>
      <w:marLeft w:val="0"/>
      <w:marRight w:val="0"/>
      <w:marTop w:val="0"/>
      <w:marBottom w:val="0"/>
      <w:divBdr>
        <w:top w:val="none" w:sz="0" w:space="0" w:color="auto"/>
        <w:left w:val="none" w:sz="0" w:space="0" w:color="auto"/>
        <w:bottom w:val="none" w:sz="0" w:space="0" w:color="auto"/>
        <w:right w:val="none" w:sz="0" w:space="0" w:color="auto"/>
      </w:divBdr>
    </w:div>
    <w:div w:id="69009686">
      <w:bodyDiv w:val="1"/>
      <w:marLeft w:val="0"/>
      <w:marRight w:val="0"/>
      <w:marTop w:val="0"/>
      <w:marBottom w:val="0"/>
      <w:divBdr>
        <w:top w:val="none" w:sz="0" w:space="0" w:color="auto"/>
        <w:left w:val="none" w:sz="0" w:space="0" w:color="auto"/>
        <w:bottom w:val="none" w:sz="0" w:space="0" w:color="auto"/>
        <w:right w:val="none" w:sz="0" w:space="0" w:color="auto"/>
      </w:divBdr>
    </w:div>
    <w:div w:id="184877792">
      <w:bodyDiv w:val="1"/>
      <w:marLeft w:val="0"/>
      <w:marRight w:val="0"/>
      <w:marTop w:val="0"/>
      <w:marBottom w:val="0"/>
      <w:divBdr>
        <w:top w:val="none" w:sz="0" w:space="0" w:color="auto"/>
        <w:left w:val="none" w:sz="0" w:space="0" w:color="auto"/>
        <w:bottom w:val="none" w:sz="0" w:space="0" w:color="auto"/>
        <w:right w:val="none" w:sz="0" w:space="0" w:color="auto"/>
      </w:divBdr>
    </w:div>
    <w:div w:id="281503302">
      <w:bodyDiv w:val="1"/>
      <w:marLeft w:val="0"/>
      <w:marRight w:val="0"/>
      <w:marTop w:val="0"/>
      <w:marBottom w:val="0"/>
      <w:divBdr>
        <w:top w:val="none" w:sz="0" w:space="0" w:color="auto"/>
        <w:left w:val="none" w:sz="0" w:space="0" w:color="auto"/>
        <w:bottom w:val="none" w:sz="0" w:space="0" w:color="auto"/>
        <w:right w:val="none" w:sz="0" w:space="0" w:color="auto"/>
      </w:divBdr>
    </w:div>
    <w:div w:id="288822679">
      <w:bodyDiv w:val="1"/>
      <w:marLeft w:val="0"/>
      <w:marRight w:val="0"/>
      <w:marTop w:val="0"/>
      <w:marBottom w:val="0"/>
      <w:divBdr>
        <w:top w:val="none" w:sz="0" w:space="0" w:color="auto"/>
        <w:left w:val="none" w:sz="0" w:space="0" w:color="auto"/>
        <w:bottom w:val="none" w:sz="0" w:space="0" w:color="auto"/>
        <w:right w:val="none" w:sz="0" w:space="0" w:color="auto"/>
      </w:divBdr>
    </w:div>
    <w:div w:id="378627513">
      <w:bodyDiv w:val="1"/>
      <w:marLeft w:val="0"/>
      <w:marRight w:val="0"/>
      <w:marTop w:val="0"/>
      <w:marBottom w:val="0"/>
      <w:divBdr>
        <w:top w:val="none" w:sz="0" w:space="0" w:color="auto"/>
        <w:left w:val="none" w:sz="0" w:space="0" w:color="auto"/>
        <w:bottom w:val="none" w:sz="0" w:space="0" w:color="auto"/>
        <w:right w:val="none" w:sz="0" w:space="0" w:color="auto"/>
      </w:divBdr>
    </w:div>
    <w:div w:id="378945372">
      <w:bodyDiv w:val="1"/>
      <w:marLeft w:val="0"/>
      <w:marRight w:val="0"/>
      <w:marTop w:val="0"/>
      <w:marBottom w:val="0"/>
      <w:divBdr>
        <w:top w:val="none" w:sz="0" w:space="0" w:color="auto"/>
        <w:left w:val="none" w:sz="0" w:space="0" w:color="auto"/>
        <w:bottom w:val="none" w:sz="0" w:space="0" w:color="auto"/>
        <w:right w:val="none" w:sz="0" w:space="0" w:color="auto"/>
      </w:divBdr>
    </w:div>
    <w:div w:id="399864572">
      <w:bodyDiv w:val="1"/>
      <w:marLeft w:val="0"/>
      <w:marRight w:val="0"/>
      <w:marTop w:val="0"/>
      <w:marBottom w:val="0"/>
      <w:divBdr>
        <w:top w:val="none" w:sz="0" w:space="0" w:color="auto"/>
        <w:left w:val="none" w:sz="0" w:space="0" w:color="auto"/>
        <w:bottom w:val="none" w:sz="0" w:space="0" w:color="auto"/>
        <w:right w:val="none" w:sz="0" w:space="0" w:color="auto"/>
      </w:divBdr>
    </w:div>
    <w:div w:id="488404698">
      <w:bodyDiv w:val="1"/>
      <w:marLeft w:val="0"/>
      <w:marRight w:val="0"/>
      <w:marTop w:val="0"/>
      <w:marBottom w:val="0"/>
      <w:divBdr>
        <w:top w:val="none" w:sz="0" w:space="0" w:color="auto"/>
        <w:left w:val="none" w:sz="0" w:space="0" w:color="auto"/>
        <w:bottom w:val="none" w:sz="0" w:space="0" w:color="auto"/>
        <w:right w:val="none" w:sz="0" w:space="0" w:color="auto"/>
      </w:divBdr>
      <w:divsChild>
        <w:div w:id="12278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17131">
      <w:bodyDiv w:val="1"/>
      <w:marLeft w:val="0"/>
      <w:marRight w:val="0"/>
      <w:marTop w:val="0"/>
      <w:marBottom w:val="0"/>
      <w:divBdr>
        <w:top w:val="none" w:sz="0" w:space="0" w:color="auto"/>
        <w:left w:val="none" w:sz="0" w:space="0" w:color="auto"/>
        <w:bottom w:val="none" w:sz="0" w:space="0" w:color="auto"/>
        <w:right w:val="none" w:sz="0" w:space="0" w:color="auto"/>
      </w:divBdr>
    </w:div>
    <w:div w:id="510997098">
      <w:bodyDiv w:val="1"/>
      <w:marLeft w:val="0"/>
      <w:marRight w:val="0"/>
      <w:marTop w:val="0"/>
      <w:marBottom w:val="0"/>
      <w:divBdr>
        <w:top w:val="none" w:sz="0" w:space="0" w:color="auto"/>
        <w:left w:val="none" w:sz="0" w:space="0" w:color="auto"/>
        <w:bottom w:val="none" w:sz="0" w:space="0" w:color="auto"/>
        <w:right w:val="none" w:sz="0" w:space="0" w:color="auto"/>
      </w:divBdr>
    </w:div>
    <w:div w:id="588932059">
      <w:bodyDiv w:val="1"/>
      <w:marLeft w:val="0"/>
      <w:marRight w:val="0"/>
      <w:marTop w:val="0"/>
      <w:marBottom w:val="0"/>
      <w:divBdr>
        <w:top w:val="none" w:sz="0" w:space="0" w:color="auto"/>
        <w:left w:val="none" w:sz="0" w:space="0" w:color="auto"/>
        <w:bottom w:val="none" w:sz="0" w:space="0" w:color="auto"/>
        <w:right w:val="none" w:sz="0" w:space="0" w:color="auto"/>
      </w:divBdr>
    </w:div>
    <w:div w:id="593516940">
      <w:bodyDiv w:val="1"/>
      <w:marLeft w:val="0"/>
      <w:marRight w:val="0"/>
      <w:marTop w:val="0"/>
      <w:marBottom w:val="0"/>
      <w:divBdr>
        <w:top w:val="none" w:sz="0" w:space="0" w:color="auto"/>
        <w:left w:val="none" w:sz="0" w:space="0" w:color="auto"/>
        <w:bottom w:val="none" w:sz="0" w:space="0" w:color="auto"/>
        <w:right w:val="none" w:sz="0" w:space="0" w:color="auto"/>
      </w:divBdr>
      <w:divsChild>
        <w:div w:id="1492599193">
          <w:marLeft w:val="0"/>
          <w:marRight w:val="0"/>
          <w:marTop w:val="0"/>
          <w:marBottom w:val="0"/>
          <w:divBdr>
            <w:top w:val="none" w:sz="0" w:space="0" w:color="auto"/>
            <w:left w:val="none" w:sz="0" w:space="0" w:color="auto"/>
            <w:bottom w:val="none" w:sz="0" w:space="0" w:color="auto"/>
            <w:right w:val="none" w:sz="0" w:space="0" w:color="auto"/>
          </w:divBdr>
          <w:divsChild>
            <w:div w:id="6551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5913">
      <w:bodyDiv w:val="1"/>
      <w:marLeft w:val="0"/>
      <w:marRight w:val="0"/>
      <w:marTop w:val="0"/>
      <w:marBottom w:val="0"/>
      <w:divBdr>
        <w:top w:val="none" w:sz="0" w:space="0" w:color="auto"/>
        <w:left w:val="none" w:sz="0" w:space="0" w:color="auto"/>
        <w:bottom w:val="none" w:sz="0" w:space="0" w:color="auto"/>
        <w:right w:val="none" w:sz="0" w:space="0" w:color="auto"/>
      </w:divBdr>
    </w:div>
    <w:div w:id="626930110">
      <w:bodyDiv w:val="1"/>
      <w:marLeft w:val="0"/>
      <w:marRight w:val="0"/>
      <w:marTop w:val="0"/>
      <w:marBottom w:val="0"/>
      <w:divBdr>
        <w:top w:val="none" w:sz="0" w:space="0" w:color="auto"/>
        <w:left w:val="none" w:sz="0" w:space="0" w:color="auto"/>
        <w:bottom w:val="none" w:sz="0" w:space="0" w:color="auto"/>
        <w:right w:val="none" w:sz="0" w:space="0" w:color="auto"/>
      </w:divBdr>
      <w:divsChild>
        <w:div w:id="1707371545">
          <w:marLeft w:val="0"/>
          <w:marRight w:val="0"/>
          <w:marTop w:val="0"/>
          <w:marBottom w:val="0"/>
          <w:divBdr>
            <w:top w:val="none" w:sz="0" w:space="0" w:color="auto"/>
            <w:left w:val="none" w:sz="0" w:space="0" w:color="auto"/>
            <w:bottom w:val="none" w:sz="0" w:space="0" w:color="auto"/>
            <w:right w:val="none" w:sz="0" w:space="0" w:color="auto"/>
          </w:divBdr>
          <w:divsChild>
            <w:div w:id="350574507">
              <w:marLeft w:val="0"/>
              <w:marRight w:val="0"/>
              <w:marTop w:val="0"/>
              <w:marBottom w:val="0"/>
              <w:divBdr>
                <w:top w:val="none" w:sz="0" w:space="0" w:color="auto"/>
                <w:left w:val="none" w:sz="0" w:space="0" w:color="auto"/>
                <w:bottom w:val="none" w:sz="0" w:space="0" w:color="auto"/>
                <w:right w:val="none" w:sz="0" w:space="0" w:color="auto"/>
              </w:divBdr>
              <w:divsChild>
                <w:div w:id="4509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7597">
      <w:bodyDiv w:val="1"/>
      <w:marLeft w:val="0"/>
      <w:marRight w:val="0"/>
      <w:marTop w:val="0"/>
      <w:marBottom w:val="0"/>
      <w:divBdr>
        <w:top w:val="none" w:sz="0" w:space="0" w:color="auto"/>
        <w:left w:val="none" w:sz="0" w:space="0" w:color="auto"/>
        <w:bottom w:val="none" w:sz="0" w:space="0" w:color="auto"/>
        <w:right w:val="none" w:sz="0" w:space="0" w:color="auto"/>
      </w:divBdr>
      <w:divsChild>
        <w:div w:id="391269937">
          <w:marLeft w:val="0"/>
          <w:marRight w:val="0"/>
          <w:marTop w:val="0"/>
          <w:marBottom w:val="0"/>
          <w:divBdr>
            <w:top w:val="none" w:sz="0" w:space="0" w:color="auto"/>
            <w:left w:val="none" w:sz="0" w:space="0" w:color="auto"/>
            <w:bottom w:val="none" w:sz="0" w:space="0" w:color="auto"/>
            <w:right w:val="none" w:sz="0" w:space="0" w:color="auto"/>
          </w:divBdr>
        </w:div>
        <w:div w:id="1216312566">
          <w:marLeft w:val="0"/>
          <w:marRight w:val="0"/>
          <w:marTop w:val="0"/>
          <w:marBottom w:val="0"/>
          <w:divBdr>
            <w:top w:val="none" w:sz="0" w:space="0" w:color="auto"/>
            <w:left w:val="none" w:sz="0" w:space="0" w:color="auto"/>
            <w:bottom w:val="none" w:sz="0" w:space="0" w:color="auto"/>
            <w:right w:val="none" w:sz="0" w:space="0" w:color="auto"/>
          </w:divBdr>
        </w:div>
        <w:div w:id="1241598447">
          <w:marLeft w:val="0"/>
          <w:marRight w:val="0"/>
          <w:marTop w:val="0"/>
          <w:marBottom w:val="0"/>
          <w:divBdr>
            <w:top w:val="none" w:sz="0" w:space="0" w:color="auto"/>
            <w:left w:val="none" w:sz="0" w:space="0" w:color="auto"/>
            <w:bottom w:val="none" w:sz="0" w:space="0" w:color="auto"/>
            <w:right w:val="none" w:sz="0" w:space="0" w:color="auto"/>
          </w:divBdr>
        </w:div>
        <w:div w:id="1949189944">
          <w:marLeft w:val="0"/>
          <w:marRight w:val="0"/>
          <w:marTop w:val="0"/>
          <w:marBottom w:val="0"/>
          <w:divBdr>
            <w:top w:val="none" w:sz="0" w:space="0" w:color="auto"/>
            <w:left w:val="none" w:sz="0" w:space="0" w:color="auto"/>
            <w:bottom w:val="none" w:sz="0" w:space="0" w:color="auto"/>
            <w:right w:val="none" w:sz="0" w:space="0" w:color="auto"/>
          </w:divBdr>
        </w:div>
      </w:divsChild>
    </w:div>
    <w:div w:id="849758001">
      <w:bodyDiv w:val="1"/>
      <w:marLeft w:val="0"/>
      <w:marRight w:val="0"/>
      <w:marTop w:val="0"/>
      <w:marBottom w:val="0"/>
      <w:divBdr>
        <w:top w:val="none" w:sz="0" w:space="0" w:color="auto"/>
        <w:left w:val="none" w:sz="0" w:space="0" w:color="auto"/>
        <w:bottom w:val="none" w:sz="0" w:space="0" w:color="auto"/>
        <w:right w:val="none" w:sz="0" w:space="0" w:color="auto"/>
      </w:divBdr>
    </w:div>
    <w:div w:id="861628150">
      <w:bodyDiv w:val="1"/>
      <w:marLeft w:val="0"/>
      <w:marRight w:val="0"/>
      <w:marTop w:val="0"/>
      <w:marBottom w:val="0"/>
      <w:divBdr>
        <w:top w:val="none" w:sz="0" w:space="0" w:color="auto"/>
        <w:left w:val="none" w:sz="0" w:space="0" w:color="auto"/>
        <w:bottom w:val="none" w:sz="0" w:space="0" w:color="auto"/>
        <w:right w:val="none" w:sz="0" w:space="0" w:color="auto"/>
      </w:divBdr>
    </w:div>
    <w:div w:id="875510542">
      <w:bodyDiv w:val="1"/>
      <w:marLeft w:val="0"/>
      <w:marRight w:val="0"/>
      <w:marTop w:val="0"/>
      <w:marBottom w:val="0"/>
      <w:divBdr>
        <w:top w:val="none" w:sz="0" w:space="0" w:color="auto"/>
        <w:left w:val="none" w:sz="0" w:space="0" w:color="auto"/>
        <w:bottom w:val="none" w:sz="0" w:space="0" w:color="auto"/>
        <w:right w:val="none" w:sz="0" w:space="0" w:color="auto"/>
      </w:divBdr>
    </w:div>
    <w:div w:id="916792379">
      <w:bodyDiv w:val="1"/>
      <w:marLeft w:val="0"/>
      <w:marRight w:val="0"/>
      <w:marTop w:val="0"/>
      <w:marBottom w:val="0"/>
      <w:divBdr>
        <w:top w:val="none" w:sz="0" w:space="0" w:color="auto"/>
        <w:left w:val="none" w:sz="0" w:space="0" w:color="auto"/>
        <w:bottom w:val="none" w:sz="0" w:space="0" w:color="auto"/>
        <w:right w:val="none" w:sz="0" w:space="0" w:color="auto"/>
      </w:divBdr>
    </w:div>
    <w:div w:id="1086997856">
      <w:bodyDiv w:val="1"/>
      <w:marLeft w:val="0"/>
      <w:marRight w:val="0"/>
      <w:marTop w:val="0"/>
      <w:marBottom w:val="0"/>
      <w:divBdr>
        <w:top w:val="none" w:sz="0" w:space="0" w:color="auto"/>
        <w:left w:val="none" w:sz="0" w:space="0" w:color="auto"/>
        <w:bottom w:val="none" w:sz="0" w:space="0" w:color="auto"/>
        <w:right w:val="none" w:sz="0" w:space="0" w:color="auto"/>
      </w:divBdr>
    </w:div>
    <w:div w:id="1095521107">
      <w:bodyDiv w:val="1"/>
      <w:marLeft w:val="0"/>
      <w:marRight w:val="0"/>
      <w:marTop w:val="0"/>
      <w:marBottom w:val="0"/>
      <w:divBdr>
        <w:top w:val="none" w:sz="0" w:space="0" w:color="auto"/>
        <w:left w:val="none" w:sz="0" w:space="0" w:color="auto"/>
        <w:bottom w:val="none" w:sz="0" w:space="0" w:color="auto"/>
        <w:right w:val="none" w:sz="0" w:space="0" w:color="auto"/>
      </w:divBdr>
    </w:div>
    <w:div w:id="1149903080">
      <w:bodyDiv w:val="1"/>
      <w:marLeft w:val="0"/>
      <w:marRight w:val="0"/>
      <w:marTop w:val="0"/>
      <w:marBottom w:val="0"/>
      <w:divBdr>
        <w:top w:val="none" w:sz="0" w:space="0" w:color="auto"/>
        <w:left w:val="none" w:sz="0" w:space="0" w:color="auto"/>
        <w:bottom w:val="none" w:sz="0" w:space="0" w:color="auto"/>
        <w:right w:val="none" w:sz="0" w:space="0" w:color="auto"/>
      </w:divBdr>
      <w:divsChild>
        <w:div w:id="1570069142">
          <w:marLeft w:val="0"/>
          <w:marRight w:val="0"/>
          <w:marTop w:val="0"/>
          <w:marBottom w:val="0"/>
          <w:divBdr>
            <w:top w:val="none" w:sz="0" w:space="0" w:color="auto"/>
            <w:left w:val="none" w:sz="0" w:space="0" w:color="auto"/>
            <w:bottom w:val="none" w:sz="0" w:space="0" w:color="auto"/>
            <w:right w:val="none" w:sz="0" w:space="0" w:color="auto"/>
          </w:divBdr>
          <w:divsChild>
            <w:div w:id="766534522">
              <w:marLeft w:val="0"/>
              <w:marRight w:val="0"/>
              <w:marTop w:val="0"/>
              <w:marBottom w:val="0"/>
              <w:divBdr>
                <w:top w:val="none" w:sz="0" w:space="0" w:color="auto"/>
                <w:left w:val="none" w:sz="0" w:space="0" w:color="auto"/>
                <w:bottom w:val="none" w:sz="0" w:space="0" w:color="auto"/>
                <w:right w:val="none" w:sz="0" w:space="0" w:color="auto"/>
              </w:divBdr>
              <w:divsChild>
                <w:div w:id="847720749">
                  <w:marLeft w:val="0"/>
                  <w:marRight w:val="0"/>
                  <w:marTop w:val="0"/>
                  <w:marBottom w:val="0"/>
                  <w:divBdr>
                    <w:top w:val="none" w:sz="0" w:space="0" w:color="auto"/>
                    <w:left w:val="none" w:sz="0" w:space="0" w:color="auto"/>
                    <w:bottom w:val="none" w:sz="0" w:space="0" w:color="auto"/>
                    <w:right w:val="none" w:sz="0" w:space="0" w:color="auto"/>
                  </w:divBdr>
                  <w:divsChild>
                    <w:div w:id="1047988729">
                      <w:marLeft w:val="0"/>
                      <w:marRight w:val="0"/>
                      <w:marTop w:val="0"/>
                      <w:marBottom w:val="0"/>
                      <w:divBdr>
                        <w:top w:val="none" w:sz="0" w:space="0" w:color="auto"/>
                        <w:left w:val="none" w:sz="0" w:space="0" w:color="auto"/>
                        <w:bottom w:val="none" w:sz="0" w:space="0" w:color="auto"/>
                        <w:right w:val="none" w:sz="0" w:space="0" w:color="auto"/>
                      </w:divBdr>
                      <w:divsChild>
                        <w:div w:id="1640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8500">
      <w:bodyDiv w:val="1"/>
      <w:marLeft w:val="0"/>
      <w:marRight w:val="0"/>
      <w:marTop w:val="0"/>
      <w:marBottom w:val="0"/>
      <w:divBdr>
        <w:top w:val="none" w:sz="0" w:space="0" w:color="auto"/>
        <w:left w:val="none" w:sz="0" w:space="0" w:color="auto"/>
        <w:bottom w:val="none" w:sz="0" w:space="0" w:color="auto"/>
        <w:right w:val="none" w:sz="0" w:space="0" w:color="auto"/>
      </w:divBdr>
    </w:div>
    <w:div w:id="1197162561">
      <w:bodyDiv w:val="1"/>
      <w:marLeft w:val="0"/>
      <w:marRight w:val="0"/>
      <w:marTop w:val="0"/>
      <w:marBottom w:val="0"/>
      <w:divBdr>
        <w:top w:val="none" w:sz="0" w:space="0" w:color="auto"/>
        <w:left w:val="none" w:sz="0" w:space="0" w:color="auto"/>
        <w:bottom w:val="none" w:sz="0" w:space="0" w:color="auto"/>
        <w:right w:val="none" w:sz="0" w:space="0" w:color="auto"/>
      </w:divBdr>
    </w:div>
    <w:div w:id="1274288135">
      <w:bodyDiv w:val="1"/>
      <w:marLeft w:val="0"/>
      <w:marRight w:val="0"/>
      <w:marTop w:val="0"/>
      <w:marBottom w:val="0"/>
      <w:divBdr>
        <w:top w:val="none" w:sz="0" w:space="0" w:color="auto"/>
        <w:left w:val="none" w:sz="0" w:space="0" w:color="auto"/>
        <w:bottom w:val="none" w:sz="0" w:space="0" w:color="auto"/>
        <w:right w:val="none" w:sz="0" w:space="0" w:color="auto"/>
      </w:divBdr>
    </w:div>
    <w:div w:id="1349210777">
      <w:bodyDiv w:val="1"/>
      <w:marLeft w:val="0"/>
      <w:marRight w:val="0"/>
      <w:marTop w:val="0"/>
      <w:marBottom w:val="0"/>
      <w:divBdr>
        <w:top w:val="none" w:sz="0" w:space="0" w:color="auto"/>
        <w:left w:val="none" w:sz="0" w:space="0" w:color="auto"/>
        <w:bottom w:val="none" w:sz="0" w:space="0" w:color="auto"/>
        <w:right w:val="none" w:sz="0" w:space="0" w:color="auto"/>
      </w:divBdr>
    </w:div>
    <w:div w:id="1382360782">
      <w:bodyDiv w:val="1"/>
      <w:marLeft w:val="0"/>
      <w:marRight w:val="0"/>
      <w:marTop w:val="0"/>
      <w:marBottom w:val="0"/>
      <w:divBdr>
        <w:top w:val="none" w:sz="0" w:space="0" w:color="auto"/>
        <w:left w:val="none" w:sz="0" w:space="0" w:color="auto"/>
        <w:bottom w:val="none" w:sz="0" w:space="0" w:color="auto"/>
        <w:right w:val="none" w:sz="0" w:space="0" w:color="auto"/>
      </w:divBdr>
    </w:div>
    <w:div w:id="1466389538">
      <w:bodyDiv w:val="1"/>
      <w:marLeft w:val="0"/>
      <w:marRight w:val="0"/>
      <w:marTop w:val="0"/>
      <w:marBottom w:val="0"/>
      <w:divBdr>
        <w:top w:val="none" w:sz="0" w:space="0" w:color="auto"/>
        <w:left w:val="none" w:sz="0" w:space="0" w:color="auto"/>
        <w:bottom w:val="none" w:sz="0" w:space="0" w:color="auto"/>
        <w:right w:val="none" w:sz="0" w:space="0" w:color="auto"/>
      </w:divBdr>
    </w:div>
    <w:div w:id="1505434082">
      <w:bodyDiv w:val="1"/>
      <w:marLeft w:val="0"/>
      <w:marRight w:val="0"/>
      <w:marTop w:val="0"/>
      <w:marBottom w:val="0"/>
      <w:divBdr>
        <w:top w:val="none" w:sz="0" w:space="0" w:color="auto"/>
        <w:left w:val="none" w:sz="0" w:space="0" w:color="auto"/>
        <w:bottom w:val="none" w:sz="0" w:space="0" w:color="auto"/>
        <w:right w:val="none" w:sz="0" w:space="0" w:color="auto"/>
      </w:divBdr>
    </w:div>
    <w:div w:id="1531724156">
      <w:bodyDiv w:val="1"/>
      <w:marLeft w:val="0"/>
      <w:marRight w:val="0"/>
      <w:marTop w:val="0"/>
      <w:marBottom w:val="0"/>
      <w:divBdr>
        <w:top w:val="none" w:sz="0" w:space="0" w:color="auto"/>
        <w:left w:val="none" w:sz="0" w:space="0" w:color="auto"/>
        <w:bottom w:val="none" w:sz="0" w:space="0" w:color="auto"/>
        <w:right w:val="none" w:sz="0" w:space="0" w:color="auto"/>
      </w:divBdr>
      <w:divsChild>
        <w:div w:id="31153905">
          <w:marLeft w:val="0"/>
          <w:marRight w:val="0"/>
          <w:marTop w:val="0"/>
          <w:marBottom w:val="0"/>
          <w:divBdr>
            <w:top w:val="none" w:sz="0" w:space="0" w:color="auto"/>
            <w:left w:val="none" w:sz="0" w:space="0" w:color="auto"/>
            <w:bottom w:val="none" w:sz="0" w:space="0" w:color="auto"/>
            <w:right w:val="none" w:sz="0" w:space="0" w:color="auto"/>
          </w:divBdr>
        </w:div>
        <w:div w:id="383992768">
          <w:marLeft w:val="0"/>
          <w:marRight w:val="0"/>
          <w:marTop w:val="0"/>
          <w:marBottom w:val="0"/>
          <w:divBdr>
            <w:top w:val="none" w:sz="0" w:space="0" w:color="auto"/>
            <w:left w:val="none" w:sz="0" w:space="0" w:color="auto"/>
            <w:bottom w:val="none" w:sz="0" w:space="0" w:color="auto"/>
            <w:right w:val="none" w:sz="0" w:space="0" w:color="auto"/>
          </w:divBdr>
        </w:div>
        <w:div w:id="721514399">
          <w:marLeft w:val="0"/>
          <w:marRight w:val="0"/>
          <w:marTop w:val="0"/>
          <w:marBottom w:val="0"/>
          <w:divBdr>
            <w:top w:val="none" w:sz="0" w:space="0" w:color="auto"/>
            <w:left w:val="none" w:sz="0" w:space="0" w:color="auto"/>
            <w:bottom w:val="none" w:sz="0" w:space="0" w:color="auto"/>
            <w:right w:val="none" w:sz="0" w:space="0" w:color="auto"/>
          </w:divBdr>
        </w:div>
        <w:div w:id="1209877268">
          <w:marLeft w:val="0"/>
          <w:marRight w:val="0"/>
          <w:marTop w:val="0"/>
          <w:marBottom w:val="0"/>
          <w:divBdr>
            <w:top w:val="none" w:sz="0" w:space="0" w:color="auto"/>
            <w:left w:val="none" w:sz="0" w:space="0" w:color="auto"/>
            <w:bottom w:val="none" w:sz="0" w:space="0" w:color="auto"/>
            <w:right w:val="none" w:sz="0" w:space="0" w:color="auto"/>
          </w:divBdr>
        </w:div>
      </w:divsChild>
    </w:div>
    <w:div w:id="1675643067">
      <w:bodyDiv w:val="1"/>
      <w:marLeft w:val="0"/>
      <w:marRight w:val="0"/>
      <w:marTop w:val="0"/>
      <w:marBottom w:val="0"/>
      <w:divBdr>
        <w:top w:val="none" w:sz="0" w:space="0" w:color="auto"/>
        <w:left w:val="none" w:sz="0" w:space="0" w:color="auto"/>
        <w:bottom w:val="none" w:sz="0" w:space="0" w:color="auto"/>
        <w:right w:val="none" w:sz="0" w:space="0" w:color="auto"/>
      </w:divBdr>
    </w:div>
    <w:div w:id="1681809749">
      <w:bodyDiv w:val="1"/>
      <w:marLeft w:val="0"/>
      <w:marRight w:val="0"/>
      <w:marTop w:val="0"/>
      <w:marBottom w:val="0"/>
      <w:divBdr>
        <w:top w:val="none" w:sz="0" w:space="0" w:color="auto"/>
        <w:left w:val="none" w:sz="0" w:space="0" w:color="auto"/>
        <w:bottom w:val="none" w:sz="0" w:space="0" w:color="auto"/>
        <w:right w:val="none" w:sz="0" w:space="0" w:color="auto"/>
      </w:divBdr>
      <w:divsChild>
        <w:div w:id="137457297">
          <w:marLeft w:val="0"/>
          <w:marRight w:val="0"/>
          <w:marTop w:val="0"/>
          <w:marBottom w:val="0"/>
          <w:divBdr>
            <w:top w:val="none" w:sz="0" w:space="0" w:color="auto"/>
            <w:left w:val="none" w:sz="0" w:space="0" w:color="auto"/>
            <w:bottom w:val="none" w:sz="0" w:space="0" w:color="auto"/>
            <w:right w:val="none" w:sz="0" w:space="0" w:color="auto"/>
          </w:divBdr>
        </w:div>
        <w:div w:id="793135826">
          <w:marLeft w:val="0"/>
          <w:marRight w:val="0"/>
          <w:marTop w:val="0"/>
          <w:marBottom w:val="0"/>
          <w:divBdr>
            <w:top w:val="none" w:sz="0" w:space="0" w:color="auto"/>
            <w:left w:val="none" w:sz="0" w:space="0" w:color="auto"/>
            <w:bottom w:val="none" w:sz="0" w:space="0" w:color="auto"/>
            <w:right w:val="none" w:sz="0" w:space="0" w:color="auto"/>
          </w:divBdr>
        </w:div>
        <w:div w:id="1098064069">
          <w:marLeft w:val="0"/>
          <w:marRight w:val="0"/>
          <w:marTop w:val="0"/>
          <w:marBottom w:val="0"/>
          <w:divBdr>
            <w:top w:val="none" w:sz="0" w:space="0" w:color="auto"/>
            <w:left w:val="none" w:sz="0" w:space="0" w:color="auto"/>
            <w:bottom w:val="none" w:sz="0" w:space="0" w:color="auto"/>
            <w:right w:val="none" w:sz="0" w:space="0" w:color="auto"/>
          </w:divBdr>
        </w:div>
        <w:div w:id="2127576465">
          <w:marLeft w:val="0"/>
          <w:marRight w:val="0"/>
          <w:marTop w:val="0"/>
          <w:marBottom w:val="0"/>
          <w:divBdr>
            <w:top w:val="none" w:sz="0" w:space="0" w:color="auto"/>
            <w:left w:val="none" w:sz="0" w:space="0" w:color="auto"/>
            <w:bottom w:val="none" w:sz="0" w:space="0" w:color="auto"/>
            <w:right w:val="none" w:sz="0" w:space="0" w:color="auto"/>
          </w:divBdr>
        </w:div>
      </w:divsChild>
    </w:div>
    <w:div w:id="1842817045">
      <w:bodyDiv w:val="1"/>
      <w:marLeft w:val="0"/>
      <w:marRight w:val="0"/>
      <w:marTop w:val="0"/>
      <w:marBottom w:val="0"/>
      <w:divBdr>
        <w:top w:val="none" w:sz="0" w:space="0" w:color="auto"/>
        <w:left w:val="none" w:sz="0" w:space="0" w:color="auto"/>
        <w:bottom w:val="none" w:sz="0" w:space="0" w:color="auto"/>
        <w:right w:val="none" w:sz="0" w:space="0" w:color="auto"/>
      </w:divBdr>
    </w:div>
    <w:div w:id="1915041938">
      <w:bodyDiv w:val="1"/>
      <w:marLeft w:val="0"/>
      <w:marRight w:val="0"/>
      <w:marTop w:val="0"/>
      <w:marBottom w:val="0"/>
      <w:divBdr>
        <w:top w:val="none" w:sz="0" w:space="0" w:color="auto"/>
        <w:left w:val="none" w:sz="0" w:space="0" w:color="auto"/>
        <w:bottom w:val="none" w:sz="0" w:space="0" w:color="auto"/>
        <w:right w:val="none" w:sz="0" w:space="0" w:color="auto"/>
      </w:divBdr>
    </w:div>
    <w:div w:id="1995454840">
      <w:bodyDiv w:val="1"/>
      <w:marLeft w:val="0"/>
      <w:marRight w:val="0"/>
      <w:marTop w:val="0"/>
      <w:marBottom w:val="0"/>
      <w:divBdr>
        <w:top w:val="none" w:sz="0" w:space="0" w:color="auto"/>
        <w:left w:val="none" w:sz="0" w:space="0" w:color="auto"/>
        <w:bottom w:val="none" w:sz="0" w:space="0" w:color="auto"/>
        <w:right w:val="none" w:sz="0" w:space="0" w:color="auto"/>
      </w:divBdr>
    </w:div>
    <w:div w:id="2052148872">
      <w:bodyDiv w:val="1"/>
      <w:marLeft w:val="0"/>
      <w:marRight w:val="0"/>
      <w:marTop w:val="0"/>
      <w:marBottom w:val="0"/>
      <w:divBdr>
        <w:top w:val="none" w:sz="0" w:space="0" w:color="auto"/>
        <w:left w:val="none" w:sz="0" w:space="0" w:color="auto"/>
        <w:bottom w:val="none" w:sz="0" w:space="0" w:color="auto"/>
        <w:right w:val="none" w:sz="0" w:space="0" w:color="auto"/>
      </w:divBdr>
      <w:divsChild>
        <w:div w:id="1314528561">
          <w:marLeft w:val="0"/>
          <w:marRight w:val="0"/>
          <w:marTop w:val="0"/>
          <w:marBottom w:val="0"/>
          <w:divBdr>
            <w:top w:val="none" w:sz="0" w:space="0" w:color="auto"/>
            <w:left w:val="none" w:sz="0" w:space="0" w:color="auto"/>
            <w:bottom w:val="none" w:sz="0" w:space="0" w:color="auto"/>
            <w:right w:val="none" w:sz="0" w:space="0" w:color="auto"/>
          </w:divBdr>
          <w:divsChild>
            <w:div w:id="609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828">
      <w:bodyDiv w:val="1"/>
      <w:marLeft w:val="0"/>
      <w:marRight w:val="0"/>
      <w:marTop w:val="0"/>
      <w:marBottom w:val="0"/>
      <w:divBdr>
        <w:top w:val="none" w:sz="0" w:space="0" w:color="auto"/>
        <w:left w:val="none" w:sz="0" w:space="0" w:color="auto"/>
        <w:bottom w:val="none" w:sz="0" w:space="0" w:color="auto"/>
        <w:right w:val="none" w:sz="0" w:space="0" w:color="auto"/>
      </w:divBdr>
    </w:div>
    <w:div w:id="21298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hart" Target="charts/chart3.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chart" Target="charts/chart6.xm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5.wmf"/><Relationship Id="rId50" Type="http://schemas.openxmlformats.org/officeDocument/2006/relationships/oleObject" Target="embeddings/oleObject13.bin"/><Relationship Id="rId55"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image" Target="media/image32.png"/><Relationship Id="rId76" Type="http://schemas.openxmlformats.org/officeDocument/2006/relationships/image" Target="media/image40.png"/><Relationship Id="rId84" Type="http://schemas.openxmlformats.org/officeDocument/2006/relationships/image" Target="media/image48.png"/><Relationship Id="rId89" Type="http://schemas.openxmlformats.org/officeDocument/2006/relationships/image" Target="media/image53.png"/><Relationship Id="rId7" Type="http://schemas.openxmlformats.org/officeDocument/2006/relationships/footnotes" Target="footnotes.xml"/><Relationship Id="rId71" Type="http://schemas.openxmlformats.org/officeDocument/2006/relationships/image" Target="media/image35.png"/><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ua-referat.com/&#1059;&#1087;&#1088;&#1072;&#1074;&#1083;&#1110;&#1085;&#1085;&#1103;_&#1103;&#1082;&#1110;&#1089;&#1090;&#1102;" TargetMode="External"/><Relationship Id="rId29" Type="http://schemas.openxmlformats.org/officeDocument/2006/relationships/footer" Target="footer1.xml"/><Relationship Id="rId11" Type="http://schemas.openxmlformats.org/officeDocument/2006/relationships/oleObject" Target="embeddings/oleObject1.bin"/><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image" Target="media/image22.png"/><Relationship Id="rId66" Type="http://schemas.openxmlformats.org/officeDocument/2006/relationships/image" Target="media/image30.png"/><Relationship Id="rId74" Type="http://schemas.openxmlformats.org/officeDocument/2006/relationships/image" Target="media/image38.png"/><Relationship Id="rId79" Type="http://schemas.openxmlformats.org/officeDocument/2006/relationships/image" Target="media/image43.png"/><Relationship Id="rId87" Type="http://schemas.openxmlformats.org/officeDocument/2006/relationships/image" Target="media/image51.png"/><Relationship Id="rId5" Type="http://schemas.openxmlformats.org/officeDocument/2006/relationships/settings" Target="settings.xml"/><Relationship Id="rId61" Type="http://schemas.openxmlformats.org/officeDocument/2006/relationships/image" Target="media/image25.png"/><Relationship Id="rId82" Type="http://schemas.openxmlformats.org/officeDocument/2006/relationships/image" Target="media/image46.png"/><Relationship Id="rId90" Type="http://schemas.openxmlformats.org/officeDocument/2006/relationships/image" Target="media/image54.png"/><Relationship Id="rId95" Type="http://schemas.openxmlformats.org/officeDocument/2006/relationships/theme" Target="theme/theme1.xml"/><Relationship Id="rId19" Type="http://schemas.openxmlformats.org/officeDocument/2006/relationships/chart" Target="charts/chart4.xml"/><Relationship Id="rId14" Type="http://schemas.openxmlformats.org/officeDocument/2006/relationships/oleObject" Target="embeddings/_____Microsoft_Excel_97-20031.xls"/><Relationship Id="rId22" Type="http://schemas.openxmlformats.org/officeDocument/2006/relationships/chart" Target="charts/chart7.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2.bin"/><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3.png"/><Relationship Id="rId77" Type="http://schemas.openxmlformats.org/officeDocument/2006/relationships/image" Target="media/image41.png"/><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image" Target="media/image36.png"/><Relationship Id="rId80" Type="http://schemas.openxmlformats.org/officeDocument/2006/relationships/image" Target="media/image44.png"/><Relationship Id="rId85" Type="http://schemas.openxmlformats.org/officeDocument/2006/relationships/image" Target="media/image49.png"/><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image" Target="media/image6.emf"/><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3.png"/><Relationship Id="rId67" Type="http://schemas.openxmlformats.org/officeDocument/2006/relationships/image" Target="media/image31.png"/><Relationship Id="rId20" Type="http://schemas.openxmlformats.org/officeDocument/2006/relationships/chart" Target="charts/chart5.xml"/><Relationship Id="rId41" Type="http://schemas.openxmlformats.org/officeDocument/2006/relationships/image" Target="media/image12.wmf"/><Relationship Id="rId54" Type="http://schemas.openxmlformats.org/officeDocument/2006/relationships/oleObject" Target="embeddings/oleObject15.bin"/><Relationship Id="rId62" Type="http://schemas.openxmlformats.org/officeDocument/2006/relationships/image" Target="media/image26.png"/><Relationship Id="rId70" Type="http://schemas.openxmlformats.org/officeDocument/2006/relationships/image" Target="media/image34.png"/><Relationship Id="rId75" Type="http://schemas.openxmlformats.org/officeDocument/2006/relationships/image" Target="media/image39.png"/><Relationship Id="rId83" Type="http://schemas.openxmlformats.org/officeDocument/2006/relationships/image" Target="media/image47.png"/><Relationship Id="rId88" Type="http://schemas.openxmlformats.org/officeDocument/2006/relationships/image" Target="media/image52.png"/><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a-referat.com/&#1054;&#1073;&#1083;&#1110;&#1082;_&#1079;&#1072;&#1087;&#1072;&#1089;&#1110;&#1074;" TargetMode="External"/><Relationship Id="rId23" Type="http://schemas.openxmlformats.org/officeDocument/2006/relationships/image" Target="media/image5.emf"/><Relationship Id="rId28" Type="http://schemas.openxmlformats.org/officeDocument/2006/relationships/header" Target="header2.xml"/><Relationship Id="rId36" Type="http://schemas.openxmlformats.org/officeDocument/2006/relationships/oleObject" Target="embeddings/oleObject6.bin"/><Relationship Id="rId49" Type="http://schemas.openxmlformats.org/officeDocument/2006/relationships/image" Target="media/image16.wmf"/><Relationship Id="rId57" Type="http://schemas.openxmlformats.org/officeDocument/2006/relationships/image" Target="media/image21.png"/><Relationship Id="rId10" Type="http://schemas.openxmlformats.org/officeDocument/2006/relationships/image" Target="media/image3.emf"/><Relationship Id="rId31" Type="http://schemas.openxmlformats.org/officeDocument/2006/relationships/image" Target="media/image7.e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image" Target="media/image50.png"/><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388831437435366E-2"/>
          <c:y val="1.5254237288135594E-2"/>
          <c:w val="0.9172699069286453"/>
          <c:h val="0.71525423728813564"/>
        </c:manualLayout>
      </c:layout>
      <c:bar3DChart>
        <c:barDir val="col"/>
        <c:grouping val="clustered"/>
        <c:varyColors val="0"/>
        <c:ser>
          <c:idx val="1"/>
          <c:order val="0"/>
          <c:tx>
            <c:v>1997 г.</c:v>
          </c:tx>
          <c:spPr>
            <a:solidFill>
              <a:srgbClr val="993366"/>
            </a:solidFill>
            <a:ln w="10802">
              <a:solidFill>
                <a:srgbClr val="000000"/>
              </a:solidFill>
              <a:prstDash val="solid"/>
            </a:ln>
          </c:spPr>
          <c:invertIfNegative val="0"/>
          <c:dLbls>
            <c:dLbl>
              <c:idx val="0"/>
              <c:layout>
                <c:manualLayout>
                  <c:xMode val="edge"/>
                  <c:yMode val="edge"/>
                  <c:x val="0.20889348500517063"/>
                  <c:y val="0.64067796610169492"/>
                </c:manualLayout>
              </c:layout>
              <c:showLegendKey val="0"/>
              <c:showVal val="1"/>
              <c:showCatName val="0"/>
              <c:showSerName val="0"/>
              <c:showPercent val="0"/>
              <c:showBubbleSize val="0"/>
            </c:dLbl>
            <c:dLbl>
              <c:idx val="1"/>
              <c:layout>
                <c:manualLayout>
                  <c:xMode val="edge"/>
                  <c:yMode val="edge"/>
                  <c:x val="0.30506721820062049"/>
                  <c:y val="0.65254237288135597"/>
                </c:manualLayout>
              </c:layout>
              <c:showLegendKey val="0"/>
              <c:showVal val="1"/>
              <c:showCatName val="0"/>
              <c:showSerName val="0"/>
              <c:showPercent val="0"/>
              <c:showBubbleSize val="0"/>
            </c:dLbl>
            <c:dLbl>
              <c:idx val="2"/>
              <c:layout>
                <c:manualLayout>
                  <c:xMode val="edge"/>
                  <c:yMode val="edge"/>
                  <c:x val="0.40434332988624611"/>
                  <c:y val="0.6508474576271186"/>
                </c:manualLayout>
              </c:layout>
              <c:showLegendKey val="0"/>
              <c:showVal val="1"/>
              <c:showCatName val="0"/>
              <c:showSerName val="0"/>
              <c:showPercent val="0"/>
              <c:showBubbleSize val="0"/>
            </c:dLbl>
            <c:dLbl>
              <c:idx val="3"/>
              <c:layout>
                <c:manualLayout>
                  <c:xMode val="edge"/>
                  <c:yMode val="edge"/>
                  <c:x val="0.50361944157187177"/>
                  <c:y val="0.64406779661016944"/>
                </c:manualLayout>
              </c:layout>
              <c:showLegendKey val="0"/>
              <c:showVal val="1"/>
              <c:showCatName val="0"/>
              <c:showSerName val="0"/>
              <c:showPercent val="0"/>
              <c:showBubbleSize val="0"/>
            </c:dLbl>
            <c:dLbl>
              <c:idx val="4"/>
              <c:layout>
                <c:manualLayout>
                  <c:xMode val="edge"/>
                  <c:yMode val="edge"/>
                  <c:x val="0.60289555325749744"/>
                  <c:y val="0.64576271186440681"/>
                </c:manualLayout>
              </c:layout>
              <c:showLegendKey val="0"/>
              <c:showVal val="1"/>
              <c:showCatName val="0"/>
              <c:showSerName val="0"/>
              <c:showPercent val="0"/>
              <c:showBubbleSize val="0"/>
            </c:dLbl>
            <c:dLbl>
              <c:idx val="5"/>
              <c:layout>
                <c:manualLayout>
                  <c:xMode val="edge"/>
                  <c:yMode val="edge"/>
                  <c:x val="0.69803516028955537"/>
                  <c:y val="0.62881355932203387"/>
                </c:manualLayout>
              </c:layout>
              <c:showLegendKey val="0"/>
              <c:showVal val="1"/>
              <c:showCatName val="0"/>
              <c:showSerName val="0"/>
              <c:showPercent val="0"/>
              <c:showBubbleSize val="0"/>
            </c:dLbl>
            <c:dLbl>
              <c:idx val="6"/>
              <c:layout>
                <c:manualLayout>
                  <c:xMode val="edge"/>
                  <c:yMode val="edge"/>
                  <c:x val="0.79937952430196479"/>
                  <c:y val="0.64067796610169492"/>
                </c:manualLayout>
              </c:layout>
              <c:showLegendKey val="0"/>
              <c:showVal val="1"/>
              <c:showCatName val="0"/>
              <c:showSerName val="0"/>
              <c:showPercent val="0"/>
              <c:showBubbleSize val="0"/>
            </c:dLbl>
            <c:spPr>
              <a:noFill/>
              <a:ln w="21603">
                <a:noFill/>
              </a:ln>
            </c:spPr>
            <c:txPr>
              <a:bodyPr rot="-5400000" vert="horz"/>
              <a:lstStyle/>
              <a:p>
                <a:pPr algn="ctr">
                  <a:defRPr sz="85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(Лист1!$A$8:$A$13,Лист1!$A$15)</c:f>
              <c:strCache>
                <c:ptCount val="7"/>
                <c:pt idx="0">
                  <c:v>активов (капиталоотдача)</c:v>
                </c:pt>
                <c:pt idx="1">
                  <c:v>собственного капитала</c:v>
                </c:pt>
                <c:pt idx="2">
                  <c:v>инвестированного капитала</c:v>
                </c:pt>
                <c:pt idx="3">
                  <c:v>средств производства (реального)</c:v>
                </c:pt>
                <c:pt idx="4">
                  <c:v>основных средств (фондоотдача)</c:v>
                </c:pt>
                <c:pt idx="5">
                  <c:v>текущих активов</c:v>
                </c:pt>
                <c:pt idx="6">
                  <c:v>материально-производственных запасов</c:v>
                </c:pt>
              </c:strCache>
            </c:strRef>
          </c:cat>
          <c:val>
            <c:numRef>
              <c:f>(Лист1!$C$8:$C$13,Лист1!$C$15)</c:f>
              <c:numCache>
                <c:formatCode>General</c:formatCode>
                <c:ptCount val="7"/>
                <c:pt idx="0">
                  <c:v>17.695</c:v>
                </c:pt>
                <c:pt idx="1">
                  <c:v>50.814999999999998</c:v>
                </c:pt>
                <c:pt idx="2">
                  <c:v>50.814999999999998</c:v>
                </c:pt>
                <c:pt idx="3">
                  <c:v>41.442999999999998</c:v>
                </c:pt>
                <c:pt idx="4">
                  <c:v>41.469000000000001</c:v>
                </c:pt>
                <c:pt idx="5">
                  <c:v>30.864100000000001</c:v>
                </c:pt>
                <c:pt idx="6">
                  <c:v>81.1584</c:v>
                </c:pt>
              </c:numCache>
            </c:numRef>
          </c:val>
        </c:ser>
        <c:ser>
          <c:idx val="2"/>
          <c:order val="1"/>
          <c:tx>
            <c:v>1998 г.</c:v>
          </c:tx>
          <c:spPr>
            <a:solidFill>
              <a:srgbClr val="FFFFCC"/>
            </a:solidFill>
            <a:ln w="10802">
              <a:solidFill>
                <a:srgbClr val="000000"/>
              </a:solidFill>
              <a:prstDash val="solid"/>
            </a:ln>
          </c:spPr>
          <c:invertIfNegative val="0"/>
          <c:dLbls>
            <c:dLbl>
              <c:idx val="0"/>
              <c:layout>
                <c:manualLayout>
                  <c:xMode val="edge"/>
                  <c:yMode val="edge"/>
                  <c:x val="0.23474663908996898"/>
                  <c:y val="0.64067796610169492"/>
                </c:manualLayout>
              </c:layout>
              <c:showLegendKey val="0"/>
              <c:showVal val="1"/>
              <c:showCatName val="0"/>
              <c:showSerName val="0"/>
              <c:showPercent val="0"/>
              <c:showBubbleSize val="0"/>
            </c:dLbl>
            <c:dLbl>
              <c:idx val="1"/>
              <c:layout>
                <c:manualLayout>
                  <c:xMode val="edge"/>
                  <c:yMode val="edge"/>
                  <c:x val="0.33195449844881075"/>
                  <c:y val="0.64576271186440681"/>
                </c:manualLayout>
              </c:layout>
              <c:showLegendKey val="0"/>
              <c:showVal val="1"/>
              <c:showCatName val="0"/>
              <c:showSerName val="0"/>
              <c:showPercent val="0"/>
              <c:showBubbleSize val="0"/>
            </c:dLbl>
            <c:dLbl>
              <c:idx val="2"/>
              <c:layout>
                <c:manualLayout>
                  <c:xMode val="edge"/>
                  <c:yMode val="edge"/>
                  <c:x val="0.43329886246122029"/>
                  <c:y val="0.64576271186440681"/>
                </c:manualLayout>
              </c:layout>
              <c:tx>
                <c:rich>
                  <a:bodyPr/>
                  <a:lstStyle/>
                  <a:p>
                    <a:r>
                      <a:t>38,303</a:t>
                    </a:r>
                  </a:p>
                </c:rich>
              </c:tx>
              <c:showLegendKey val="0"/>
              <c:showVal val="0"/>
              <c:showCatName val="0"/>
              <c:showSerName val="0"/>
              <c:showPercent val="0"/>
              <c:showBubbleSize val="0"/>
            </c:dLbl>
            <c:dLbl>
              <c:idx val="3"/>
              <c:layout>
                <c:manualLayout>
                  <c:xMode val="edge"/>
                  <c:yMode val="edge"/>
                  <c:x val="0.53050672182006209"/>
                  <c:y val="0.64406779661016944"/>
                </c:manualLayout>
              </c:layout>
              <c:showLegendKey val="0"/>
              <c:showVal val="1"/>
              <c:showCatName val="0"/>
              <c:showSerName val="0"/>
              <c:showPercent val="0"/>
              <c:showBubbleSize val="0"/>
            </c:dLbl>
            <c:dLbl>
              <c:idx val="4"/>
              <c:layout>
                <c:manualLayout>
                  <c:xMode val="edge"/>
                  <c:yMode val="edge"/>
                  <c:x val="0.62978283350568764"/>
                  <c:y val="0.64745762711864407"/>
                </c:manualLayout>
              </c:layout>
              <c:showLegendKey val="0"/>
              <c:showVal val="1"/>
              <c:showCatName val="0"/>
              <c:showSerName val="0"/>
              <c:showPercent val="0"/>
              <c:showBubbleSize val="0"/>
            </c:dLbl>
            <c:dLbl>
              <c:idx val="5"/>
              <c:layout>
                <c:manualLayout>
                  <c:xMode val="edge"/>
                  <c:yMode val="edge"/>
                  <c:x val="0.72699069286452944"/>
                  <c:y val="0.6271186440677966"/>
                </c:manualLayout>
              </c:layout>
              <c:showLegendKey val="0"/>
              <c:showVal val="1"/>
              <c:showCatName val="0"/>
              <c:showSerName val="0"/>
              <c:showPercent val="0"/>
              <c:showBubbleSize val="0"/>
            </c:dLbl>
            <c:dLbl>
              <c:idx val="6"/>
              <c:layout>
                <c:manualLayout>
                  <c:xMode val="edge"/>
                  <c:yMode val="edge"/>
                  <c:x val="0.82833505687693898"/>
                  <c:y val="0.63559322033898302"/>
                </c:manualLayout>
              </c:layout>
              <c:showLegendKey val="0"/>
              <c:showVal val="1"/>
              <c:showCatName val="0"/>
              <c:showSerName val="0"/>
              <c:showPercent val="0"/>
              <c:showBubbleSize val="0"/>
            </c:dLbl>
            <c:spPr>
              <a:noFill/>
              <a:ln w="21603">
                <a:noFill/>
              </a:ln>
            </c:spPr>
            <c:txPr>
              <a:bodyPr rot="-5400000" vert="horz"/>
              <a:lstStyle/>
              <a:p>
                <a:pPr algn="ctr">
                  <a:defRPr sz="85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strRef>
              <c:f>(Лист1!$A$8:$A$13,Лист1!$A$15)</c:f>
              <c:strCache>
                <c:ptCount val="7"/>
                <c:pt idx="0">
                  <c:v>активов (капиталоотдача)</c:v>
                </c:pt>
                <c:pt idx="1">
                  <c:v>собственного капитала</c:v>
                </c:pt>
                <c:pt idx="2">
                  <c:v>инвестированного капитала</c:v>
                </c:pt>
                <c:pt idx="3">
                  <c:v>средств производства (реального)</c:v>
                </c:pt>
                <c:pt idx="4">
                  <c:v>основных средств (фондоотдача)</c:v>
                </c:pt>
                <c:pt idx="5">
                  <c:v>текущих активов</c:v>
                </c:pt>
                <c:pt idx="6">
                  <c:v>материально-производственных запасов</c:v>
                </c:pt>
              </c:strCache>
            </c:strRef>
          </c:cat>
          <c:val>
            <c:numRef>
              <c:f>(Лист1!$C$27:$C$32,Лист1!$C$34)</c:f>
              <c:numCache>
                <c:formatCode>General</c:formatCode>
                <c:ptCount val="7"/>
                <c:pt idx="0">
                  <c:v>16.311</c:v>
                </c:pt>
                <c:pt idx="1">
                  <c:v>38.302999999999997</c:v>
                </c:pt>
                <c:pt idx="2">
                  <c:v>38.302999999999997</c:v>
                </c:pt>
                <c:pt idx="3">
                  <c:v>37.662999999999997</c:v>
                </c:pt>
                <c:pt idx="4">
                  <c:v>39.286999999999999</c:v>
                </c:pt>
                <c:pt idx="5">
                  <c:v>29.351800000000001</c:v>
                </c:pt>
                <c:pt idx="6">
                  <c:v>61.0899</c:v>
                </c:pt>
              </c:numCache>
            </c:numRef>
          </c:val>
        </c:ser>
        <c:dLbls>
          <c:showLegendKey val="0"/>
          <c:showVal val="1"/>
          <c:showCatName val="0"/>
          <c:showSerName val="0"/>
          <c:showPercent val="0"/>
          <c:showBubbleSize val="0"/>
        </c:dLbls>
        <c:gapWidth val="150"/>
        <c:shape val="box"/>
        <c:axId val="373624832"/>
        <c:axId val="373626368"/>
        <c:axId val="0"/>
      </c:bar3DChart>
      <c:catAx>
        <c:axId val="373624832"/>
        <c:scaling>
          <c:orientation val="minMax"/>
        </c:scaling>
        <c:delete val="0"/>
        <c:axPos val="b"/>
        <c:numFmt formatCode="General" sourceLinked="1"/>
        <c:majorTickMark val="out"/>
        <c:minorTickMark val="none"/>
        <c:tickLblPos val="low"/>
        <c:spPr>
          <a:ln w="2700">
            <a:solidFill>
              <a:srgbClr val="000000"/>
            </a:solidFill>
            <a:prstDash val="solid"/>
          </a:ln>
        </c:spPr>
        <c:txPr>
          <a:bodyPr rot="-5400000" vert="horz"/>
          <a:lstStyle/>
          <a:p>
            <a:pPr>
              <a:defRPr sz="851" b="0" i="0" u="none" strike="noStrike" baseline="0">
                <a:solidFill>
                  <a:srgbClr val="000000"/>
                </a:solidFill>
                <a:latin typeface="Arial Cyr"/>
                <a:ea typeface="Arial Cyr"/>
                <a:cs typeface="Arial Cyr"/>
              </a:defRPr>
            </a:pPr>
            <a:endParaRPr lang="uk-UA"/>
          </a:p>
        </c:txPr>
        <c:crossAx val="373626368"/>
        <c:crosses val="autoZero"/>
        <c:auto val="1"/>
        <c:lblAlgn val="ctr"/>
        <c:lblOffset val="100"/>
        <c:tickLblSkip val="1"/>
        <c:tickMarkSkip val="1"/>
        <c:noMultiLvlLbl val="0"/>
      </c:catAx>
      <c:valAx>
        <c:axId val="373626368"/>
        <c:scaling>
          <c:orientation val="minMax"/>
        </c:scaling>
        <c:delete val="0"/>
        <c:axPos val="l"/>
        <c:majorGridlines>
          <c:spPr>
            <a:ln w="2700">
              <a:solidFill>
                <a:srgbClr val="000000"/>
              </a:solidFill>
              <a:prstDash val="solid"/>
            </a:ln>
          </c:spPr>
        </c:majorGridlines>
        <c:title>
          <c:tx>
            <c:rich>
              <a:bodyPr/>
              <a:lstStyle/>
              <a:p>
                <a:pPr>
                  <a:defRPr sz="1191" b="1" i="0" u="none" strike="noStrike" baseline="0">
                    <a:solidFill>
                      <a:srgbClr val="000000"/>
                    </a:solidFill>
                    <a:latin typeface="Arial Cyr"/>
                    <a:ea typeface="Arial Cyr"/>
                    <a:cs typeface="Arial Cyr"/>
                  </a:defRPr>
                </a:pPr>
                <a:r>
                  <a:t>Оборачиваемость, в разах</a:t>
                </a:r>
              </a:p>
            </c:rich>
          </c:tx>
          <c:layout>
            <c:manualLayout>
              <c:xMode val="edge"/>
              <c:yMode val="edge"/>
              <c:x val="0.11065149948293691"/>
              <c:y val="0.16610169491525423"/>
            </c:manualLayout>
          </c:layout>
          <c:overlay val="0"/>
          <c:spPr>
            <a:noFill/>
            <a:ln w="21603">
              <a:noFill/>
            </a:ln>
          </c:spPr>
        </c:title>
        <c:numFmt formatCode="General" sourceLinked="1"/>
        <c:majorTickMark val="out"/>
        <c:minorTickMark val="none"/>
        <c:tickLblPos val="nextTo"/>
        <c:spPr>
          <a:ln w="2700">
            <a:solidFill>
              <a:srgbClr val="000000"/>
            </a:solidFill>
            <a:prstDash val="solid"/>
          </a:ln>
        </c:spPr>
        <c:txPr>
          <a:bodyPr rot="0" vert="horz"/>
          <a:lstStyle/>
          <a:p>
            <a:pPr>
              <a:defRPr sz="851" b="0" i="0" u="none" strike="noStrike" baseline="0">
                <a:solidFill>
                  <a:srgbClr val="000000"/>
                </a:solidFill>
                <a:latin typeface="Arial Cyr"/>
                <a:ea typeface="Arial Cyr"/>
                <a:cs typeface="Arial Cyr"/>
              </a:defRPr>
            </a:pPr>
            <a:endParaRPr lang="uk-UA"/>
          </a:p>
        </c:txPr>
        <c:crossAx val="373624832"/>
        <c:crosses val="autoZero"/>
        <c:crossBetween val="between"/>
      </c:valAx>
      <c:spPr>
        <a:noFill/>
        <a:ln w="21603">
          <a:noFill/>
        </a:ln>
      </c:spPr>
    </c:plotArea>
    <c:plotVisOnly val="1"/>
    <c:dispBlanksAs val="gap"/>
    <c:showDLblsOverMax val="0"/>
  </c:chart>
  <c:spPr>
    <a:noFill/>
    <a:ln>
      <a:noFill/>
    </a:ln>
  </c:spPr>
  <c:txPr>
    <a:bodyPr/>
    <a:lstStyle/>
    <a:p>
      <a:pPr>
        <a:defRPr sz="851"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792452830188678"/>
          <c:y val="0.29562043795620441"/>
          <c:w val="0.65660377358490563"/>
          <c:h val="0.5036496350364964"/>
        </c:manualLayout>
      </c:layout>
      <c:pie3DChart>
        <c:varyColors val="1"/>
        <c:ser>
          <c:idx val="0"/>
          <c:order val="0"/>
          <c:spPr>
            <a:solidFill>
              <a:srgbClr val="9999FF"/>
            </a:solidFill>
            <a:ln w="13421">
              <a:solidFill>
                <a:srgbClr val="000000"/>
              </a:solidFill>
              <a:prstDash val="solid"/>
            </a:ln>
          </c:spPr>
          <c:dPt>
            <c:idx val="0"/>
            <c:bubble3D val="0"/>
          </c:dPt>
          <c:dPt>
            <c:idx val="1"/>
            <c:bubble3D val="0"/>
            <c:spPr>
              <a:solidFill>
                <a:srgbClr val="993366"/>
              </a:solidFill>
              <a:ln w="13421">
                <a:solidFill>
                  <a:srgbClr val="000000"/>
                </a:solidFill>
                <a:prstDash val="solid"/>
              </a:ln>
            </c:spPr>
          </c:dPt>
          <c:dPt>
            <c:idx val="2"/>
            <c:bubble3D val="0"/>
            <c:spPr>
              <a:solidFill>
                <a:srgbClr val="FFFFCC"/>
              </a:solidFill>
              <a:ln w="13421">
                <a:solidFill>
                  <a:srgbClr val="000000"/>
                </a:solidFill>
                <a:prstDash val="solid"/>
              </a:ln>
            </c:spPr>
          </c:dPt>
          <c:dPt>
            <c:idx val="3"/>
            <c:bubble3D val="0"/>
            <c:spPr>
              <a:solidFill>
                <a:srgbClr val="CCFFFF"/>
              </a:solidFill>
              <a:ln w="13421">
                <a:solidFill>
                  <a:srgbClr val="000000"/>
                </a:solidFill>
                <a:prstDash val="solid"/>
              </a:ln>
            </c:spPr>
          </c:dPt>
          <c:dPt>
            <c:idx val="4"/>
            <c:bubble3D val="0"/>
            <c:spPr>
              <a:solidFill>
                <a:srgbClr val="660066"/>
              </a:solidFill>
              <a:ln w="13421">
                <a:solidFill>
                  <a:srgbClr val="000000"/>
                </a:solidFill>
                <a:prstDash val="solid"/>
              </a:ln>
            </c:spPr>
          </c:dPt>
          <c:dPt>
            <c:idx val="5"/>
            <c:bubble3D val="0"/>
            <c:spPr>
              <a:solidFill>
                <a:srgbClr val="FF8080"/>
              </a:solidFill>
              <a:ln w="13421">
                <a:solidFill>
                  <a:srgbClr val="000000"/>
                </a:solidFill>
                <a:prstDash val="solid"/>
              </a:ln>
            </c:spPr>
          </c:dPt>
          <c:dPt>
            <c:idx val="6"/>
            <c:bubble3D val="0"/>
            <c:spPr>
              <a:solidFill>
                <a:srgbClr val="0066CC"/>
              </a:solidFill>
              <a:ln w="13421">
                <a:solidFill>
                  <a:srgbClr val="000000"/>
                </a:solidFill>
                <a:prstDash val="solid"/>
              </a:ln>
            </c:spPr>
          </c:dPt>
          <c:dLbls>
            <c:dLbl>
              <c:idx val="0"/>
              <c:layout>
                <c:manualLayout>
                  <c:xMode val="edge"/>
                  <c:yMode val="edge"/>
                  <c:x val="0.79245283018867929"/>
                  <c:y val="0.16788321167883211"/>
                </c:manualLayout>
              </c:layout>
              <c:tx>
                <c:rich>
                  <a:bodyPr/>
                  <a:lstStyle/>
                  <a:p>
                    <a:pPr>
                      <a:defRPr sz="1268" b="0" i="0" u="none" strike="noStrike" baseline="0">
                        <a:solidFill>
                          <a:srgbClr val="000000"/>
                        </a:solidFill>
                        <a:latin typeface="Times New Roman"/>
                        <a:ea typeface="Times New Roman"/>
                        <a:cs typeface="Times New Roman"/>
                      </a:defRPr>
                    </a:pPr>
                    <a:r>
                      <a:t>покриття для підлоги
21%</a:t>
                    </a:r>
                  </a:p>
                </c:rich>
              </c:tx>
              <c:spPr>
                <a:noFill/>
                <a:ln w="26843">
                  <a:noFill/>
                </a:ln>
              </c:spPr>
              <c:dLblPos val="bestFit"/>
              <c:showLegendKey val="0"/>
              <c:showVal val="0"/>
              <c:showCatName val="0"/>
              <c:showSerName val="0"/>
              <c:showPercent val="0"/>
              <c:showBubbleSize val="0"/>
            </c:dLbl>
            <c:dLbl>
              <c:idx val="1"/>
              <c:layout>
                <c:manualLayout>
                  <c:xMode val="edge"/>
                  <c:yMode val="edge"/>
                  <c:x val="0.81698113207547174"/>
                  <c:y val="0.52919708029197077"/>
                </c:manualLayout>
              </c:layout>
              <c:tx>
                <c:rich>
                  <a:bodyPr/>
                  <a:lstStyle/>
                  <a:p>
                    <a:pPr>
                      <a:defRPr sz="1268" b="0" i="0" u="none" strike="noStrike" baseline="0">
                        <a:solidFill>
                          <a:srgbClr val="000000"/>
                        </a:solidFill>
                        <a:latin typeface="Times New Roman"/>
                        <a:ea typeface="Times New Roman"/>
                        <a:cs typeface="Times New Roman"/>
                      </a:defRPr>
                    </a:pPr>
                    <a:r>
                      <a:t>будівельна хімія
11%</a:t>
                    </a:r>
                  </a:p>
                </c:rich>
              </c:tx>
              <c:spPr>
                <a:noFill/>
                <a:ln w="26843">
                  <a:noFill/>
                </a:ln>
              </c:spPr>
              <c:dLblPos val="bestFit"/>
              <c:showLegendKey val="0"/>
              <c:showVal val="0"/>
              <c:showCatName val="0"/>
              <c:showSerName val="0"/>
              <c:showPercent val="0"/>
              <c:showBubbleSize val="0"/>
            </c:dLbl>
            <c:dLbl>
              <c:idx val="2"/>
              <c:tx>
                <c:rich>
                  <a:bodyPr/>
                  <a:lstStyle/>
                  <a:p>
                    <a:pPr>
                      <a:defRPr sz="1268" b="0" i="0" u="none" strike="noStrike" baseline="0">
                        <a:solidFill>
                          <a:srgbClr val="000000"/>
                        </a:solidFill>
                        <a:latin typeface="Times New Roman"/>
                        <a:ea typeface="Times New Roman"/>
                        <a:cs typeface="Times New Roman"/>
                      </a:defRPr>
                    </a:pPr>
                    <a:r>
                      <a:t>гардини 
14%</a:t>
                    </a:r>
                  </a:p>
                </c:rich>
              </c:tx>
              <c:spPr>
                <a:noFill/>
                <a:ln w="26843">
                  <a:noFill/>
                </a:ln>
              </c:spPr>
              <c:showLegendKey val="0"/>
              <c:showVal val="0"/>
              <c:showCatName val="0"/>
              <c:showSerName val="0"/>
              <c:showPercent val="0"/>
              <c:showBubbleSize val="0"/>
            </c:dLbl>
            <c:dLbl>
              <c:idx val="3"/>
              <c:tx>
                <c:rich>
                  <a:bodyPr/>
                  <a:lstStyle/>
                  <a:p>
                    <a:pPr>
                      <a:defRPr sz="1268" b="0" i="0" u="none" strike="noStrike" baseline="0">
                        <a:solidFill>
                          <a:srgbClr val="000000"/>
                        </a:solidFill>
                        <a:latin typeface="Times New Roman"/>
                        <a:ea typeface="Times New Roman"/>
                        <a:cs typeface="Times New Roman"/>
                      </a:defRPr>
                    </a:pPr>
                    <a:r>
                      <a:t>шпалери
24%</a:t>
                    </a:r>
                  </a:p>
                </c:rich>
              </c:tx>
              <c:spPr>
                <a:noFill/>
                <a:ln w="26843">
                  <a:noFill/>
                </a:ln>
              </c:spPr>
              <c:showLegendKey val="0"/>
              <c:showVal val="0"/>
              <c:showCatName val="0"/>
              <c:showSerName val="0"/>
              <c:showPercent val="0"/>
              <c:showBubbleSize val="0"/>
            </c:dLbl>
            <c:dLbl>
              <c:idx val="5"/>
              <c:tx>
                <c:rich>
                  <a:bodyPr/>
                  <a:lstStyle/>
                  <a:p>
                    <a:pPr>
                      <a:defRPr sz="1268" b="0" i="0" u="none" strike="noStrike" baseline="0">
                        <a:solidFill>
                          <a:srgbClr val="000000"/>
                        </a:solidFill>
                        <a:latin typeface="Times New Roman"/>
                        <a:ea typeface="Times New Roman"/>
                        <a:cs typeface="Times New Roman"/>
                      </a:defRPr>
                    </a:pPr>
                    <a:r>
                      <a:t>сантехніка
14%</a:t>
                    </a:r>
                  </a:p>
                </c:rich>
              </c:tx>
              <c:spPr>
                <a:noFill/>
                <a:ln w="26843">
                  <a:noFill/>
                </a:ln>
              </c:spPr>
              <c:showLegendKey val="0"/>
              <c:showVal val="0"/>
              <c:showCatName val="0"/>
              <c:showSerName val="0"/>
              <c:showPercent val="0"/>
              <c:showBubbleSize val="0"/>
            </c:dLbl>
            <c:dLbl>
              <c:idx val="6"/>
              <c:tx>
                <c:rich>
                  <a:bodyPr/>
                  <a:lstStyle/>
                  <a:p>
                    <a:pPr>
                      <a:defRPr sz="1268" b="0" i="0" u="none" strike="noStrike" baseline="0">
                        <a:solidFill>
                          <a:srgbClr val="000000"/>
                        </a:solidFill>
                        <a:latin typeface="Times New Roman"/>
                        <a:ea typeface="Times New Roman"/>
                        <a:cs typeface="Times New Roman"/>
                      </a:defRPr>
                    </a:pPr>
                    <a:r>
                      <a:t>інше
2%</a:t>
                    </a:r>
                  </a:p>
                </c:rich>
              </c:tx>
              <c:spPr>
                <a:noFill/>
                <a:ln w="26843">
                  <a:noFill/>
                </a:ln>
              </c:spPr>
              <c:showLegendKey val="0"/>
              <c:showVal val="0"/>
              <c:showCatName val="0"/>
              <c:showSerName val="0"/>
              <c:showPercent val="0"/>
              <c:showBubbleSize val="0"/>
            </c:dLbl>
            <c:numFmt formatCode="0%" sourceLinked="0"/>
            <c:spPr>
              <a:noFill/>
              <a:ln w="26843">
                <a:noFill/>
              </a:ln>
            </c:spPr>
            <c:txPr>
              <a:bodyPr/>
              <a:lstStyle/>
              <a:p>
                <a:pPr>
                  <a:defRPr sz="1268" b="0"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1"/>
            <c:showBubbleSize val="0"/>
            <c:showLeaderLines val="0"/>
          </c:dLbls>
          <c:cat>
            <c:strRef>
              <c:f>'K11'!$A$13:$A$19</c:f>
              <c:strCache>
                <c:ptCount val="7"/>
                <c:pt idx="0">
                  <c:v>покрытия на пол</c:v>
                </c:pt>
                <c:pt idx="1">
                  <c:v>строительная хими</c:v>
                </c:pt>
                <c:pt idx="2">
                  <c:v>карнизы, шторы...</c:v>
                </c:pt>
                <c:pt idx="3">
                  <c:v>обои</c:v>
                </c:pt>
                <c:pt idx="4">
                  <c:v>плитка</c:v>
                </c:pt>
                <c:pt idx="5">
                  <c:v>сантехника</c:v>
                </c:pt>
                <c:pt idx="6">
                  <c:v>другое</c:v>
                </c:pt>
              </c:strCache>
            </c:strRef>
          </c:cat>
          <c:val>
            <c:numRef>
              <c:f>'K11'!$C$13:$C$19</c:f>
              <c:numCache>
                <c:formatCode>0.0%</c:formatCode>
                <c:ptCount val="7"/>
                <c:pt idx="0">
                  <c:v>0.17255297679112008</c:v>
                </c:pt>
                <c:pt idx="1">
                  <c:v>8.8462832156071314E-2</c:v>
                </c:pt>
                <c:pt idx="2">
                  <c:v>0.1096535486041036</c:v>
                </c:pt>
                <c:pt idx="3">
                  <c:v>0.19206189034645141</c:v>
                </c:pt>
                <c:pt idx="4">
                  <c:v>0.11368987554658594</c:v>
                </c:pt>
                <c:pt idx="5">
                  <c:v>0.11066263033972419</c:v>
                </c:pt>
                <c:pt idx="6">
                  <c:v>1.8499831819710731E-2</c:v>
                </c:pt>
              </c:numCache>
            </c:numRef>
          </c:val>
        </c:ser>
        <c:dLbls>
          <c:showLegendKey val="0"/>
          <c:showVal val="0"/>
          <c:showCatName val="0"/>
          <c:showSerName val="0"/>
          <c:showPercent val="0"/>
          <c:showBubbleSize val="0"/>
          <c:showLeaderLines val="0"/>
        </c:dLbls>
      </c:pie3DChart>
      <c:spPr>
        <a:noFill/>
        <a:ln w="26843">
          <a:noFill/>
        </a:ln>
      </c:spPr>
    </c:plotArea>
    <c:plotVisOnly val="1"/>
    <c:dispBlanksAs val="zero"/>
    <c:showDLblsOverMax val="0"/>
  </c:chart>
  <c:spPr>
    <a:solidFill>
      <a:srgbClr val="FFFFFF"/>
    </a:solidFill>
    <a:ln>
      <a:noFill/>
    </a:ln>
  </c:spPr>
  <c:txPr>
    <a:bodyPr/>
    <a:lstStyle/>
    <a:p>
      <a:pPr>
        <a:defRPr sz="1268"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00"/>
      <c:rAngAx val="0"/>
      <c:perspective val="0"/>
    </c:view3D>
    <c:floor>
      <c:thickness val="0"/>
    </c:floor>
    <c:sideWall>
      <c:thickness val="0"/>
    </c:sideWall>
    <c:backWall>
      <c:thickness val="0"/>
    </c:backWall>
    <c:plotArea>
      <c:layout>
        <c:manualLayout>
          <c:layoutTarget val="inner"/>
          <c:xMode val="edge"/>
          <c:yMode val="edge"/>
          <c:x val="0.1766109785202864"/>
          <c:y val="0.33333333333333331"/>
          <c:w val="0.65393794749403344"/>
          <c:h val="0.49771689497716892"/>
        </c:manualLayout>
      </c:layout>
      <c:pie3DChart>
        <c:varyColors val="1"/>
        <c:ser>
          <c:idx val="0"/>
          <c:order val="0"/>
          <c:spPr>
            <a:solidFill>
              <a:srgbClr val="9999FF"/>
            </a:solidFill>
            <a:ln w="14237">
              <a:solidFill>
                <a:srgbClr val="000000"/>
              </a:solidFill>
              <a:prstDash val="solid"/>
            </a:ln>
          </c:spPr>
          <c:dPt>
            <c:idx val="0"/>
            <c:bubble3D val="0"/>
          </c:dPt>
          <c:dPt>
            <c:idx val="1"/>
            <c:bubble3D val="0"/>
            <c:spPr>
              <a:solidFill>
                <a:srgbClr val="993366"/>
              </a:solidFill>
              <a:ln w="14237">
                <a:solidFill>
                  <a:srgbClr val="000000"/>
                </a:solidFill>
                <a:prstDash val="solid"/>
              </a:ln>
            </c:spPr>
          </c:dPt>
          <c:dPt>
            <c:idx val="2"/>
            <c:bubble3D val="0"/>
            <c:spPr>
              <a:solidFill>
                <a:srgbClr val="FFFFCC"/>
              </a:solidFill>
              <a:ln w="14237">
                <a:solidFill>
                  <a:srgbClr val="000000"/>
                </a:solidFill>
                <a:prstDash val="solid"/>
              </a:ln>
            </c:spPr>
          </c:dPt>
          <c:dPt>
            <c:idx val="3"/>
            <c:bubble3D val="0"/>
            <c:spPr>
              <a:solidFill>
                <a:srgbClr val="CCFFFF"/>
              </a:solidFill>
              <a:ln w="14237">
                <a:solidFill>
                  <a:srgbClr val="000000"/>
                </a:solidFill>
                <a:prstDash val="solid"/>
              </a:ln>
            </c:spPr>
          </c:dPt>
          <c:dPt>
            <c:idx val="4"/>
            <c:bubble3D val="0"/>
            <c:spPr>
              <a:solidFill>
                <a:srgbClr val="660066"/>
              </a:solidFill>
              <a:ln w="14237">
                <a:solidFill>
                  <a:srgbClr val="000000"/>
                </a:solidFill>
                <a:prstDash val="solid"/>
              </a:ln>
            </c:spPr>
          </c:dPt>
          <c:dPt>
            <c:idx val="5"/>
            <c:bubble3D val="0"/>
            <c:spPr>
              <a:solidFill>
                <a:srgbClr val="FF8080"/>
              </a:solidFill>
              <a:ln w="14237">
                <a:solidFill>
                  <a:srgbClr val="000000"/>
                </a:solidFill>
                <a:prstDash val="solid"/>
              </a:ln>
            </c:spPr>
          </c:dPt>
          <c:dPt>
            <c:idx val="6"/>
            <c:bubble3D val="0"/>
            <c:spPr>
              <a:solidFill>
                <a:srgbClr val="0066CC"/>
              </a:solidFill>
              <a:ln w="14237">
                <a:solidFill>
                  <a:srgbClr val="000000"/>
                </a:solidFill>
                <a:prstDash val="solid"/>
              </a:ln>
            </c:spPr>
          </c:dPt>
          <c:dPt>
            <c:idx val="7"/>
            <c:bubble3D val="0"/>
            <c:spPr>
              <a:solidFill>
                <a:srgbClr val="CCCCFF"/>
              </a:solidFill>
              <a:ln w="14237">
                <a:solidFill>
                  <a:srgbClr val="000000"/>
                </a:solidFill>
                <a:prstDash val="solid"/>
              </a:ln>
            </c:spPr>
          </c:dPt>
          <c:dLbls>
            <c:dLbl>
              <c:idx val="0"/>
              <c:tx>
                <c:rich>
                  <a:bodyPr/>
                  <a:lstStyle/>
                  <a:p>
                    <a:pPr>
                      <a:defRPr sz="1345" b="0" i="0" u="none" strike="noStrike" baseline="0">
                        <a:solidFill>
                          <a:srgbClr val="000000"/>
                        </a:solidFill>
                        <a:latin typeface="Times New Roman"/>
                        <a:ea typeface="Times New Roman"/>
                        <a:cs typeface="Times New Roman"/>
                      </a:defRPr>
                    </a:pPr>
                    <a:r>
                      <a:t>лінолеум
25%</a:t>
                    </a:r>
                  </a:p>
                </c:rich>
              </c:tx>
              <c:spPr>
                <a:noFill/>
                <a:ln w="28475">
                  <a:noFill/>
                </a:ln>
              </c:spPr>
              <c:showLegendKey val="0"/>
              <c:showVal val="0"/>
              <c:showCatName val="0"/>
              <c:showSerName val="0"/>
              <c:showPercent val="0"/>
              <c:showBubbleSize val="0"/>
            </c:dLbl>
            <c:dLbl>
              <c:idx val="1"/>
              <c:tx>
                <c:rich>
                  <a:bodyPr/>
                  <a:lstStyle/>
                  <a:p>
                    <a:pPr>
                      <a:defRPr sz="1345" b="0" i="0" u="none" strike="noStrike" baseline="0">
                        <a:solidFill>
                          <a:srgbClr val="000000"/>
                        </a:solidFill>
                        <a:latin typeface="Times New Roman"/>
                        <a:ea typeface="Times New Roman"/>
                        <a:cs typeface="Times New Roman"/>
                      </a:defRPr>
                    </a:pPr>
                    <a:r>
                      <a:t>ламінат
4%</a:t>
                    </a:r>
                  </a:p>
                </c:rich>
              </c:tx>
              <c:spPr>
                <a:noFill/>
                <a:ln w="28475">
                  <a:noFill/>
                </a:ln>
              </c:spPr>
              <c:showLegendKey val="0"/>
              <c:showVal val="0"/>
              <c:showCatName val="0"/>
              <c:showSerName val="0"/>
              <c:showPercent val="0"/>
              <c:showBubbleSize val="0"/>
            </c:dLbl>
            <c:dLbl>
              <c:idx val="2"/>
              <c:layout>
                <c:manualLayout>
                  <c:xMode val="edge"/>
                  <c:yMode val="edge"/>
                  <c:x val="0.14319809069212411"/>
                  <c:y val="0.78082191780821919"/>
                </c:manualLayout>
              </c:layout>
              <c:dLblPos val="bestFit"/>
              <c:showLegendKey val="0"/>
              <c:showVal val="0"/>
              <c:showCatName val="1"/>
              <c:showSerName val="0"/>
              <c:showPercent val="1"/>
              <c:showBubbleSize val="0"/>
            </c:dLbl>
            <c:dLbl>
              <c:idx val="3"/>
              <c:tx>
                <c:rich>
                  <a:bodyPr/>
                  <a:lstStyle/>
                  <a:p>
                    <a:pPr>
                      <a:defRPr sz="1345" b="0" i="0" u="none" strike="noStrike" baseline="0">
                        <a:solidFill>
                          <a:srgbClr val="000000"/>
                        </a:solidFill>
                        <a:latin typeface="Times New Roman"/>
                        <a:ea typeface="Times New Roman"/>
                        <a:cs typeface="Times New Roman"/>
                      </a:defRPr>
                    </a:pPr>
                    <a:r>
                      <a:t>килимове покриття
15%</a:t>
                    </a:r>
                  </a:p>
                </c:rich>
              </c:tx>
              <c:spPr>
                <a:noFill/>
                <a:ln w="28475">
                  <a:noFill/>
                </a:ln>
              </c:spPr>
              <c:dLblPos val="bestFit"/>
              <c:showLegendKey val="0"/>
              <c:showVal val="0"/>
              <c:showCatName val="0"/>
              <c:showSerName val="0"/>
              <c:showPercent val="0"/>
              <c:showBubbleSize val="0"/>
            </c:dLbl>
            <c:dLbl>
              <c:idx val="4"/>
              <c:layout>
                <c:manualLayout>
                  <c:xMode val="edge"/>
                  <c:yMode val="edge"/>
                  <c:x val="0.17899761336515513"/>
                  <c:y val="0.12785388127853881"/>
                </c:manualLayout>
              </c:layout>
              <c:tx>
                <c:rich>
                  <a:bodyPr/>
                  <a:lstStyle/>
                  <a:p>
                    <a:pPr>
                      <a:defRPr sz="1345" b="0" i="0" u="none" strike="noStrike" baseline="0">
                        <a:solidFill>
                          <a:srgbClr val="000000"/>
                        </a:solidFill>
                        <a:latin typeface="Times New Roman"/>
                        <a:ea typeface="Times New Roman"/>
                        <a:cs typeface="Times New Roman"/>
                      </a:defRPr>
                    </a:pPr>
                    <a:r>
                      <a:t>килим
22%</a:t>
                    </a:r>
                  </a:p>
                </c:rich>
              </c:tx>
              <c:spPr>
                <a:noFill/>
                <a:ln w="28475">
                  <a:noFill/>
                </a:ln>
              </c:spPr>
              <c:dLblPos val="bestFit"/>
              <c:showLegendKey val="0"/>
              <c:showVal val="0"/>
              <c:showCatName val="0"/>
              <c:showSerName val="0"/>
              <c:showPercent val="0"/>
              <c:showBubbleSize val="0"/>
            </c:dLbl>
            <c:dLbl>
              <c:idx val="5"/>
              <c:delete val="1"/>
            </c:dLbl>
            <c:dLbl>
              <c:idx val="7"/>
              <c:tx>
                <c:rich>
                  <a:bodyPr/>
                  <a:lstStyle/>
                  <a:p>
                    <a:pPr>
                      <a:defRPr sz="1345" b="0" i="0" u="none" strike="noStrike" baseline="0">
                        <a:solidFill>
                          <a:srgbClr val="000000"/>
                        </a:solidFill>
                        <a:latin typeface="Times New Roman"/>
                        <a:ea typeface="Times New Roman"/>
                        <a:cs typeface="Times New Roman"/>
                      </a:defRPr>
                    </a:pPr>
                    <a:r>
                      <a:t>інше
2%</a:t>
                    </a:r>
                  </a:p>
                </c:rich>
              </c:tx>
              <c:spPr>
                <a:noFill/>
                <a:ln w="28475">
                  <a:noFill/>
                </a:ln>
              </c:spPr>
              <c:showLegendKey val="0"/>
              <c:showVal val="0"/>
              <c:showCatName val="0"/>
              <c:showSerName val="0"/>
              <c:showPercent val="0"/>
              <c:showBubbleSize val="0"/>
            </c:dLbl>
            <c:numFmt formatCode="0%" sourceLinked="0"/>
            <c:spPr>
              <a:noFill/>
              <a:ln w="28475">
                <a:noFill/>
              </a:ln>
            </c:spPr>
            <c:txPr>
              <a:bodyPr/>
              <a:lstStyle/>
              <a:p>
                <a:pPr>
                  <a:defRPr sz="1345" b="0"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1"/>
            <c:showBubbleSize val="0"/>
            <c:showLeaderLines val="0"/>
          </c:dLbls>
          <c:cat>
            <c:strRef>
              <c:f>'K11'!$A$26:$A$33</c:f>
              <c:strCache>
                <c:ptCount val="8"/>
                <c:pt idx="0">
                  <c:v>линолеум</c:v>
                </c:pt>
                <c:pt idx="1">
                  <c:v>ламинир пол</c:v>
                </c:pt>
                <c:pt idx="2">
                  <c:v>паркет</c:v>
                </c:pt>
                <c:pt idx="3">
                  <c:v>ковровое покрытие</c:v>
                </c:pt>
                <c:pt idx="4">
                  <c:v>ковер</c:v>
                </c:pt>
                <c:pt idx="6">
                  <c:v>плитка</c:v>
                </c:pt>
                <c:pt idx="7">
                  <c:v>другое</c:v>
                </c:pt>
              </c:strCache>
            </c:strRef>
          </c:cat>
          <c:val>
            <c:numRef>
              <c:f>'K11'!$C$26:$C$33</c:f>
              <c:numCache>
                <c:formatCode>0.0%</c:formatCode>
                <c:ptCount val="8"/>
                <c:pt idx="0">
                  <c:v>9.1826437941473257E-2</c:v>
                </c:pt>
                <c:pt idx="1">
                  <c:v>1.648166834846956E-2</c:v>
                </c:pt>
                <c:pt idx="2">
                  <c:v>4.3054154053144972E-2</c:v>
                </c:pt>
                <c:pt idx="3">
                  <c:v>5.7854019508913557E-2</c:v>
                </c:pt>
                <c:pt idx="4">
                  <c:v>8.4426505213588965E-2</c:v>
                </c:pt>
                <c:pt idx="6">
                  <c:v>8.1399260006727217E-2</c:v>
                </c:pt>
                <c:pt idx="7">
                  <c:v>8.745375042045072E-3</c:v>
                </c:pt>
              </c:numCache>
            </c:numRef>
          </c:val>
        </c:ser>
        <c:dLbls>
          <c:showLegendKey val="0"/>
          <c:showVal val="0"/>
          <c:showCatName val="0"/>
          <c:showSerName val="0"/>
          <c:showPercent val="0"/>
          <c:showBubbleSize val="0"/>
          <c:showLeaderLines val="0"/>
        </c:dLbls>
      </c:pie3DChart>
      <c:spPr>
        <a:noFill/>
        <a:ln w="28475">
          <a:noFill/>
        </a:ln>
      </c:spPr>
    </c:plotArea>
    <c:plotVisOnly val="1"/>
    <c:dispBlanksAs val="zero"/>
    <c:showDLblsOverMax val="0"/>
  </c:chart>
  <c:spPr>
    <a:solidFill>
      <a:srgbClr val="FFFFFF"/>
    </a:solidFill>
    <a:ln>
      <a:noFill/>
    </a:ln>
  </c:spPr>
  <c:txPr>
    <a:bodyPr/>
    <a:lstStyle/>
    <a:p>
      <a:pPr>
        <a:defRPr sz="1261"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062098501070663"/>
          <c:y val="0.32295719844357978"/>
          <c:w val="0.72376873661670238"/>
          <c:h val="0.52140077821011677"/>
        </c:manualLayout>
      </c:layout>
      <c:pie3DChart>
        <c:varyColors val="1"/>
        <c:ser>
          <c:idx val="0"/>
          <c:order val="0"/>
          <c:tx>
            <c:strRef>
              <c:f>Лист1!$A$37</c:f>
              <c:strCache>
                <c:ptCount val="1"/>
                <c:pt idx="0">
                  <c:v>покупатели напольных покрытий</c:v>
                </c:pt>
              </c:strCache>
            </c:strRef>
          </c:tx>
          <c:spPr>
            <a:solidFill>
              <a:srgbClr val="FFFF00"/>
            </a:solidFill>
            <a:ln w="13030">
              <a:solidFill>
                <a:srgbClr val="000000"/>
              </a:solidFill>
              <a:prstDash val="solid"/>
            </a:ln>
          </c:spPr>
          <c:dPt>
            <c:idx val="0"/>
            <c:bubble3D val="0"/>
            <c:spPr>
              <a:solidFill>
                <a:srgbClr val="99CCFF"/>
              </a:solidFill>
              <a:ln w="13030">
                <a:solidFill>
                  <a:srgbClr val="000000"/>
                </a:solidFill>
                <a:prstDash val="solid"/>
              </a:ln>
            </c:spPr>
          </c:dPt>
          <c:dPt>
            <c:idx val="1"/>
            <c:bubble3D val="0"/>
            <c:spPr>
              <a:solidFill>
                <a:srgbClr val="FF99CC"/>
              </a:solidFill>
              <a:ln w="13030">
                <a:solidFill>
                  <a:srgbClr val="000000"/>
                </a:solidFill>
                <a:prstDash val="solid"/>
              </a:ln>
            </c:spPr>
          </c:dPt>
          <c:dPt>
            <c:idx val="2"/>
            <c:bubble3D val="0"/>
          </c:dPt>
          <c:dPt>
            <c:idx val="3"/>
            <c:bubble3D val="0"/>
            <c:spPr>
              <a:solidFill>
                <a:srgbClr val="FF9900"/>
              </a:solidFill>
              <a:ln w="13030">
                <a:solidFill>
                  <a:srgbClr val="000000"/>
                </a:solidFill>
                <a:prstDash val="solid"/>
              </a:ln>
            </c:spPr>
          </c:dPt>
          <c:dPt>
            <c:idx val="4"/>
            <c:bubble3D val="0"/>
            <c:spPr>
              <a:solidFill>
                <a:srgbClr val="00FF00"/>
              </a:solidFill>
              <a:ln w="13030">
                <a:solidFill>
                  <a:srgbClr val="000000"/>
                </a:solidFill>
                <a:prstDash val="solid"/>
              </a:ln>
            </c:spPr>
          </c:dPt>
          <c:dPt>
            <c:idx val="5"/>
            <c:bubble3D val="0"/>
            <c:spPr>
              <a:solidFill>
                <a:srgbClr val="FFCC99"/>
              </a:solidFill>
              <a:ln w="13030">
                <a:solidFill>
                  <a:srgbClr val="000000"/>
                </a:solidFill>
                <a:prstDash val="solid"/>
              </a:ln>
            </c:spPr>
          </c:dPt>
          <c:dLbls>
            <c:dLbl>
              <c:idx val="0"/>
              <c:layout>
                <c:manualLayout>
                  <c:xMode val="edge"/>
                  <c:yMode val="edge"/>
                  <c:x val="0.83940042826552463"/>
                  <c:y val="0.22178988326848248"/>
                </c:manualLayout>
              </c:layout>
              <c:tx>
                <c:rich>
                  <a:bodyPr/>
                  <a:lstStyle/>
                  <a:p>
                    <a:pPr>
                      <a:defRPr sz="1231" b="0" i="0" u="none" strike="noStrike" baseline="0">
                        <a:solidFill>
                          <a:srgbClr val="000000"/>
                        </a:solidFill>
                        <a:latin typeface="Times New Roman"/>
                        <a:ea typeface="Times New Roman"/>
                        <a:cs typeface="Times New Roman"/>
                      </a:defRPr>
                    </a:pPr>
                    <a:r>
                      <a:t>Підприємці
19%</a:t>
                    </a:r>
                  </a:p>
                </c:rich>
              </c:tx>
              <c:spPr>
                <a:noFill/>
                <a:ln w="26060">
                  <a:noFill/>
                </a:ln>
              </c:spPr>
              <c:dLblPos val="bestFit"/>
              <c:showLegendKey val="0"/>
              <c:showVal val="0"/>
              <c:showCatName val="0"/>
              <c:showSerName val="0"/>
              <c:showPercent val="0"/>
              <c:showBubbleSize val="0"/>
            </c:dLbl>
            <c:dLbl>
              <c:idx val="1"/>
              <c:layout>
                <c:manualLayout>
                  <c:xMode val="edge"/>
                  <c:yMode val="edge"/>
                  <c:x val="0.81156316916488225"/>
                  <c:y val="0.71206225680933855"/>
                </c:manualLayout>
              </c:layout>
              <c:tx>
                <c:rich>
                  <a:bodyPr/>
                  <a:lstStyle/>
                  <a:p>
                    <a:pPr>
                      <a:defRPr sz="1129" b="0" i="0" u="none" strike="noStrike" baseline="0">
                        <a:solidFill>
                          <a:srgbClr val="000000"/>
                        </a:solidFill>
                        <a:latin typeface="Times New Roman"/>
                        <a:ea typeface="Times New Roman"/>
                        <a:cs typeface="Times New Roman"/>
                      </a:defRPr>
                    </a:pPr>
                    <a:r>
                      <a:t>Керівники
13%</a:t>
                    </a:r>
                  </a:p>
                </c:rich>
              </c:tx>
              <c:spPr>
                <a:noFill/>
                <a:ln w="26060">
                  <a:noFill/>
                </a:ln>
              </c:spPr>
              <c:dLblPos val="bestFit"/>
              <c:showLegendKey val="0"/>
              <c:showVal val="0"/>
              <c:showCatName val="0"/>
              <c:showSerName val="0"/>
              <c:showPercent val="0"/>
              <c:showBubbleSize val="0"/>
            </c:dLbl>
            <c:dLbl>
              <c:idx val="2"/>
              <c:layout>
                <c:manualLayout>
                  <c:xMode val="edge"/>
                  <c:yMode val="edge"/>
                  <c:x val="0.65096359743040688"/>
                  <c:y val="0.80544747081712065"/>
                </c:manualLayout>
              </c:layout>
              <c:tx>
                <c:rich>
                  <a:bodyPr/>
                  <a:lstStyle/>
                  <a:p>
                    <a:pPr>
                      <a:defRPr sz="1231" b="0" i="0" u="none" strike="noStrike" baseline="0">
                        <a:solidFill>
                          <a:srgbClr val="000000"/>
                        </a:solidFill>
                        <a:latin typeface="Times New Roman"/>
                        <a:ea typeface="Times New Roman"/>
                        <a:cs typeface="Times New Roman"/>
                      </a:defRPr>
                    </a:pPr>
                    <a:r>
                      <a:t>Службовці
20%</a:t>
                    </a:r>
                  </a:p>
                </c:rich>
              </c:tx>
              <c:spPr>
                <a:noFill/>
                <a:ln w="26060">
                  <a:noFill/>
                </a:ln>
              </c:spPr>
              <c:dLblPos val="bestFit"/>
              <c:showLegendKey val="0"/>
              <c:showVal val="0"/>
              <c:showCatName val="0"/>
              <c:showSerName val="0"/>
              <c:showPercent val="0"/>
              <c:showBubbleSize val="0"/>
            </c:dLbl>
            <c:dLbl>
              <c:idx val="3"/>
              <c:layout>
                <c:manualLayout>
                  <c:xMode val="edge"/>
                  <c:yMode val="edge"/>
                  <c:x val="6.4239828693790149E-3"/>
                  <c:y val="0.65758754863813229"/>
                </c:manualLayout>
              </c:layout>
              <c:tx>
                <c:rich>
                  <a:bodyPr/>
                  <a:lstStyle/>
                  <a:p>
                    <a:pPr>
                      <a:defRPr sz="1129" b="0" i="0" u="none" strike="noStrike" baseline="0">
                        <a:solidFill>
                          <a:srgbClr val="000000"/>
                        </a:solidFill>
                        <a:latin typeface="Times New Roman"/>
                        <a:ea typeface="Times New Roman"/>
                        <a:cs typeface="Times New Roman"/>
                      </a:defRPr>
                    </a:pPr>
                    <a:r>
                      <a:t>Сфера об-слуговування*
17%</a:t>
                    </a:r>
                  </a:p>
                </c:rich>
              </c:tx>
              <c:spPr>
                <a:noFill/>
                <a:ln w="26060">
                  <a:noFill/>
                </a:ln>
              </c:spPr>
              <c:dLblPos val="bestFit"/>
              <c:showLegendKey val="0"/>
              <c:showVal val="0"/>
              <c:showCatName val="0"/>
              <c:showSerName val="0"/>
              <c:showPercent val="0"/>
              <c:showBubbleSize val="0"/>
            </c:dLbl>
            <c:dLbl>
              <c:idx val="4"/>
              <c:layout>
                <c:manualLayout>
                  <c:xMode val="edge"/>
                  <c:yMode val="edge"/>
                  <c:x val="4.2826552462526769E-3"/>
                  <c:y val="0.41634241245136189"/>
                </c:manualLayout>
              </c:layout>
              <c:tx>
                <c:rich>
                  <a:bodyPr/>
                  <a:lstStyle/>
                  <a:p>
                    <a:pPr>
                      <a:defRPr sz="1231" b="0" i="0" u="none" strike="noStrike" baseline="0">
                        <a:solidFill>
                          <a:srgbClr val="000000"/>
                        </a:solidFill>
                        <a:latin typeface="Times New Roman"/>
                        <a:ea typeface="Times New Roman"/>
                        <a:cs typeface="Times New Roman"/>
                      </a:defRPr>
                    </a:pPr>
                    <a:r>
                      <a:t>робочі
10%</a:t>
                    </a:r>
                  </a:p>
                </c:rich>
              </c:tx>
              <c:spPr>
                <a:noFill/>
                <a:ln w="26060">
                  <a:noFill/>
                </a:ln>
              </c:spPr>
              <c:dLblPos val="bestFit"/>
              <c:showLegendKey val="0"/>
              <c:showVal val="0"/>
              <c:showCatName val="0"/>
              <c:showSerName val="0"/>
              <c:showPercent val="0"/>
              <c:showBubbleSize val="0"/>
            </c:dLbl>
            <c:dLbl>
              <c:idx val="5"/>
              <c:layout>
                <c:manualLayout>
                  <c:xMode val="edge"/>
                  <c:yMode val="edge"/>
                  <c:x val="2.1413276231263382E-2"/>
                  <c:y val="0.2140077821011673"/>
                </c:manualLayout>
              </c:layout>
              <c:tx>
                <c:rich>
                  <a:bodyPr/>
                  <a:lstStyle/>
                  <a:p>
                    <a:pPr>
                      <a:defRPr sz="1231" b="0" i="0" u="none" strike="noStrike" baseline="0">
                        <a:solidFill>
                          <a:srgbClr val="000000"/>
                        </a:solidFill>
                        <a:latin typeface="Times New Roman"/>
                        <a:ea typeface="Times New Roman"/>
                        <a:cs typeface="Times New Roman"/>
                      </a:defRPr>
                    </a:pPr>
                    <a:r>
                      <a:t>інше**
21%</a:t>
                    </a:r>
                  </a:p>
                </c:rich>
              </c:tx>
              <c:spPr>
                <a:noFill/>
                <a:ln w="26060">
                  <a:noFill/>
                </a:ln>
              </c:spPr>
              <c:dLblPos val="bestFit"/>
              <c:showLegendKey val="0"/>
              <c:showVal val="0"/>
              <c:showCatName val="0"/>
              <c:showSerName val="0"/>
              <c:showPercent val="0"/>
              <c:showBubbleSize val="0"/>
            </c:dLbl>
            <c:numFmt formatCode="0%" sourceLinked="0"/>
            <c:spPr>
              <a:noFill/>
              <a:ln w="26060">
                <a:noFill/>
              </a:ln>
            </c:spPr>
            <c:txPr>
              <a:bodyPr/>
              <a:lstStyle/>
              <a:p>
                <a:pPr>
                  <a:defRPr sz="1231" b="0"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1"/>
            <c:showBubbleSize val="0"/>
            <c:showLeaderLines val="0"/>
          </c:dLbls>
          <c:cat>
            <c:strRef>
              <c:f>Лист1!$B$36:$G$36</c:f>
              <c:strCache>
                <c:ptCount val="6"/>
                <c:pt idx="0">
                  <c:v>Предприни-матель</c:v>
                </c:pt>
                <c:pt idx="1">
                  <c:v>Руководи-тель</c:v>
                </c:pt>
                <c:pt idx="2">
                  <c:v>Служа-щий</c:v>
                </c:pt>
                <c:pt idx="3">
                  <c:v>Сфера об-служивания*</c:v>
                </c:pt>
                <c:pt idx="4">
                  <c:v>рабочий</c:v>
                </c:pt>
                <c:pt idx="5">
                  <c:v>другой**</c:v>
                </c:pt>
              </c:strCache>
            </c:strRef>
          </c:cat>
          <c:val>
            <c:numRef>
              <c:f>Лист1!$B$37:$G$37</c:f>
              <c:numCache>
                <c:formatCode>General</c:formatCode>
                <c:ptCount val="6"/>
                <c:pt idx="0">
                  <c:v>18.899999999999999</c:v>
                </c:pt>
                <c:pt idx="1">
                  <c:v>12.7</c:v>
                </c:pt>
                <c:pt idx="2">
                  <c:v>20.3</c:v>
                </c:pt>
                <c:pt idx="3">
                  <c:v>17.399999999999999</c:v>
                </c:pt>
                <c:pt idx="4">
                  <c:v>9.8000000000000007</c:v>
                </c:pt>
                <c:pt idx="5">
                  <c:v>20.9</c:v>
                </c:pt>
              </c:numCache>
            </c:numRef>
          </c:val>
        </c:ser>
        <c:ser>
          <c:idx val="1"/>
          <c:order val="1"/>
          <c:tx>
            <c:strRef>
              <c:f>Лист1!$A$39</c:f>
              <c:strCache>
                <c:ptCount val="1"/>
                <c:pt idx="0">
                  <c:v>киевляне</c:v>
                </c:pt>
              </c:strCache>
            </c:strRef>
          </c:tx>
          <c:spPr>
            <a:solidFill>
              <a:srgbClr val="993366"/>
            </a:solidFill>
            <a:ln w="13030">
              <a:solidFill>
                <a:srgbClr val="000000"/>
              </a:solidFill>
              <a:prstDash val="solid"/>
            </a:ln>
          </c:spPr>
          <c:dPt>
            <c:idx val="0"/>
            <c:bubble3D val="0"/>
            <c:spPr>
              <a:solidFill>
                <a:srgbClr val="9999FF"/>
              </a:solidFill>
              <a:ln w="13030">
                <a:solidFill>
                  <a:srgbClr val="000000"/>
                </a:solidFill>
                <a:prstDash val="solid"/>
              </a:ln>
            </c:spPr>
          </c:dPt>
          <c:dPt>
            <c:idx val="1"/>
            <c:bubble3D val="0"/>
          </c:dPt>
          <c:dPt>
            <c:idx val="2"/>
            <c:bubble3D val="0"/>
            <c:spPr>
              <a:solidFill>
                <a:srgbClr val="FFFFCC"/>
              </a:solidFill>
              <a:ln w="13030">
                <a:solidFill>
                  <a:srgbClr val="000000"/>
                </a:solidFill>
                <a:prstDash val="solid"/>
              </a:ln>
            </c:spPr>
          </c:dPt>
          <c:dPt>
            <c:idx val="3"/>
            <c:bubble3D val="0"/>
            <c:spPr>
              <a:solidFill>
                <a:srgbClr val="CCFFFF"/>
              </a:solidFill>
              <a:ln w="13030">
                <a:solidFill>
                  <a:srgbClr val="000000"/>
                </a:solidFill>
                <a:prstDash val="solid"/>
              </a:ln>
            </c:spPr>
          </c:dPt>
          <c:dPt>
            <c:idx val="4"/>
            <c:bubble3D val="0"/>
            <c:spPr>
              <a:solidFill>
                <a:srgbClr val="660066"/>
              </a:solidFill>
              <a:ln w="13030">
                <a:solidFill>
                  <a:srgbClr val="000000"/>
                </a:solidFill>
                <a:prstDash val="solid"/>
              </a:ln>
            </c:spPr>
          </c:dPt>
          <c:dPt>
            <c:idx val="5"/>
            <c:bubble3D val="0"/>
            <c:spPr>
              <a:solidFill>
                <a:srgbClr val="FF8080"/>
              </a:solidFill>
              <a:ln w="13030">
                <a:solidFill>
                  <a:srgbClr val="000000"/>
                </a:solidFill>
                <a:prstDash val="solid"/>
              </a:ln>
            </c:spPr>
          </c:dPt>
          <c:cat>
            <c:strRef>
              <c:f>Лист1!$B$36:$G$36</c:f>
              <c:strCache>
                <c:ptCount val="6"/>
                <c:pt idx="0">
                  <c:v>Предприни-матель</c:v>
                </c:pt>
                <c:pt idx="1">
                  <c:v>Руководи-тель</c:v>
                </c:pt>
                <c:pt idx="2">
                  <c:v>Служа-щий</c:v>
                </c:pt>
                <c:pt idx="3">
                  <c:v>Сфера об-служивания*</c:v>
                </c:pt>
                <c:pt idx="4">
                  <c:v>рабочий</c:v>
                </c:pt>
                <c:pt idx="5">
                  <c:v>другой**</c:v>
                </c:pt>
              </c:strCache>
            </c:strRef>
          </c:cat>
          <c:val>
            <c:numRef>
              <c:f>Лист1!$B$39:$G$39</c:f>
              <c:numCache>
                <c:formatCode>General</c:formatCode>
                <c:ptCount val="6"/>
                <c:pt idx="0">
                  <c:v>7.9</c:v>
                </c:pt>
                <c:pt idx="1">
                  <c:v>7.4</c:v>
                </c:pt>
                <c:pt idx="2">
                  <c:v>17.600000000000001</c:v>
                </c:pt>
                <c:pt idx="3">
                  <c:v>18.3</c:v>
                </c:pt>
                <c:pt idx="4">
                  <c:v>13.7</c:v>
                </c:pt>
                <c:pt idx="5">
                  <c:v>35.1</c:v>
                </c:pt>
              </c:numCache>
            </c:numRef>
          </c:val>
        </c:ser>
        <c:dLbls>
          <c:showLegendKey val="0"/>
          <c:showVal val="0"/>
          <c:showCatName val="0"/>
          <c:showSerName val="0"/>
          <c:showPercent val="0"/>
          <c:showBubbleSize val="0"/>
          <c:showLeaderLines val="0"/>
        </c:dLbls>
      </c:pie3DChart>
      <c:spPr>
        <a:noFill/>
        <a:ln w="26060">
          <a:noFill/>
        </a:ln>
      </c:spPr>
    </c:plotArea>
    <c:plotVisOnly val="1"/>
    <c:dispBlanksAs val="zero"/>
    <c:showDLblsOverMax val="0"/>
  </c:chart>
  <c:spPr>
    <a:solidFill>
      <a:srgbClr val="FFFFFF"/>
    </a:solidFill>
    <a:ln>
      <a:noFill/>
    </a:ln>
  </c:spPr>
  <c:txPr>
    <a:bodyPr/>
    <a:lstStyle/>
    <a:p>
      <a:pPr>
        <a:defRPr sz="1231"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0606060606060608E-2"/>
          <c:y val="3.8461538461538464E-2"/>
          <c:w val="0.88080808080808082"/>
          <c:h val="0.74358974358974361"/>
        </c:manualLayout>
      </c:layout>
      <c:bar3DChart>
        <c:barDir val="col"/>
        <c:grouping val="clustered"/>
        <c:varyColors val="0"/>
        <c:ser>
          <c:idx val="0"/>
          <c:order val="0"/>
          <c:tx>
            <c:strRef>
              <c:f>Лист1!$A$3</c:f>
              <c:strCache>
                <c:ptCount val="1"/>
                <c:pt idx="0">
                  <c:v>покупці покрить для підлоги</c:v>
                </c:pt>
              </c:strCache>
            </c:strRef>
          </c:tx>
          <c:spPr>
            <a:gradFill rotWithShape="0">
              <a:gsLst>
                <a:gs pos="0">
                  <a:srgbClr xmlns:mc="http://schemas.openxmlformats.org/markup-compatibility/2006" xmlns:a14="http://schemas.microsoft.com/office/drawing/2010/main" val="00FFFF" mc:Ignorable="a14" a14:legacySpreadsheetColorIndex="15"/>
                </a:gs>
                <a:gs pos="100000">
                  <a:srgbClr xmlns:mc="http://schemas.openxmlformats.org/markup-compatibility/2006" xmlns:a14="http://schemas.microsoft.com/office/drawing/2010/main" val="001919" mc:Ignorable="a14" a14:legacySpreadsheetColorIndex="15">
                    <a:gamma/>
                    <a:shade val="46275"/>
                    <a:invGamma/>
                  </a:srgbClr>
                </a:gs>
              </a:gsLst>
              <a:lin ang="5400000" scaled="1"/>
            </a:gradFill>
            <a:ln w="16778">
              <a:solidFill>
                <a:srgbClr val="000000"/>
              </a:solidFill>
              <a:prstDash val="solid"/>
            </a:ln>
          </c:spPr>
          <c:invertIfNegative val="0"/>
          <c:cat>
            <c:strRef>
              <c:f>Лист1!$B$2:$E$2</c:f>
              <c:strCache>
                <c:ptCount val="4"/>
                <c:pt idx="0">
                  <c:v>низький</c:v>
                </c:pt>
                <c:pt idx="1">
                  <c:v>середній</c:v>
                </c:pt>
                <c:pt idx="2">
                  <c:v>вище середнього</c:v>
                </c:pt>
                <c:pt idx="3">
                  <c:v>високий</c:v>
                </c:pt>
              </c:strCache>
            </c:strRef>
          </c:cat>
          <c:val>
            <c:numRef>
              <c:f>Лист1!$B$3:$E$3</c:f>
              <c:numCache>
                <c:formatCode>General</c:formatCode>
                <c:ptCount val="4"/>
                <c:pt idx="0">
                  <c:v>11.1</c:v>
                </c:pt>
                <c:pt idx="1">
                  <c:v>48.4</c:v>
                </c:pt>
                <c:pt idx="2">
                  <c:v>31.5</c:v>
                </c:pt>
                <c:pt idx="3">
                  <c:v>9</c:v>
                </c:pt>
              </c:numCache>
            </c:numRef>
          </c:val>
        </c:ser>
        <c:ser>
          <c:idx val="1"/>
          <c:order val="1"/>
          <c:tx>
            <c:strRef>
              <c:f>Лист1!$A$5</c:f>
              <c:strCache>
                <c:ptCount val="1"/>
                <c:pt idx="0">
                  <c:v>кияни</c:v>
                </c:pt>
              </c:strCache>
            </c:strRef>
          </c:tx>
          <c:spPr>
            <a:gradFill rotWithShape="0">
              <a:gsLst>
                <a:gs pos="0">
                  <a:srgbClr xmlns:mc="http://schemas.openxmlformats.org/markup-compatibility/2006" xmlns:a14="http://schemas.microsoft.com/office/drawing/2010/main" val="190000" mc:Ignorable="a14" a14:legacySpreadsheetColorIndex="10">
                    <a:gamma/>
                    <a:shade val="46275"/>
                    <a:invGamma/>
                  </a:srgbClr>
                </a:gs>
                <a:gs pos="100000">
                  <a:srgbClr xmlns:mc="http://schemas.openxmlformats.org/markup-compatibility/2006" xmlns:a14="http://schemas.microsoft.com/office/drawing/2010/main" val="FF0000" mc:Ignorable="a14" a14:legacySpreadsheetColorIndex="10"/>
                </a:gs>
              </a:gsLst>
              <a:lin ang="5400000" scaled="1"/>
            </a:gradFill>
            <a:ln w="16778">
              <a:solidFill>
                <a:srgbClr val="000000"/>
              </a:solidFill>
              <a:prstDash val="solid"/>
            </a:ln>
          </c:spPr>
          <c:invertIfNegative val="0"/>
          <c:cat>
            <c:strRef>
              <c:f>Лист1!$B$2:$E$2</c:f>
              <c:strCache>
                <c:ptCount val="4"/>
                <c:pt idx="0">
                  <c:v>низький</c:v>
                </c:pt>
                <c:pt idx="1">
                  <c:v>середній</c:v>
                </c:pt>
                <c:pt idx="2">
                  <c:v>вище середнього</c:v>
                </c:pt>
                <c:pt idx="3">
                  <c:v>високий</c:v>
                </c:pt>
              </c:strCache>
            </c:strRef>
          </c:cat>
          <c:val>
            <c:numRef>
              <c:f>Лист1!$B$5:$E$5</c:f>
              <c:numCache>
                <c:formatCode>General</c:formatCode>
                <c:ptCount val="4"/>
                <c:pt idx="0">
                  <c:v>24.6</c:v>
                </c:pt>
                <c:pt idx="1">
                  <c:v>52.9</c:v>
                </c:pt>
                <c:pt idx="2">
                  <c:v>18.8</c:v>
                </c:pt>
                <c:pt idx="3">
                  <c:v>3.7</c:v>
                </c:pt>
              </c:numCache>
            </c:numRef>
          </c:val>
        </c:ser>
        <c:dLbls>
          <c:showLegendKey val="0"/>
          <c:showVal val="0"/>
          <c:showCatName val="0"/>
          <c:showSerName val="0"/>
          <c:showPercent val="0"/>
          <c:showBubbleSize val="0"/>
        </c:dLbls>
        <c:gapWidth val="150"/>
        <c:gapDepth val="0"/>
        <c:shape val="box"/>
        <c:axId val="373449472"/>
        <c:axId val="373451008"/>
        <c:axId val="0"/>
      </c:bar3DChart>
      <c:catAx>
        <c:axId val="373449472"/>
        <c:scaling>
          <c:orientation val="minMax"/>
        </c:scaling>
        <c:delete val="0"/>
        <c:axPos val="b"/>
        <c:numFmt formatCode="General" sourceLinked="1"/>
        <c:majorTickMark val="out"/>
        <c:minorTickMark val="none"/>
        <c:tickLblPos val="low"/>
        <c:spPr>
          <a:ln w="12584">
            <a:noFill/>
          </a:ln>
        </c:spPr>
        <c:txPr>
          <a:bodyPr rot="0" vert="horz"/>
          <a:lstStyle/>
          <a:p>
            <a:pPr>
              <a:defRPr sz="1189"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uk-UA"/>
          </a:p>
        </c:txPr>
        <c:crossAx val="373451008"/>
        <c:crosses val="autoZero"/>
        <c:auto val="1"/>
        <c:lblAlgn val="ctr"/>
        <c:lblOffset val="100"/>
        <c:tickLblSkip val="1"/>
        <c:tickMarkSkip val="1"/>
        <c:noMultiLvlLbl val="0"/>
      </c:catAx>
      <c:valAx>
        <c:axId val="373451008"/>
        <c:scaling>
          <c:orientation val="minMax"/>
        </c:scaling>
        <c:delete val="0"/>
        <c:axPos val="l"/>
        <c:numFmt formatCode="General" sourceLinked="1"/>
        <c:majorTickMark val="out"/>
        <c:minorTickMark val="none"/>
        <c:tickLblPos val="nextTo"/>
        <c:spPr>
          <a:ln w="4195">
            <a:solidFill>
              <a:srgbClr val="000000"/>
            </a:solidFill>
            <a:prstDash val="solid"/>
          </a:ln>
        </c:spPr>
        <c:txPr>
          <a:bodyPr rot="0" vert="horz"/>
          <a:lstStyle/>
          <a:p>
            <a:pPr>
              <a:defRPr sz="1222" b="0" i="0" u="none" strike="noStrike" baseline="0">
                <a:solidFill>
                  <a:srgbClr val="000000"/>
                </a:solidFill>
                <a:latin typeface="Arial"/>
                <a:ea typeface="Arial"/>
                <a:cs typeface="Arial"/>
              </a:defRPr>
            </a:pPr>
            <a:endParaRPr lang="uk-UA"/>
          </a:p>
        </c:txPr>
        <c:crossAx val="373449472"/>
        <c:crosses val="autoZero"/>
        <c:crossBetween val="between"/>
      </c:valAx>
      <c:spPr>
        <a:noFill/>
        <a:ln w="33556">
          <a:noFill/>
        </a:ln>
      </c:spPr>
    </c:plotArea>
    <c:legend>
      <c:legendPos val="r"/>
      <c:layout>
        <c:manualLayout>
          <c:xMode val="edge"/>
          <c:yMode val="edge"/>
          <c:wMode val="edge"/>
          <c:hMode val="edge"/>
          <c:x val="0.66666673899095896"/>
          <c:y val="6.8375940307539712E-2"/>
          <c:w val="0.93939405116784569"/>
          <c:h val="0.37179456814852158"/>
        </c:manualLayout>
      </c:layout>
      <c:overlay val="0"/>
      <c:spPr>
        <a:solidFill>
          <a:srgbClr val="FFFFFF"/>
        </a:solidFill>
        <a:ln w="4195">
          <a:solidFill>
            <a:srgbClr val="000000"/>
          </a:solidFill>
          <a:prstDash val="solid"/>
        </a:ln>
        <a:effectLst>
          <a:outerShdw dist="35921" dir="2700000" algn="br">
            <a:srgbClr val="000000"/>
          </a:outerShdw>
        </a:effectLst>
      </c:spPr>
      <c:txPr>
        <a:bodyPr/>
        <a:lstStyle/>
        <a:p>
          <a:pPr>
            <a:defRPr sz="1321"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uk-UA"/>
        </a:p>
      </c:txPr>
    </c:legend>
    <c:plotVisOnly val="1"/>
    <c:dispBlanksAs val="gap"/>
    <c:showDLblsOverMax val="0"/>
  </c:chart>
  <c:spPr>
    <a:solidFill>
      <a:srgbClr val="FFFFFF"/>
    </a:solidFill>
    <a:ln>
      <a:noFill/>
    </a:ln>
  </c:spPr>
  <c:txPr>
    <a:bodyPr/>
    <a:lstStyle/>
    <a:p>
      <a:pPr>
        <a:defRPr sz="1222" b="0" i="0" u="none" strike="noStrike" baseline="0">
          <a:solidFill>
            <a:srgbClr val="000000"/>
          </a:solidFill>
          <a:latin typeface="Arial"/>
          <a:ea typeface="Arial"/>
          <a:cs typeface="Arial"/>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1"/>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097560975609756E-2"/>
          <c:y val="3.643724696356275E-2"/>
          <c:w val="0.85772357723577231"/>
          <c:h val="0.74898785425101211"/>
        </c:manualLayout>
      </c:layout>
      <c:bar3DChart>
        <c:barDir val="col"/>
        <c:grouping val="clustered"/>
        <c:varyColors val="0"/>
        <c:ser>
          <c:idx val="0"/>
          <c:order val="0"/>
          <c:tx>
            <c:strRef>
              <c:f>Лист1!$A$11</c:f>
              <c:strCache>
                <c:ptCount val="1"/>
                <c:pt idx="0">
                  <c:v>покупатели напольных покрытий</c:v>
                </c:pt>
              </c:strCache>
            </c:strRef>
          </c:tx>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141914" mc:Ignorable="a14" a14:legacySpreadsheetColorIndex="42">
                    <a:gamma/>
                    <a:shade val="46275"/>
                    <a:invGamma/>
                  </a:srgbClr>
                </a:gs>
              </a:gsLst>
              <a:lin ang="5400000" scaled="1"/>
            </a:gradFill>
            <a:ln w="14924">
              <a:solidFill>
                <a:srgbClr val="000000"/>
              </a:solidFill>
              <a:prstDash val="solid"/>
            </a:ln>
          </c:spPr>
          <c:invertIfNegative val="0"/>
          <c:cat>
            <c:strRef>
              <c:f>Лист1!$B$10:$E$10</c:f>
              <c:strCache>
                <c:ptCount val="4"/>
                <c:pt idx="0">
                  <c:v>До $200</c:v>
                </c:pt>
                <c:pt idx="1">
                  <c:v>$200-$400</c:v>
                </c:pt>
                <c:pt idx="2">
                  <c:v>$400-$1000</c:v>
                </c:pt>
                <c:pt idx="3">
                  <c:v>Больше $1000</c:v>
                </c:pt>
              </c:strCache>
            </c:strRef>
          </c:cat>
          <c:val>
            <c:numRef>
              <c:f>Лист1!$B$11:$E$11</c:f>
              <c:numCache>
                <c:formatCode>General</c:formatCode>
                <c:ptCount val="4"/>
                <c:pt idx="0">
                  <c:v>22.2</c:v>
                </c:pt>
                <c:pt idx="1">
                  <c:v>28.8</c:v>
                </c:pt>
                <c:pt idx="2">
                  <c:v>39.200000000000003</c:v>
                </c:pt>
                <c:pt idx="3">
                  <c:v>9.8000000000000007</c:v>
                </c:pt>
              </c:numCache>
            </c:numRef>
          </c:val>
        </c:ser>
        <c:ser>
          <c:idx val="1"/>
          <c:order val="1"/>
          <c:tx>
            <c:strRef>
              <c:f>Лист1!$A$13</c:f>
              <c:strCache>
                <c:ptCount val="1"/>
                <c:pt idx="0">
                  <c:v>киевляне</c:v>
                </c:pt>
              </c:strCache>
            </c:strRef>
          </c:tx>
          <c:spPr>
            <a:gradFill rotWithShape="0">
              <a:gsLst>
                <a:gs pos="0">
                  <a:srgbClr xmlns:mc="http://schemas.openxmlformats.org/markup-compatibility/2006" xmlns:a14="http://schemas.microsoft.com/office/drawing/2010/main" val="190F00" mc:Ignorable="a14" a14:legacySpreadsheetColorIndex="52">
                    <a:gamma/>
                    <a:shade val="46275"/>
                    <a:invGamma/>
                  </a:srgbClr>
                </a:gs>
                <a:gs pos="100000">
                  <a:srgbClr xmlns:mc="http://schemas.openxmlformats.org/markup-compatibility/2006" xmlns:a14="http://schemas.microsoft.com/office/drawing/2010/main" val="FF9900" mc:Ignorable="a14" a14:legacySpreadsheetColorIndex="52"/>
                </a:gs>
              </a:gsLst>
              <a:lin ang="5400000" scaled="1"/>
            </a:gradFill>
            <a:ln w="14924">
              <a:solidFill>
                <a:srgbClr val="000000"/>
              </a:solidFill>
              <a:prstDash val="solid"/>
            </a:ln>
          </c:spPr>
          <c:invertIfNegative val="0"/>
          <c:cat>
            <c:strRef>
              <c:f>Лист1!$B$10:$E$10</c:f>
              <c:strCache>
                <c:ptCount val="4"/>
                <c:pt idx="0">
                  <c:v>До $200</c:v>
                </c:pt>
                <c:pt idx="1">
                  <c:v>$200-$400</c:v>
                </c:pt>
                <c:pt idx="2">
                  <c:v>$400-$1000</c:v>
                </c:pt>
                <c:pt idx="3">
                  <c:v>Больше $1000</c:v>
                </c:pt>
              </c:strCache>
            </c:strRef>
          </c:cat>
          <c:val>
            <c:numRef>
              <c:f>Лист1!$B$13:$E$13</c:f>
              <c:numCache>
                <c:formatCode>General</c:formatCode>
                <c:ptCount val="4"/>
                <c:pt idx="0">
                  <c:v>40.6</c:v>
                </c:pt>
                <c:pt idx="1">
                  <c:v>33</c:v>
                </c:pt>
                <c:pt idx="2">
                  <c:v>23</c:v>
                </c:pt>
                <c:pt idx="3">
                  <c:v>3.4</c:v>
                </c:pt>
              </c:numCache>
            </c:numRef>
          </c:val>
        </c:ser>
        <c:dLbls>
          <c:showLegendKey val="0"/>
          <c:showVal val="0"/>
          <c:showCatName val="0"/>
          <c:showSerName val="0"/>
          <c:showPercent val="0"/>
          <c:showBubbleSize val="0"/>
        </c:dLbls>
        <c:gapWidth val="150"/>
        <c:gapDepth val="0"/>
        <c:shape val="box"/>
        <c:axId val="373468160"/>
        <c:axId val="373863168"/>
        <c:axId val="0"/>
      </c:bar3DChart>
      <c:catAx>
        <c:axId val="373468160"/>
        <c:scaling>
          <c:orientation val="minMax"/>
        </c:scaling>
        <c:delete val="0"/>
        <c:axPos val="b"/>
        <c:numFmt formatCode="General" sourceLinked="0"/>
        <c:majorTickMark val="out"/>
        <c:minorTickMark val="none"/>
        <c:tickLblPos val="low"/>
        <c:spPr>
          <a:ln w="11193">
            <a:noFill/>
          </a:ln>
        </c:spPr>
        <c:txPr>
          <a:bodyPr rot="0" vert="horz"/>
          <a:lstStyle/>
          <a:p>
            <a:pPr>
              <a:defRPr sz="1116" b="0" i="0" u="none" strike="noStrike" baseline="0">
                <a:solidFill>
                  <a:srgbClr val="000000"/>
                </a:solidFill>
                <a:latin typeface="Arial"/>
                <a:ea typeface="Arial"/>
                <a:cs typeface="Arial"/>
              </a:defRPr>
            </a:pPr>
            <a:endParaRPr lang="uk-UA"/>
          </a:p>
        </c:txPr>
        <c:crossAx val="373863168"/>
        <c:crosses val="autoZero"/>
        <c:auto val="1"/>
        <c:lblAlgn val="ctr"/>
        <c:lblOffset val="100"/>
        <c:tickLblSkip val="1"/>
        <c:tickMarkSkip val="1"/>
        <c:noMultiLvlLbl val="0"/>
      </c:catAx>
      <c:valAx>
        <c:axId val="373863168"/>
        <c:scaling>
          <c:orientation val="minMax"/>
        </c:scaling>
        <c:delete val="0"/>
        <c:axPos val="l"/>
        <c:numFmt formatCode="General" sourceLinked="1"/>
        <c:majorTickMark val="out"/>
        <c:minorTickMark val="none"/>
        <c:tickLblPos val="nextTo"/>
        <c:spPr>
          <a:ln w="3731">
            <a:solidFill>
              <a:srgbClr val="000000"/>
            </a:solidFill>
            <a:prstDash val="solid"/>
          </a:ln>
        </c:spPr>
        <c:txPr>
          <a:bodyPr rot="0" vert="horz"/>
          <a:lstStyle/>
          <a:p>
            <a:pPr>
              <a:defRPr sz="1116" b="0" i="0" u="none" strike="noStrike" baseline="0">
                <a:solidFill>
                  <a:srgbClr val="000000"/>
                </a:solidFill>
                <a:latin typeface="Arial"/>
                <a:ea typeface="Arial"/>
                <a:cs typeface="Arial"/>
              </a:defRPr>
            </a:pPr>
            <a:endParaRPr lang="uk-UA"/>
          </a:p>
        </c:txPr>
        <c:crossAx val="373468160"/>
        <c:crosses val="autoZero"/>
        <c:crossBetween val="between"/>
      </c:valAx>
      <c:spPr>
        <a:noFill/>
        <a:ln w="29847">
          <a:noFill/>
        </a:ln>
      </c:spPr>
    </c:plotArea>
    <c:plotVisOnly val="1"/>
    <c:dispBlanksAs val="gap"/>
    <c:showDLblsOverMax val="0"/>
  </c:chart>
  <c:spPr>
    <a:solidFill>
      <a:srgbClr val="FFFFFF"/>
    </a:solidFill>
    <a:ln>
      <a:noFill/>
    </a:ln>
  </c:spPr>
  <c:txPr>
    <a:bodyPr/>
    <a:lstStyle/>
    <a:p>
      <a:pPr>
        <a:defRPr sz="1410" b="0" i="0" u="none" strike="noStrike" baseline="0">
          <a:solidFill>
            <a:srgbClr val="000000"/>
          </a:solidFill>
          <a:latin typeface="Arial"/>
          <a:ea typeface="Arial"/>
          <a:cs typeface="Arial"/>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0"/>
      <c:rAngAx val="0"/>
      <c:perspective val="0"/>
    </c:view3D>
    <c:floor>
      <c:thickness val="0"/>
    </c:floor>
    <c:sideWall>
      <c:thickness val="0"/>
    </c:sideWall>
    <c:backWall>
      <c:thickness val="0"/>
    </c:backWall>
    <c:plotArea>
      <c:layout>
        <c:manualLayout>
          <c:layoutTarget val="inner"/>
          <c:xMode val="edge"/>
          <c:yMode val="edge"/>
          <c:x val="0.1211453744493392"/>
          <c:y val="0.33333333333333331"/>
          <c:w val="0.67841409691629961"/>
          <c:h val="0.53947368421052633"/>
        </c:manualLayout>
      </c:layout>
      <c:pie3DChart>
        <c:varyColors val="1"/>
        <c:ser>
          <c:idx val="0"/>
          <c:order val="0"/>
          <c:tx>
            <c:strRef>
              <c:f>Лист1!$A$45</c:f>
              <c:strCache>
                <c:ptCount val="1"/>
                <c:pt idx="0">
                  <c:v>покупатели напольных покрытий</c:v>
                </c:pt>
              </c:strCache>
            </c:strRef>
          </c:tx>
          <c:spPr>
            <a:solidFill>
              <a:srgbClr val="9999FF"/>
            </a:solidFill>
            <a:ln w="13348">
              <a:solidFill>
                <a:srgbClr val="000000"/>
              </a:solidFill>
              <a:prstDash val="solid"/>
            </a:ln>
          </c:spPr>
          <c:dPt>
            <c:idx val="0"/>
            <c:bubble3D val="0"/>
            <c:spPr>
              <a:solidFill>
                <a:srgbClr val="666699"/>
              </a:solidFill>
              <a:ln w="13348">
                <a:solidFill>
                  <a:srgbClr val="000000"/>
                </a:solidFill>
                <a:prstDash val="solid"/>
              </a:ln>
            </c:spPr>
          </c:dPt>
          <c:dPt>
            <c:idx val="1"/>
            <c:bubble3D val="0"/>
            <c:explosion val="7"/>
            <c:spPr>
              <a:solidFill>
                <a:srgbClr val="3366FF"/>
              </a:solidFill>
              <a:ln w="13348">
                <a:solidFill>
                  <a:srgbClr val="000000"/>
                </a:solidFill>
                <a:prstDash val="solid"/>
              </a:ln>
            </c:spPr>
          </c:dPt>
          <c:dPt>
            <c:idx val="2"/>
            <c:bubble3D val="0"/>
            <c:explosion val="7"/>
            <c:spPr>
              <a:solidFill>
                <a:srgbClr val="CCFFFF"/>
              </a:solidFill>
              <a:ln w="13348">
                <a:solidFill>
                  <a:srgbClr val="000000"/>
                </a:solidFill>
                <a:prstDash val="solid"/>
              </a:ln>
            </c:spPr>
          </c:dPt>
          <c:dPt>
            <c:idx val="3"/>
            <c:bubble3D val="0"/>
            <c:spPr>
              <a:solidFill>
                <a:srgbClr val="00CCFF"/>
              </a:solidFill>
              <a:ln w="13348">
                <a:solidFill>
                  <a:srgbClr val="000000"/>
                </a:solidFill>
                <a:prstDash val="solid"/>
              </a:ln>
            </c:spPr>
          </c:dPt>
          <c:dPt>
            <c:idx val="4"/>
            <c:bubble3D val="0"/>
            <c:spPr>
              <a:solidFill>
                <a:srgbClr val="000080"/>
              </a:solidFill>
              <a:ln w="13348">
                <a:solidFill>
                  <a:srgbClr val="000000"/>
                </a:solidFill>
                <a:prstDash val="solid"/>
              </a:ln>
            </c:spPr>
          </c:dPt>
          <c:dLbls>
            <c:dLbl>
              <c:idx val="0"/>
              <c:tx>
                <c:rich>
                  <a:bodyPr/>
                  <a:lstStyle/>
                  <a:p>
                    <a:pPr>
                      <a:defRPr sz="1261" b="0" i="0" u="none" strike="noStrike" baseline="0">
                        <a:solidFill>
                          <a:srgbClr val="000000"/>
                        </a:solidFill>
                        <a:latin typeface="Times New Roman"/>
                        <a:ea typeface="Times New Roman"/>
                        <a:cs typeface="Times New Roman"/>
                      </a:defRPr>
                    </a:pPr>
                    <a:r>
                      <a:t>До 25 років
14%</a:t>
                    </a:r>
                  </a:p>
                </c:rich>
              </c:tx>
              <c:spPr>
                <a:noFill/>
                <a:ln w="26696">
                  <a:noFill/>
                </a:ln>
              </c:spPr>
              <c:showLegendKey val="0"/>
              <c:showVal val="0"/>
              <c:showCatName val="0"/>
              <c:showSerName val="0"/>
              <c:showPercent val="0"/>
              <c:showBubbleSize val="0"/>
            </c:dLbl>
            <c:dLbl>
              <c:idx val="1"/>
              <c:layout>
                <c:manualLayout>
                  <c:xMode val="edge"/>
                  <c:yMode val="edge"/>
                  <c:x val="0.83259911894273131"/>
                  <c:y val="0.67982456140350878"/>
                </c:manualLayout>
              </c:layout>
              <c:tx>
                <c:rich>
                  <a:bodyPr/>
                  <a:lstStyle/>
                  <a:p>
                    <a:pPr>
                      <a:defRPr sz="1261" b="0" i="0" u="none" strike="noStrike" baseline="0">
                        <a:solidFill>
                          <a:srgbClr val="000000"/>
                        </a:solidFill>
                        <a:latin typeface="Times New Roman"/>
                        <a:ea typeface="Times New Roman"/>
                        <a:cs typeface="Times New Roman"/>
                      </a:defRPr>
                    </a:pPr>
                    <a:r>
                      <a:t>26-35 років
27%</a:t>
                    </a:r>
                  </a:p>
                </c:rich>
              </c:tx>
              <c:spPr>
                <a:noFill/>
                <a:ln w="26696">
                  <a:noFill/>
                </a:ln>
              </c:spPr>
              <c:dLblPos val="bestFit"/>
              <c:showLegendKey val="0"/>
              <c:showVal val="0"/>
              <c:showCatName val="0"/>
              <c:showSerName val="0"/>
              <c:showPercent val="0"/>
              <c:showBubbleSize val="0"/>
            </c:dLbl>
            <c:dLbl>
              <c:idx val="2"/>
              <c:tx>
                <c:rich>
                  <a:bodyPr/>
                  <a:lstStyle/>
                  <a:p>
                    <a:pPr>
                      <a:defRPr sz="1261" b="0" i="0" u="none" strike="noStrike" baseline="0">
                        <a:solidFill>
                          <a:srgbClr val="000000"/>
                        </a:solidFill>
                        <a:latin typeface="Times New Roman"/>
                        <a:ea typeface="Times New Roman"/>
                        <a:cs typeface="Times New Roman"/>
                      </a:defRPr>
                    </a:pPr>
                    <a:r>
                      <a:t>36-45 років
37%</a:t>
                    </a:r>
                  </a:p>
                </c:rich>
              </c:tx>
              <c:spPr>
                <a:noFill/>
                <a:ln w="26696">
                  <a:noFill/>
                </a:ln>
              </c:spPr>
              <c:showLegendKey val="0"/>
              <c:showVal val="0"/>
              <c:showCatName val="0"/>
              <c:showSerName val="0"/>
              <c:showPercent val="0"/>
              <c:showBubbleSize val="0"/>
            </c:dLbl>
            <c:dLbl>
              <c:idx val="3"/>
              <c:tx>
                <c:rich>
                  <a:bodyPr/>
                  <a:lstStyle/>
                  <a:p>
                    <a:pPr>
                      <a:defRPr sz="1261" b="0" i="0" u="none" strike="noStrike" baseline="0">
                        <a:solidFill>
                          <a:srgbClr val="000000"/>
                        </a:solidFill>
                        <a:latin typeface="Times New Roman"/>
                        <a:ea typeface="Times New Roman"/>
                        <a:cs typeface="Times New Roman"/>
                      </a:defRPr>
                    </a:pPr>
                    <a:r>
                      <a:t>46-55 років
13%</a:t>
                    </a:r>
                  </a:p>
                </c:rich>
              </c:tx>
              <c:spPr>
                <a:noFill/>
                <a:ln w="26696">
                  <a:noFill/>
                </a:ln>
              </c:spPr>
              <c:showLegendKey val="0"/>
              <c:showVal val="0"/>
              <c:showCatName val="0"/>
              <c:showSerName val="0"/>
              <c:showPercent val="0"/>
              <c:showBubbleSize val="0"/>
            </c:dLbl>
            <c:dLbl>
              <c:idx val="4"/>
              <c:layout>
                <c:manualLayout>
                  <c:xMode val="edge"/>
                  <c:yMode val="edge"/>
                  <c:x val="0.31938325991189426"/>
                  <c:y val="2.1929824561403508E-2"/>
                </c:manualLayout>
              </c:layout>
              <c:tx>
                <c:rich>
                  <a:bodyPr/>
                  <a:lstStyle/>
                  <a:p>
                    <a:pPr>
                      <a:defRPr sz="1261" b="0" i="0" u="none" strike="noStrike" baseline="0">
                        <a:solidFill>
                          <a:srgbClr val="000000"/>
                        </a:solidFill>
                        <a:latin typeface="Times New Roman"/>
                        <a:ea typeface="Times New Roman"/>
                        <a:cs typeface="Times New Roman"/>
                      </a:defRPr>
                    </a:pPr>
                    <a:r>
                      <a:t>56 років і більше
9%</a:t>
                    </a:r>
                  </a:p>
                </c:rich>
              </c:tx>
              <c:spPr>
                <a:noFill/>
                <a:ln w="26696">
                  <a:noFill/>
                </a:ln>
              </c:spPr>
              <c:dLblPos val="bestFit"/>
              <c:showLegendKey val="0"/>
              <c:showVal val="0"/>
              <c:showCatName val="0"/>
              <c:showSerName val="0"/>
              <c:showPercent val="0"/>
              <c:showBubbleSize val="0"/>
            </c:dLbl>
            <c:numFmt formatCode="0%" sourceLinked="0"/>
            <c:spPr>
              <a:noFill/>
              <a:ln w="26696">
                <a:noFill/>
              </a:ln>
            </c:spPr>
            <c:txPr>
              <a:bodyPr/>
              <a:lstStyle/>
              <a:p>
                <a:pPr>
                  <a:defRPr sz="1261" b="0"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1"/>
            <c:showBubbleSize val="0"/>
            <c:showLeaderLines val="0"/>
          </c:dLbls>
          <c:cat>
            <c:strRef>
              <c:f>Лист1!$B$44:$F$44</c:f>
              <c:strCache>
                <c:ptCount val="5"/>
                <c:pt idx="0">
                  <c:v>До 25 лет</c:v>
                </c:pt>
                <c:pt idx="1">
                  <c:v>26-35 лет</c:v>
                </c:pt>
                <c:pt idx="2">
                  <c:v>36-45 лет</c:v>
                </c:pt>
                <c:pt idx="3">
                  <c:v>46-55 лет</c:v>
                </c:pt>
                <c:pt idx="4">
                  <c:v>56 лет и старше</c:v>
                </c:pt>
              </c:strCache>
            </c:strRef>
          </c:cat>
          <c:val>
            <c:numRef>
              <c:f>Лист1!$B$45:$F$45</c:f>
              <c:numCache>
                <c:formatCode>General</c:formatCode>
                <c:ptCount val="5"/>
                <c:pt idx="0">
                  <c:v>13.6</c:v>
                </c:pt>
                <c:pt idx="1">
                  <c:v>26.5</c:v>
                </c:pt>
                <c:pt idx="2">
                  <c:v>38.200000000000003</c:v>
                </c:pt>
                <c:pt idx="3">
                  <c:v>12.9</c:v>
                </c:pt>
                <c:pt idx="4">
                  <c:v>8.8000000000000007</c:v>
                </c:pt>
              </c:numCache>
            </c:numRef>
          </c:val>
        </c:ser>
        <c:dLbls>
          <c:showLegendKey val="0"/>
          <c:showVal val="0"/>
          <c:showCatName val="0"/>
          <c:showSerName val="0"/>
          <c:showPercent val="0"/>
          <c:showBubbleSize val="0"/>
          <c:showLeaderLines val="0"/>
        </c:dLbls>
      </c:pie3DChart>
      <c:spPr>
        <a:noFill/>
        <a:ln w="26696">
          <a:noFill/>
        </a:ln>
      </c:spPr>
    </c:plotArea>
    <c:plotVisOnly val="1"/>
    <c:dispBlanksAs val="zero"/>
    <c:showDLblsOverMax val="0"/>
  </c:chart>
  <c:spPr>
    <a:solidFill>
      <a:srgbClr val="FFFFFF"/>
    </a:solidFill>
    <a:ln>
      <a:noFill/>
    </a:ln>
  </c:spPr>
  <c:txPr>
    <a:bodyPr/>
    <a:lstStyle/>
    <a:p>
      <a:pPr>
        <a:defRPr sz="1235"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9854-3253-468D-B24B-8FEE5BCF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110015</Words>
  <Characters>62709</Characters>
  <Application>Microsoft Office Word</Application>
  <DocSecurity>0</DocSecurity>
  <Lines>522</Lines>
  <Paragraphs>344</Paragraphs>
  <ScaleCrop>false</ScaleCrop>
  <HeadingPairs>
    <vt:vector size="2" baseType="variant">
      <vt:variant>
        <vt:lpstr>Название</vt:lpstr>
      </vt:variant>
      <vt:variant>
        <vt:i4>1</vt:i4>
      </vt:variant>
    </vt:vector>
  </HeadingPairs>
  <TitlesOfParts>
    <vt:vector size="1" baseType="lpstr">
      <vt:lpstr>Розділ 2            Аналіз діяльності ДП АТ “Київхліб”</vt:lpstr>
    </vt:vector>
  </TitlesOfParts>
  <Company>*</Company>
  <LinksUpToDate>false</LinksUpToDate>
  <CharactersWithSpaces>172380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2            Аналіз діяльності ДП АТ “Київхліб”</dc:title>
  <dc:creator>Alex</dc:creator>
  <cp:lastModifiedBy>Виктор</cp:lastModifiedBy>
  <cp:revision>2</cp:revision>
  <cp:lastPrinted>2020-02-20T22:52:00Z</cp:lastPrinted>
  <dcterms:created xsi:type="dcterms:W3CDTF">2020-05-15T10:28:00Z</dcterms:created>
  <dcterms:modified xsi:type="dcterms:W3CDTF">2020-05-15T10:28:00Z</dcterms:modified>
</cp:coreProperties>
</file>