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4AF27" w14:textId="77777777" w:rsidR="004239D5" w:rsidRPr="004239D5" w:rsidRDefault="004239D5" w:rsidP="004239D5">
      <w:pPr>
        <w:jc w:val="center"/>
        <w:rPr>
          <w:sz w:val="28"/>
          <w:szCs w:val="28"/>
        </w:rPr>
      </w:pPr>
      <w:r w:rsidRPr="004239D5">
        <w:rPr>
          <w:sz w:val="28"/>
          <w:szCs w:val="28"/>
        </w:rPr>
        <w:t>МІНІСТЕРСТВО ОСВІТИ І НАУКИ УКРАЇНИ</w:t>
      </w:r>
    </w:p>
    <w:p w14:paraId="21C060A8" w14:textId="77777777" w:rsidR="004239D5" w:rsidRPr="004239D5" w:rsidRDefault="004239D5" w:rsidP="004239D5">
      <w:pPr>
        <w:jc w:val="center"/>
        <w:rPr>
          <w:sz w:val="28"/>
          <w:szCs w:val="28"/>
        </w:rPr>
      </w:pPr>
      <w:r w:rsidRPr="004239D5">
        <w:rPr>
          <w:sz w:val="28"/>
          <w:szCs w:val="28"/>
        </w:rPr>
        <w:t>НАЦІОНАЛЬНИЙ АВІАЦІЙНИЙ УНІВЕРСИТЕТ</w:t>
      </w:r>
    </w:p>
    <w:p w14:paraId="6C48DFAD" w14:textId="77777777" w:rsidR="004239D5" w:rsidRPr="004239D5" w:rsidRDefault="004239D5" w:rsidP="004239D5">
      <w:pPr>
        <w:jc w:val="center"/>
        <w:rPr>
          <w:sz w:val="28"/>
          <w:szCs w:val="28"/>
        </w:rPr>
      </w:pPr>
      <w:r w:rsidRPr="004239D5">
        <w:rPr>
          <w:sz w:val="28"/>
          <w:szCs w:val="28"/>
        </w:rPr>
        <w:t>Факультет лінгвістики та соціальних комунікацій</w:t>
      </w:r>
    </w:p>
    <w:p w14:paraId="42B9D719" w14:textId="77777777" w:rsidR="004239D5" w:rsidRPr="004239D5" w:rsidRDefault="004239D5" w:rsidP="004239D5">
      <w:pPr>
        <w:jc w:val="center"/>
        <w:rPr>
          <w:sz w:val="28"/>
          <w:szCs w:val="28"/>
        </w:rPr>
      </w:pPr>
      <w:r w:rsidRPr="004239D5">
        <w:rPr>
          <w:sz w:val="28"/>
          <w:szCs w:val="28"/>
        </w:rPr>
        <w:t>Кафедра авіаційної психології</w:t>
      </w:r>
    </w:p>
    <w:p w14:paraId="6E7DBF9B" w14:textId="77777777" w:rsidR="004239D5" w:rsidRPr="004239D5" w:rsidRDefault="004239D5" w:rsidP="004239D5">
      <w:pPr>
        <w:jc w:val="center"/>
        <w:rPr>
          <w:sz w:val="28"/>
          <w:szCs w:val="28"/>
        </w:rPr>
      </w:pPr>
    </w:p>
    <w:p w14:paraId="692CA23B" w14:textId="77777777" w:rsidR="004239D5" w:rsidRDefault="004239D5" w:rsidP="004239D5">
      <w:pPr>
        <w:jc w:val="right"/>
        <w:rPr>
          <w:sz w:val="28"/>
          <w:szCs w:val="28"/>
        </w:rPr>
      </w:pPr>
    </w:p>
    <w:p w14:paraId="70589443" w14:textId="77777777" w:rsidR="004239D5" w:rsidRDefault="004239D5" w:rsidP="004239D5">
      <w:pPr>
        <w:jc w:val="right"/>
        <w:rPr>
          <w:sz w:val="28"/>
          <w:szCs w:val="28"/>
        </w:rPr>
      </w:pPr>
    </w:p>
    <w:p w14:paraId="113CBE96" w14:textId="77777777" w:rsidR="00223BD8" w:rsidRDefault="00223BD8" w:rsidP="004239D5">
      <w:pPr>
        <w:jc w:val="right"/>
        <w:rPr>
          <w:sz w:val="28"/>
          <w:szCs w:val="28"/>
        </w:rPr>
      </w:pPr>
    </w:p>
    <w:p w14:paraId="626837DD" w14:textId="77777777" w:rsidR="004239D5" w:rsidRPr="004239D5" w:rsidRDefault="004239D5" w:rsidP="004239D5">
      <w:pPr>
        <w:jc w:val="right"/>
        <w:rPr>
          <w:sz w:val="28"/>
          <w:szCs w:val="28"/>
        </w:rPr>
      </w:pPr>
      <w:r w:rsidRPr="004239D5">
        <w:rPr>
          <w:sz w:val="28"/>
          <w:szCs w:val="28"/>
        </w:rPr>
        <w:t>ДОПУСТИТИ ДО ЗАХИСТУ</w:t>
      </w:r>
    </w:p>
    <w:p w14:paraId="5333FC0A" w14:textId="6EBEA7FE" w:rsidR="004239D5" w:rsidRPr="004239D5" w:rsidRDefault="004239D5" w:rsidP="004239D5">
      <w:pPr>
        <w:jc w:val="right"/>
        <w:rPr>
          <w:sz w:val="28"/>
          <w:szCs w:val="28"/>
        </w:rPr>
      </w:pPr>
      <w:r w:rsidRPr="004239D5">
        <w:rPr>
          <w:sz w:val="28"/>
          <w:szCs w:val="28"/>
        </w:rPr>
        <w:t xml:space="preserve">                                                      Завідувач </w:t>
      </w:r>
      <w:r w:rsidR="00210051">
        <w:rPr>
          <w:sz w:val="28"/>
          <w:szCs w:val="28"/>
        </w:rPr>
        <w:t>в</w:t>
      </w:r>
      <w:r w:rsidR="00210051" w:rsidRPr="00F84E13">
        <w:rPr>
          <w:color w:val="000000" w:themeColor="text1"/>
          <w:sz w:val="28"/>
          <w:szCs w:val="28"/>
        </w:rPr>
        <w:t xml:space="preserve">ипускової </w:t>
      </w:r>
      <w:r w:rsidRPr="004239D5">
        <w:rPr>
          <w:sz w:val="28"/>
          <w:szCs w:val="28"/>
        </w:rPr>
        <w:t>кафедри</w:t>
      </w:r>
    </w:p>
    <w:p w14:paraId="0C58F4E9" w14:textId="77777777" w:rsidR="004239D5" w:rsidRPr="004239D5" w:rsidRDefault="004239D5" w:rsidP="004239D5">
      <w:pPr>
        <w:jc w:val="right"/>
        <w:rPr>
          <w:sz w:val="28"/>
          <w:szCs w:val="28"/>
        </w:rPr>
      </w:pPr>
      <w:r w:rsidRPr="004239D5">
        <w:rPr>
          <w:sz w:val="28"/>
          <w:szCs w:val="28"/>
        </w:rPr>
        <w:t xml:space="preserve">                                                                    __________Помиткіна Л.В.                                                                           «___»____________20</w:t>
      </w:r>
      <w:r w:rsidR="00223BD8">
        <w:rPr>
          <w:sz w:val="28"/>
          <w:szCs w:val="28"/>
          <w:lang w:val="uk-UA"/>
        </w:rPr>
        <w:t>2</w:t>
      </w:r>
      <w:r w:rsidR="001514AC">
        <w:rPr>
          <w:sz w:val="28"/>
          <w:szCs w:val="28"/>
          <w:lang w:val="uk-UA"/>
        </w:rPr>
        <w:t>0</w:t>
      </w:r>
      <w:r w:rsidRPr="004239D5">
        <w:rPr>
          <w:sz w:val="28"/>
          <w:szCs w:val="28"/>
        </w:rPr>
        <w:t>р.</w:t>
      </w:r>
    </w:p>
    <w:p w14:paraId="4BB849FD" w14:textId="77777777" w:rsidR="004239D5" w:rsidRPr="004239D5" w:rsidRDefault="004239D5" w:rsidP="004239D5">
      <w:pPr>
        <w:jc w:val="center"/>
        <w:rPr>
          <w:sz w:val="28"/>
          <w:szCs w:val="28"/>
        </w:rPr>
      </w:pPr>
    </w:p>
    <w:p w14:paraId="77FB435A" w14:textId="77777777" w:rsidR="004239D5" w:rsidRDefault="004239D5" w:rsidP="004239D5">
      <w:pPr>
        <w:jc w:val="center"/>
        <w:rPr>
          <w:sz w:val="28"/>
          <w:szCs w:val="28"/>
        </w:rPr>
      </w:pPr>
    </w:p>
    <w:p w14:paraId="7D53C8BB" w14:textId="77777777" w:rsidR="004239D5" w:rsidRDefault="004239D5" w:rsidP="004239D5">
      <w:pPr>
        <w:jc w:val="center"/>
        <w:rPr>
          <w:sz w:val="28"/>
          <w:szCs w:val="28"/>
        </w:rPr>
      </w:pPr>
    </w:p>
    <w:p w14:paraId="1248A3A6" w14:textId="77777777" w:rsidR="004239D5" w:rsidRDefault="004239D5" w:rsidP="004239D5">
      <w:pPr>
        <w:jc w:val="center"/>
        <w:rPr>
          <w:sz w:val="28"/>
          <w:szCs w:val="28"/>
        </w:rPr>
      </w:pPr>
    </w:p>
    <w:p w14:paraId="07BAD892" w14:textId="77777777" w:rsidR="00223BD8" w:rsidRDefault="00223BD8" w:rsidP="004239D5">
      <w:pPr>
        <w:jc w:val="center"/>
        <w:rPr>
          <w:sz w:val="28"/>
          <w:szCs w:val="28"/>
        </w:rPr>
      </w:pPr>
    </w:p>
    <w:p w14:paraId="26131489" w14:textId="77777777" w:rsidR="004239D5" w:rsidRPr="004239D5" w:rsidRDefault="004239D5" w:rsidP="004239D5">
      <w:pPr>
        <w:jc w:val="center"/>
        <w:rPr>
          <w:b/>
          <w:bCs/>
          <w:sz w:val="28"/>
          <w:szCs w:val="28"/>
        </w:rPr>
      </w:pPr>
      <w:r w:rsidRPr="004239D5">
        <w:rPr>
          <w:b/>
          <w:bCs/>
          <w:sz w:val="28"/>
          <w:szCs w:val="28"/>
        </w:rPr>
        <w:t>ДИПЛОМНА РОБОТА</w:t>
      </w:r>
    </w:p>
    <w:p w14:paraId="450787CA" w14:textId="77777777" w:rsidR="004239D5" w:rsidRDefault="001514AC" w:rsidP="004239D5">
      <w:pPr>
        <w:jc w:val="center"/>
        <w:rPr>
          <w:b/>
          <w:bCs/>
          <w:sz w:val="28"/>
          <w:szCs w:val="28"/>
          <w:lang w:val="uk-UA"/>
        </w:rPr>
      </w:pPr>
      <w:r>
        <w:rPr>
          <w:b/>
          <w:bCs/>
          <w:sz w:val="28"/>
          <w:szCs w:val="28"/>
          <w:lang w:val="uk-UA"/>
        </w:rPr>
        <w:t>(пояснювальна записка)</w:t>
      </w:r>
    </w:p>
    <w:p w14:paraId="4CF116D1" w14:textId="77777777" w:rsidR="001514AC" w:rsidRPr="001514AC" w:rsidRDefault="001514AC" w:rsidP="004239D5">
      <w:pPr>
        <w:jc w:val="center"/>
        <w:rPr>
          <w:b/>
          <w:bCs/>
          <w:sz w:val="28"/>
          <w:szCs w:val="28"/>
          <w:lang w:val="uk-UA"/>
        </w:rPr>
      </w:pPr>
    </w:p>
    <w:p w14:paraId="58051FE0" w14:textId="77777777" w:rsidR="004239D5" w:rsidRPr="004239D5" w:rsidRDefault="004239D5" w:rsidP="004239D5">
      <w:pPr>
        <w:jc w:val="center"/>
        <w:rPr>
          <w:sz w:val="28"/>
          <w:szCs w:val="28"/>
        </w:rPr>
      </w:pPr>
      <w:r w:rsidRPr="004239D5">
        <w:rPr>
          <w:sz w:val="28"/>
          <w:szCs w:val="28"/>
        </w:rPr>
        <w:t>ВИПУСКНИКА ОСВІТНЬОГО СТУПЕНЯ</w:t>
      </w:r>
    </w:p>
    <w:p w14:paraId="57A4A6F2" w14:textId="77777777" w:rsidR="004239D5" w:rsidRPr="004239D5" w:rsidRDefault="004239D5" w:rsidP="004239D5">
      <w:pPr>
        <w:jc w:val="center"/>
        <w:rPr>
          <w:sz w:val="28"/>
          <w:szCs w:val="28"/>
        </w:rPr>
      </w:pPr>
      <w:r w:rsidRPr="004239D5">
        <w:rPr>
          <w:sz w:val="28"/>
          <w:szCs w:val="28"/>
        </w:rPr>
        <w:t>МАГІСТР</w:t>
      </w:r>
    </w:p>
    <w:p w14:paraId="62A57232" w14:textId="77777777" w:rsidR="004239D5" w:rsidRDefault="000330B3" w:rsidP="004239D5">
      <w:pPr>
        <w:jc w:val="center"/>
        <w:rPr>
          <w:sz w:val="28"/>
          <w:szCs w:val="28"/>
          <w:lang w:val="uk-UA"/>
        </w:rPr>
      </w:pPr>
      <w:r>
        <w:rPr>
          <w:sz w:val="28"/>
          <w:szCs w:val="28"/>
          <w:lang w:val="uk-UA"/>
        </w:rPr>
        <w:t>Спеціальність 053 «Психологія»</w:t>
      </w:r>
    </w:p>
    <w:p w14:paraId="001AD1AB" w14:textId="77777777" w:rsidR="000330B3" w:rsidRPr="000330B3" w:rsidRDefault="000330B3" w:rsidP="004239D5">
      <w:pPr>
        <w:jc w:val="center"/>
        <w:rPr>
          <w:sz w:val="28"/>
          <w:szCs w:val="28"/>
          <w:lang w:val="uk-UA"/>
        </w:rPr>
      </w:pPr>
      <w:r>
        <w:rPr>
          <w:sz w:val="28"/>
          <w:szCs w:val="28"/>
          <w:lang w:val="uk-UA"/>
        </w:rPr>
        <w:t>Освітньо-професійна програма «Психологія»</w:t>
      </w:r>
    </w:p>
    <w:p w14:paraId="1FEA3702" w14:textId="77777777" w:rsidR="00223BD8" w:rsidRDefault="00223BD8" w:rsidP="004239D5">
      <w:pPr>
        <w:jc w:val="center"/>
        <w:rPr>
          <w:sz w:val="28"/>
          <w:szCs w:val="28"/>
        </w:rPr>
      </w:pPr>
    </w:p>
    <w:p w14:paraId="774D0FCE" w14:textId="77777777" w:rsidR="001514AC" w:rsidRPr="004239D5" w:rsidRDefault="001514AC" w:rsidP="004239D5">
      <w:pPr>
        <w:jc w:val="center"/>
        <w:rPr>
          <w:sz w:val="28"/>
          <w:szCs w:val="28"/>
        </w:rPr>
      </w:pPr>
    </w:p>
    <w:p w14:paraId="62645662" w14:textId="77777777" w:rsidR="00223BD8" w:rsidRPr="004239D5" w:rsidRDefault="00223BD8" w:rsidP="004239D5">
      <w:pPr>
        <w:jc w:val="center"/>
        <w:rPr>
          <w:sz w:val="28"/>
          <w:szCs w:val="28"/>
        </w:rPr>
      </w:pPr>
    </w:p>
    <w:p w14:paraId="3E52D3E1" w14:textId="77777777" w:rsidR="004239D5" w:rsidRPr="004239D5" w:rsidRDefault="004239D5" w:rsidP="001514AC">
      <w:pPr>
        <w:spacing w:line="276" w:lineRule="auto"/>
        <w:jc w:val="both"/>
        <w:rPr>
          <w:sz w:val="28"/>
          <w:szCs w:val="28"/>
          <w:lang w:val="uk-UA"/>
        </w:rPr>
      </w:pPr>
      <w:r w:rsidRPr="004239D5">
        <w:rPr>
          <w:sz w:val="28"/>
          <w:szCs w:val="28"/>
        </w:rPr>
        <w:t xml:space="preserve">Тема: </w:t>
      </w:r>
      <w:r w:rsidRPr="004239D5">
        <w:rPr>
          <w:b/>
          <w:bCs/>
          <w:sz w:val="28"/>
          <w:szCs w:val="28"/>
          <w:lang w:val="uk-UA"/>
        </w:rPr>
        <w:t>В</w:t>
      </w:r>
      <w:r w:rsidR="001514AC">
        <w:rPr>
          <w:b/>
          <w:bCs/>
          <w:sz w:val="28"/>
          <w:szCs w:val="28"/>
          <w:lang w:val="uk-UA"/>
        </w:rPr>
        <w:t xml:space="preserve">плив здатності до </w:t>
      </w:r>
      <w:proofErr w:type="spellStart"/>
      <w:r w:rsidR="001514AC">
        <w:rPr>
          <w:b/>
          <w:bCs/>
          <w:sz w:val="28"/>
          <w:szCs w:val="28"/>
          <w:lang w:val="uk-UA"/>
        </w:rPr>
        <w:t>самоменеджменту</w:t>
      </w:r>
      <w:proofErr w:type="spellEnd"/>
      <w:r w:rsidR="001514AC">
        <w:rPr>
          <w:b/>
          <w:bCs/>
          <w:sz w:val="28"/>
          <w:szCs w:val="28"/>
          <w:lang w:val="uk-UA"/>
        </w:rPr>
        <w:t xml:space="preserve"> на особистісну готовність до змін працівників ІТ-компанії </w:t>
      </w:r>
    </w:p>
    <w:p w14:paraId="0A973642" w14:textId="77777777" w:rsidR="004239D5" w:rsidRPr="001514AC" w:rsidRDefault="004239D5" w:rsidP="004239D5">
      <w:pPr>
        <w:jc w:val="both"/>
        <w:rPr>
          <w:sz w:val="28"/>
          <w:szCs w:val="28"/>
          <w:lang w:val="uk-UA"/>
        </w:rPr>
      </w:pPr>
    </w:p>
    <w:p w14:paraId="66093B72" w14:textId="77777777" w:rsidR="00223BD8" w:rsidRDefault="00223BD8" w:rsidP="004239D5">
      <w:pPr>
        <w:jc w:val="both"/>
        <w:rPr>
          <w:sz w:val="28"/>
          <w:szCs w:val="28"/>
        </w:rPr>
      </w:pPr>
    </w:p>
    <w:p w14:paraId="0B3A6A78" w14:textId="77777777" w:rsidR="00223BD8" w:rsidRDefault="00223BD8" w:rsidP="004239D5">
      <w:pPr>
        <w:jc w:val="both"/>
        <w:rPr>
          <w:sz w:val="28"/>
          <w:szCs w:val="28"/>
        </w:rPr>
      </w:pPr>
    </w:p>
    <w:p w14:paraId="5B134034" w14:textId="77777777" w:rsidR="00223BD8" w:rsidRPr="004239D5" w:rsidRDefault="00223BD8" w:rsidP="004239D5">
      <w:pPr>
        <w:jc w:val="both"/>
        <w:rPr>
          <w:sz w:val="28"/>
          <w:szCs w:val="28"/>
        </w:rPr>
      </w:pPr>
    </w:p>
    <w:p w14:paraId="0C92F717" w14:textId="77777777" w:rsidR="004239D5" w:rsidRPr="004239D5" w:rsidRDefault="004239D5" w:rsidP="004239D5">
      <w:pPr>
        <w:jc w:val="both"/>
        <w:rPr>
          <w:sz w:val="28"/>
          <w:szCs w:val="28"/>
          <w:lang w:val="uk-UA"/>
        </w:rPr>
      </w:pPr>
      <w:r w:rsidRPr="004239D5">
        <w:rPr>
          <w:sz w:val="28"/>
          <w:szCs w:val="28"/>
        </w:rPr>
        <w:t xml:space="preserve">Виконавець: </w:t>
      </w:r>
      <w:r>
        <w:rPr>
          <w:sz w:val="28"/>
          <w:szCs w:val="28"/>
          <w:lang w:val="uk-UA"/>
        </w:rPr>
        <w:t>Бондаренко Олена Ігорівна</w:t>
      </w:r>
    </w:p>
    <w:p w14:paraId="7D1DEBEB" w14:textId="77777777" w:rsidR="004239D5" w:rsidRPr="004239D5" w:rsidRDefault="004239D5" w:rsidP="004239D5">
      <w:pPr>
        <w:jc w:val="both"/>
        <w:rPr>
          <w:sz w:val="28"/>
          <w:szCs w:val="28"/>
          <w:lang w:val="uk-UA"/>
        </w:rPr>
      </w:pPr>
      <w:r w:rsidRPr="004239D5">
        <w:rPr>
          <w:sz w:val="28"/>
          <w:szCs w:val="28"/>
        </w:rPr>
        <w:t xml:space="preserve">Керівник: </w:t>
      </w:r>
      <w:r>
        <w:rPr>
          <w:sz w:val="28"/>
          <w:szCs w:val="28"/>
          <w:lang w:val="uk-UA"/>
        </w:rPr>
        <w:t xml:space="preserve">доктор </w:t>
      </w:r>
      <w:proofErr w:type="spellStart"/>
      <w:r>
        <w:rPr>
          <w:sz w:val="28"/>
          <w:szCs w:val="28"/>
          <w:lang w:val="uk-UA"/>
        </w:rPr>
        <w:t>психол</w:t>
      </w:r>
      <w:proofErr w:type="spellEnd"/>
      <w:r>
        <w:rPr>
          <w:sz w:val="28"/>
          <w:szCs w:val="28"/>
          <w:lang w:val="uk-UA"/>
        </w:rPr>
        <w:t xml:space="preserve">. наук, професор </w:t>
      </w:r>
      <w:proofErr w:type="spellStart"/>
      <w:r>
        <w:rPr>
          <w:sz w:val="28"/>
          <w:szCs w:val="28"/>
          <w:lang w:val="uk-UA"/>
        </w:rPr>
        <w:t>Помиткіна</w:t>
      </w:r>
      <w:proofErr w:type="spellEnd"/>
      <w:r>
        <w:rPr>
          <w:sz w:val="28"/>
          <w:szCs w:val="28"/>
          <w:lang w:val="uk-UA"/>
        </w:rPr>
        <w:t xml:space="preserve"> Любов </w:t>
      </w:r>
      <w:r w:rsidR="00223BD8">
        <w:rPr>
          <w:sz w:val="28"/>
          <w:szCs w:val="28"/>
          <w:lang w:val="uk-UA"/>
        </w:rPr>
        <w:t>Віталіївна</w:t>
      </w:r>
    </w:p>
    <w:p w14:paraId="7FF089E8" w14:textId="77777777" w:rsidR="004239D5" w:rsidRPr="004239D5" w:rsidRDefault="004239D5" w:rsidP="004239D5">
      <w:pPr>
        <w:jc w:val="both"/>
        <w:rPr>
          <w:sz w:val="28"/>
          <w:szCs w:val="28"/>
        </w:rPr>
      </w:pPr>
    </w:p>
    <w:p w14:paraId="49E78D14" w14:textId="77777777" w:rsidR="004239D5" w:rsidRPr="004239D5" w:rsidRDefault="004239D5" w:rsidP="004239D5">
      <w:pPr>
        <w:jc w:val="both"/>
        <w:rPr>
          <w:sz w:val="28"/>
          <w:szCs w:val="28"/>
        </w:rPr>
      </w:pPr>
    </w:p>
    <w:p w14:paraId="531C2596" w14:textId="7075DC3D" w:rsidR="004239D5" w:rsidRPr="004239D5" w:rsidRDefault="004239D5" w:rsidP="004239D5">
      <w:pPr>
        <w:jc w:val="both"/>
        <w:rPr>
          <w:sz w:val="28"/>
          <w:szCs w:val="28"/>
        </w:rPr>
      </w:pPr>
      <w:r w:rsidRPr="004239D5">
        <w:rPr>
          <w:sz w:val="28"/>
          <w:szCs w:val="28"/>
        </w:rPr>
        <w:t xml:space="preserve">Нормоконтролер: </w:t>
      </w:r>
      <w:r w:rsidR="00210051">
        <w:rPr>
          <w:sz w:val="28"/>
          <w:szCs w:val="28"/>
        </w:rPr>
        <w:t>____________</w:t>
      </w:r>
      <w:r w:rsidRPr="004239D5">
        <w:rPr>
          <w:sz w:val="28"/>
          <w:szCs w:val="28"/>
        </w:rPr>
        <w:t xml:space="preserve"> Власова-Чмерук О.М.</w:t>
      </w:r>
    </w:p>
    <w:p w14:paraId="58E53EA5" w14:textId="77777777" w:rsidR="004239D5" w:rsidRPr="004239D5" w:rsidRDefault="004239D5" w:rsidP="00210051">
      <w:pPr>
        <w:rPr>
          <w:sz w:val="28"/>
          <w:szCs w:val="28"/>
        </w:rPr>
      </w:pPr>
    </w:p>
    <w:p w14:paraId="6DA122EB" w14:textId="77777777" w:rsidR="004239D5" w:rsidRPr="004239D5" w:rsidRDefault="004239D5" w:rsidP="004239D5">
      <w:pPr>
        <w:jc w:val="center"/>
        <w:rPr>
          <w:sz w:val="28"/>
          <w:szCs w:val="28"/>
        </w:rPr>
      </w:pPr>
    </w:p>
    <w:p w14:paraId="59C58F8D" w14:textId="77777777" w:rsidR="004239D5" w:rsidRPr="004239D5" w:rsidRDefault="004239D5" w:rsidP="004239D5">
      <w:pPr>
        <w:jc w:val="center"/>
        <w:rPr>
          <w:sz w:val="28"/>
          <w:szCs w:val="28"/>
        </w:rPr>
      </w:pPr>
    </w:p>
    <w:p w14:paraId="0B20E992" w14:textId="77777777" w:rsidR="004239D5" w:rsidRDefault="004239D5" w:rsidP="00223BD8">
      <w:pPr>
        <w:jc w:val="center"/>
        <w:rPr>
          <w:sz w:val="28"/>
          <w:szCs w:val="28"/>
          <w:lang w:val="uk-UA"/>
        </w:rPr>
      </w:pPr>
      <w:r w:rsidRPr="004239D5">
        <w:rPr>
          <w:sz w:val="28"/>
          <w:szCs w:val="28"/>
        </w:rPr>
        <w:t>Київ – 20</w:t>
      </w:r>
      <w:r w:rsidR="00223BD8">
        <w:rPr>
          <w:sz w:val="28"/>
          <w:szCs w:val="28"/>
          <w:lang w:val="uk-UA"/>
        </w:rPr>
        <w:t>20</w:t>
      </w:r>
    </w:p>
    <w:p w14:paraId="08AD353F" w14:textId="77777777" w:rsidR="00223BD8" w:rsidRPr="00D91046" w:rsidRDefault="00223BD8" w:rsidP="005B16B1">
      <w:pPr>
        <w:rPr>
          <w:sz w:val="28"/>
          <w:szCs w:val="28"/>
        </w:rPr>
      </w:pPr>
      <w:bookmarkStart w:id="0" w:name="_Toc58876806"/>
      <w:bookmarkStart w:id="1" w:name="_Toc59054302"/>
      <w:r w:rsidRPr="00D91046">
        <w:rPr>
          <w:sz w:val="28"/>
          <w:szCs w:val="28"/>
        </w:rPr>
        <w:lastRenderedPageBreak/>
        <w:t>НАЦIОНАЛЬНИЙ АВIАЦIЙНИЙ УНIВЕРCИТЕТ</w:t>
      </w:r>
      <w:bookmarkEnd w:id="0"/>
      <w:bookmarkEnd w:id="1"/>
    </w:p>
    <w:p w14:paraId="77E075FE" w14:textId="77777777" w:rsidR="00223BD8" w:rsidRPr="00D91046" w:rsidRDefault="00223BD8" w:rsidP="00223BD8">
      <w:pPr>
        <w:rPr>
          <w:sz w:val="28"/>
          <w:szCs w:val="28"/>
        </w:rPr>
      </w:pPr>
      <w:r w:rsidRPr="00D91046">
        <w:rPr>
          <w:sz w:val="28"/>
          <w:szCs w:val="28"/>
        </w:rPr>
        <w:t>Факультет лінгвістики та соціальних комунікацій</w:t>
      </w:r>
    </w:p>
    <w:p w14:paraId="791B95BE" w14:textId="77777777" w:rsidR="00223BD8" w:rsidRPr="00D91046" w:rsidRDefault="00223BD8" w:rsidP="00223BD8">
      <w:pPr>
        <w:tabs>
          <w:tab w:val="left" w:pos="3945"/>
        </w:tabs>
        <w:rPr>
          <w:sz w:val="28"/>
          <w:szCs w:val="28"/>
        </w:rPr>
      </w:pPr>
      <w:r w:rsidRPr="00D91046">
        <w:rPr>
          <w:sz w:val="28"/>
          <w:szCs w:val="28"/>
        </w:rPr>
        <w:t>Кафедра авiацiйної психологiї</w:t>
      </w:r>
    </w:p>
    <w:p w14:paraId="324C9F9F" w14:textId="77777777" w:rsidR="00223BD8" w:rsidRDefault="00223BD8" w:rsidP="00223BD8">
      <w:pPr>
        <w:rPr>
          <w:sz w:val="28"/>
          <w:szCs w:val="28"/>
        </w:rPr>
      </w:pPr>
      <w:r w:rsidRPr="00D91046">
        <w:rPr>
          <w:sz w:val="28"/>
          <w:szCs w:val="28"/>
        </w:rPr>
        <w:t>Спеціальність 053   «Психологія»</w:t>
      </w:r>
    </w:p>
    <w:p w14:paraId="5EAED6F5" w14:textId="77777777" w:rsidR="00210051" w:rsidRPr="00F84E13" w:rsidRDefault="00210051" w:rsidP="00210051">
      <w:pPr>
        <w:rPr>
          <w:color w:val="000000" w:themeColor="text1"/>
          <w:sz w:val="28"/>
          <w:szCs w:val="28"/>
          <w:lang w:val="uk-UA"/>
        </w:rPr>
      </w:pPr>
      <w:r w:rsidRPr="00F84E13">
        <w:rPr>
          <w:color w:val="000000" w:themeColor="text1"/>
          <w:sz w:val="28"/>
          <w:szCs w:val="28"/>
          <w:lang w:val="uk-UA"/>
        </w:rPr>
        <w:t>Освітньо-професійна програма «Психологія»</w:t>
      </w:r>
    </w:p>
    <w:p w14:paraId="7684C60D" w14:textId="77777777" w:rsidR="00210051" w:rsidRPr="00D91046" w:rsidRDefault="00210051" w:rsidP="00223BD8">
      <w:pPr>
        <w:rPr>
          <w:sz w:val="28"/>
          <w:szCs w:val="28"/>
        </w:rPr>
      </w:pPr>
    </w:p>
    <w:p w14:paraId="40946B82" w14:textId="77777777" w:rsidR="00223BD8" w:rsidRPr="00D91046" w:rsidRDefault="00223BD8" w:rsidP="00223BD8">
      <w:pPr>
        <w:tabs>
          <w:tab w:val="left" w:pos="3945"/>
        </w:tabs>
        <w:jc w:val="right"/>
        <w:rPr>
          <w:sz w:val="28"/>
          <w:szCs w:val="28"/>
        </w:rPr>
      </w:pPr>
    </w:p>
    <w:p w14:paraId="18ED1E6A" w14:textId="77777777" w:rsidR="00223BD8" w:rsidRPr="00D91046" w:rsidRDefault="00223BD8" w:rsidP="00223BD8">
      <w:pPr>
        <w:tabs>
          <w:tab w:val="left" w:pos="3945"/>
        </w:tabs>
        <w:jc w:val="right"/>
        <w:rPr>
          <w:sz w:val="28"/>
          <w:szCs w:val="28"/>
        </w:rPr>
      </w:pPr>
    </w:p>
    <w:p w14:paraId="5BB48739" w14:textId="77777777" w:rsidR="00223BD8" w:rsidRPr="00D91046" w:rsidRDefault="00223BD8" w:rsidP="005B16B1">
      <w:pPr>
        <w:rPr>
          <w:sz w:val="28"/>
          <w:szCs w:val="28"/>
        </w:rPr>
      </w:pPr>
      <w:r w:rsidRPr="00D91046">
        <w:rPr>
          <w:sz w:val="28"/>
          <w:szCs w:val="28"/>
        </w:rPr>
        <w:t xml:space="preserve">                                                      </w:t>
      </w:r>
      <w:bookmarkStart w:id="2" w:name="_Toc58876807"/>
      <w:bookmarkStart w:id="3" w:name="_Toc59054303"/>
      <w:r w:rsidRPr="00D91046">
        <w:rPr>
          <w:sz w:val="28"/>
          <w:szCs w:val="28"/>
        </w:rPr>
        <w:t>ЗАТВЕРДЖУЮ</w:t>
      </w:r>
      <w:bookmarkEnd w:id="2"/>
      <w:bookmarkEnd w:id="3"/>
    </w:p>
    <w:p w14:paraId="37B470D2" w14:textId="77777777" w:rsidR="00223BD8" w:rsidRPr="00D91046" w:rsidRDefault="00223BD8" w:rsidP="00223BD8">
      <w:pPr>
        <w:tabs>
          <w:tab w:val="left" w:pos="3945"/>
        </w:tabs>
        <w:jc w:val="right"/>
        <w:rPr>
          <w:sz w:val="28"/>
          <w:szCs w:val="28"/>
          <w:u w:val="single"/>
        </w:rPr>
      </w:pPr>
      <w:r w:rsidRPr="00D91046">
        <w:rPr>
          <w:sz w:val="28"/>
          <w:szCs w:val="28"/>
        </w:rPr>
        <w:t xml:space="preserve">                                        Завiдувач кафедри</w:t>
      </w:r>
    </w:p>
    <w:p w14:paraId="2058FD56" w14:textId="77777777" w:rsidR="00223BD8" w:rsidRPr="00D91046" w:rsidRDefault="00223BD8" w:rsidP="00223BD8">
      <w:pPr>
        <w:jc w:val="right"/>
        <w:rPr>
          <w:sz w:val="28"/>
          <w:szCs w:val="28"/>
        </w:rPr>
      </w:pPr>
      <w:r w:rsidRPr="00D91046">
        <w:rPr>
          <w:sz w:val="28"/>
          <w:szCs w:val="28"/>
        </w:rPr>
        <w:t xml:space="preserve">                                                                   __________ Помиткіна Л.В.                                                                            «___»_______________20</w:t>
      </w:r>
      <w:r w:rsidRPr="00D91046">
        <w:rPr>
          <w:sz w:val="28"/>
          <w:szCs w:val="28"/>
          <w:lang w:val="uk-UA"/>
        </w:rPr>
        <w:t>2</w:t>
      </w:r>
      <w:r w:rsidRPr="00D91046">
        <w:rPr>
          <w:sz w:val="28"/>
          <w:szCs w:val="28"/>
        </w:rPr>
        <w:t>_ р.</w:t>
      </w:r>
    </w:p>
    <w:p w14:paraId="10FB85F1" w14:textId="77777777" w:rsidR="00223BD8" w:rsidRPr="00D91046" w:rsidRDefault="00223BD8" w:rsidP="00223BD8">
      <w:pPr>
        <w:tabs>
          <w:tab w:val="left" w:pos="3945"/>
        </w:tabs>
        <w:jc w:val="right"/>
        <w:rPr>
          <w:sz w:val="28"/>
          <w:szCs w:val="28"/>
        </w:rPr>
      </w:pPr>
      <w:r w:rsidRPr="00D91046">
        <w:rPr>
          <w:sz w:val="28"/>
          <w:szCs w:val="28"/>
        </w:rPr>
        <w:t xml:space="preserve">                                                                                                     </w:t>
      </w:r>
    </w:p>
    <w:p w14:paraId="1C4E1CC9" w14:textId="77777777" w:rsidR="00223BD8" w:rsidRPr="00D91046" w:rsidRDefault="00223BD8" w:rsidP="005B16B1">
      <w:pPr>
        <w:rPr>
          <w:b/>
          <w:sz w:val="28"/>
          <w:szCs w:val="28"/>
        </w:rPr>
      </w:pPr>
      <w:bookmarkStart w:id="4" w:name="_Toc58876808"/>
      <w:bookmarkStart w:id="5" w:name="_Toc59054304"/>
      <w:r w:rsidRPr="00D91046">
        <w:rPr>
          <w:b/>
          <w:sz w:val="28"/>
          <w:szCs w:val="28"/>
        </w:rPr>
        <w:t>Завдання</w:t>
      </w:r>
      <w:bookmarkEnd w:id="4"/>
      <w:bookmarkEnd w:id="5"/>
    </w:p>
    <w:p w14:paraId="7BB30144" w14:textId="77777777" w:rsidR="00223BD8" w:rsidRPr="00D91046" w:rsidRDefault="00223BD8" w:rsidP="00223BD8">
      <w:pPr>
        <w:tabs>
          <w:tab w:val="left" w:pos="3945"/>
        </w:tabs>
        <w:jc w:val="center"/>
        <w:rPr>
          <w:b/>
          <w:sz w:val="28"/>
          <w:szCs w:val="28"/>
        </w:rPr>
      </w:pPr>
      <w:r w:rsidRPr="00D91046">
        <w:rPr>
          <w:b/>
          <w:sz w:val="28"/>
          <w:szCs w:val="28"/>
        </w:rPr>
        <w:t>на виконання дипломної роботи</w:t>
      </w:r>
    </w:p>
    <w:p w14:paraId="1D447B07" w14:textId="77777777" w:rsidR="00223BD8" w:rsidRPr="00D91046" w:rsidRDefault="00223BD8" w:rsidP="001B066F">
      <w:pPr>
        <w:tabs>
          <w:tab w:val="left" w:pos="3945"/>
        </w:tabs>
        <w:spacing w:line="360" w:lineRule="auto"/>
        <w:jc w:val="center"/>
        <w:rPr>
          <w:sz w:val="28"/>
          <w:szCs w:val="28"/>
          <w:lang w:val="uk-UA"/>
        </w:rPr>
      </w:pPr>
      <w:r w:rsidRPr="00D91046">
        <w:rPr>
          <w:sz w:val="28"/>
          <w:szCs w:val="28"/>
          <w:lang w:val="uk-UA"/>
        </w:rPr>
        <w:t>Бондаренко Олени Ігорівни</w:t>
      </w:r>
    </w:p>
    <w:p w14:paraId="67306F9E" w14:textId="77777777" w:rsidR="00223BD8" w:rsidRPr="00D91046" w:rsidRDefault="00223BD8" w:rsidP="001B066F">
      <w:pPr>
        <w:numPr>
          <w:ilvl w:val="0"/>
          <w:numId w:val="20"/>
        </w:numPr>
        <w:tabs>
          <w:tab w:val="clear" w:pos="720"/>
          <w:tab w:val="num" w:pos="0"/>
          <w:tab w:val="left" w:pos="851"/>
          <w:tab w:val="left" w:pos="1276"/>
          <w:tab w:val="left" w:pos="1701"/>
          <w:tab w:val="left" w:pos="3945"/>
        </w:tabs>
        <w:spacing w:line="360" w:lineRule="auto"/>
        <w:ind w:left="0" w:firstLine="567"/>
        <w:jc w:val="both"/>
        <w:rPr>
          <w:sz w:val="28"/>
          <w:szCs w:val="28"/>
          <w:u w:val="single"/>
        </w:rPr>
      </w:pPr>
      <w:r w:rsidRPr="00D91046">
        <w:rPr>
          <w:sz w:val="28"/>
          <w:szCs w:val="28"/>
        </w:rPr>
        <w:t xml:space="preserve">Тема дипломної роботи: </w:t>
      </w:r>
      <w:r w:rsidRPr="00D91046">
        <w:rPr>
          <w:rStyle w:val="apple-converted-space"/>
          <w:rFonts w:eastAsia="Calibri"/>
          <w:color w:val="000000"/>
          <w:sz w:val="28"/>
          <w:szCs w:val="28"/>
          <w:shd w:val="clear" w:color="auto" w:fill="FFFFFF"/>
        </w:rPr>
        <w:t> «</w:t>
      </w:r>
      <w:r w:rsidRPr="00D91046">
        <w:rPr>
          <w:rStyle w:val="apple-converted-space"/>
          <w:rFonts w:eastAsia="Calibri"/>
          <w:color w:val="000000"/>
          <w:sz w:val="28"/>
          <w:szCs w:val="28"/>
          <w:shd w:val="clear" w:color="auto" w:fill="FFFFFF"/>
          <w:lang w:val="uk-UA"/>
        </w:rPr>
        <w:t xml:space="preserve">Вплив здатності до </w:t>
      </w:r>
      <w:proofErr w:type="spellStart"/>
      <w:r w:rsidRPr="00D91046">
        <w:rPr>
          <w:rStyle w:val="apple-converted-space"/>
          <w:rFonts w:eastAsia="Calibri"/>
          <w:color w:val="000000"/>
          <w:sz w:val="28"/>
          <w:szCs w:val="28"/>
          <w:shd w:val="clear" w:color="auto" w:fill="FFFFFF"/>
          <w:lang w:val="uk-UA"/>
        </w:rPr>
        <w:t>самоменеджменту</w:t>
      </w:r>
      <w:proofErr w:type="spellEnd"/>
      <w:r w:rsidRPr="00D91046">
        <w:rPr>
          <w:rStyle w:val="apple-converted-space"/>
          <w:rFonts w:eastAsia="Calibri"/>
          <w:color w:val="000000"/>
          <w:sz w:val="28"/>
          <w:szCs w:val="28"/>
          <w:shd w:val="clear" w:color="auto" w:fill="FFFFFF"/>
          <w:lang w:val="uk-UA"/>
        </w:rPr>
        <w:t xml:space="preserve"> на особистісну готовність до змін працівників ІТ-</w:t>
      </w:r>
      <w:proofErr w:type="spellStart"/>
      <w:r w:rsidRPr="00D91046">
        <w:rPr>
          <w:rStyle w:val="apple-converted-space"/>
          <w:rFonts w:eastAsia="Calibri"/>
          <w:color w:val="000000"/>
          <w:sz w:val="28"/>
          <w:szCs w:val="28"/>
          <w:shd w:val="clear" w:color="auto" w:fill="FFFFFF"/>
          <w:lang w:val="uk-UA"/>
        </w:rPr>
        <w:t>команії</w:t>
      </w:r>
      <w:proofErr w:type="spellEnd"/>
      <w:r w:rsidRPr="00D91046">
        <w:rPr>
          <w:rStyle w:val="apple-converted-space"/>
          <w:rFonts w:eastAsia="Calibri"/>
          <w:color w:val="000000"/>
          <w:sz w:val="28"/>
          <w:szCs w:val="28"/>
          <w:shd w:val="clear" w:color="auto" w:fill="FFFFFF"/>
        </w:rPr>
        <w:t>»</w:t>
      </w:r>
      <w:r w:rsidRPr="00D91046">
        <w:rPr>
          <w:sz w:val="28"/>
          <w:szCs w:val="28"/>
        </w:rPr>
        <w:t>, затверджена наказом ректора від____________________.</w:t>
      </w:r>
    </w:p>
    <w:p w14:paraId="4836E374" w14:textId="77777777" w:rsidR="00223BD8" w:rsidRPr="00D91046" w:rsidRDefault="00223BD8" w:rsidP="001B066F">
      <w:pPr>
        <w:numPr>
          <w:ilvl w:val="0"/>
          <w:numId w:val="20"/>
        </w:numPr>
        <w:shd w:val="clear" w:color="auto" w:fill="FFFFFF"/>
        <w:tabs>
          <w:tab w:val="clear" w:pos="720"/>
          <w:tab w:val="num" w:pos="0"/>
          <w:tab w:val="left" w:pos="851"/>
          <w:tab w:val="left" w:pos="1276"/>
          <w:tab w:val="left" w:pos="3945"/>
        </w:tabs>
        <w:spacing w:line="360" w:lineRule="auto"/>
        <w:ind w:left="0" w:firstLine="567"/>
        <w:jc w:val="both"/>
        <w:rPr>
          <w:sz w:val="28"/>
          <w:szCs w:val="28"/>
          <w:u w:val="single"/>
        </w:rPr>
      </w:pPr>
      <w:r w:rsidRPr="00D91046">
        <w:rPr>
          <w:sz w:val="28"/>
          <w:szCs w:val="28"/>
        </w:rPr>
        <w:t>Термiн виконання роботи: __________________________.</w:t>
      </w:r>
    </w:p>
    <w:p w14:paraId="7CC0B7EC" w14:textId="77777777" w:rsidR="00223BD8" w:rsidRPr="00D91046" w:rsidRDefault="00223BD8" w:rsidP="001B066F">
      <w:pPr>
        <w:pStyle w:val="a9"/>
        <w:numPr>
          <w:ilvl w:val="0"/>
          <w:numId w:val="20"/>
        </w:numPr>
        <w:tabs>
          <w:tab w:val="clear" w:pos="720"/>
          <w:tab w:val="num" w:pos="0"/>
          <w:tab w:val="left" w:pos="851"/>
          <w:tab w:val="left" w:pos="1276"/>
        </w:tabs>
        <w:spacing w:after="0" w:line="360" w:lineRule="auto"/>
        <w:ind w:left="0" w:firstLine="567"/>
        <w:jc w:val="both"/>
        <w:rPr>
          <w:sz w:val="28"/>
          <w:szCs w:val="28"/>
        </w:rPr>
      </w:pPr>
      <w:proofErr w:type="spellStart"/>
      <w:r w:rsidRPr="00D91046">
        <w:rPr>
          <w:sz w:val="28"/>
          <w:szCs w:val="28"/>
        </w:rPr>
        <w:t>Вихiднi</w:t>
      </w:r>
      <w:proofErr w:type="spellEnd"/>
      <w:r w:rsidRPr="00D91046">
        <w:rPr>
          <w:sz w:val="28"/>
          <w:szCs w:val="28"/>
        </w:rPr>
        <w:t xml:space="preserve"> </w:t>
      </w:r>
      <w:proofErr w:type="spellStart"/>
      <w:r w:rsidRPr="00D91046">
        <w:rPr>
          <w:sz w:val="28"/>
          <w:szCs w:val="28"/>
        </w:rPr>
        <w:t>данi</w:t>
      </w:r>
      <w:proofErr w:type="spellEnd"/>
      <w:r w:rsidRPr="00D91046">
        <w:rPr>
          <w:sz w:val="28"/>
          <w:szCs w:val="28"/>
        </w:rPr>
        <w:t xml:space="preserve"> до роботи:  </w:t>
      </w:r>
      <w:proofErr w:type="spellStart"/>
      <w:r w:rsidRPr="00D91046">
        <w:rPr>
          <w:sz w:val="28"/>
          <w:szCs w:val="28"/>
        </w:rPr>
        <w:t>вибiрка</w:t>
      </w:r>
      <w:proofErr w:type="spellEnd"/>
      <w:r w:rsidRPr="00D91046">
        <w:rPr>
          <w:sz w:val="28"/>
          <w:szCs w:val="28"/>
        </w:rPr>
        <w:t xml:space="preserve"> –</w:t>
      </w:r>
      <w:r w:rsidRPr="00D91046">
        <w:rPr>
          <w:bCs/>
          <w:sz w:val="28"/>
          <w:szCs w:val="28"/>
        </w:rPr>
        <w:t xml:space="preserve"> працівники </w:t>
      </w:r>
      <w:proofErr w:type="spellStart"/>
      <w:r w:rsidRPr="00D91046">
        <w:rPr>
          <w:bCs/>
          <w:sz w:val="28"/>
          <w:szCs w:val="28"/>
        </w:rPr>
        <w:t>айті</w:t>
      </w:r>
      <w:proofErr w:type="spellEnd"/>
      <w:r w:rsidRPr="00D91046">
        <w:rPr>
          <w:bCs/>
          <w:sz w:val="28"/>
          <w:szCs w:val="28"/>
        </w:rPr>
        <w:t>-компанії «</w:t>
      </w:r>
      <w:r w:rsidRPr="00D91046">
        <w:rPr>
          <w:bCs/>
          <w:sz w:val="28"/>
          <w:szCs w:val="28"/>
          <w:lang w:val="uz-Cyrl-UZ"/>
        </w:rPr>
        <w:t>HUMAN</w:t>
      </w:r>
      <w:r w:rsidRPr="00D91046">
        <w:rPr>
          <w:bCs/>
          <w:sz w:val="28"/>
          <w:szCs w:val="28"/>
        </w:rPr>
        <w:t>», що займається розробкою освітньої еко-системи, 30 осіб</w:t>
      </w:r>
      <w:r w:rsidRPr="00D91046">
        <w:rPr>
          <w:sz w:val="28"/>
          <w:szCs w:val="28"/>
        </w:rPr>
        <w:t xml:space="preserve">; у </w:t>
      </w:r>
      <w:proofErr w:type="spellStart"/>
      <w:r w:rsidRPr="00D91046">
        <w:rPr>
          <w:sz w:val="28"/>
          <w:szCs w:val="28"/>
        </w:rPr>
        <w:t>дослiдженнi</w:t>
      </w:r>
      <w:proofErr w:type="spellEnd"/>
      <w:r w:rsidRPr="00D91046">
        <w:rPr>
          <w:sz w:val="28"/>
          <w:szCs w:val="28"/>
        </w:rPr>
        <w:t xml:space="preserve"> були </w:t>
      </w:r>
      <w:proofErr w:type="spellStart"/>
      <w:r w:rsidRPr="00D91046">
        <w:rPr>
          <w:sz w:val="28"/>
          <w:szCs w:val="28"/>
        </w:rPr>
        <w:t>використанi</w:t>
      </w:r>
      <w:proofErr w:type="spellEnd"/>
      <w:r w:rsidRPr="00D91046">
        <w:rPr>
          <w:sz w:val="28"/>
          <w:szCs w:val="28"/>
        </w:rPr>
        <w:t xml:space="preserve"> методики: опитувальник «Особистісна готовність до змін» (PCRS) переклад та адаптація Н.А. </w:t>
      </w:r>
      <w:proofErr w:type="spellStart"/>
      <w:r w:rsidRPr="00D91046">
        <w:rPr>
          <w:sz w:val="28"/>
          <w:szCs w:val="28"/>
        </w:rPr>
        <w:t>Бажанова</w:t>
      </w:r>
      <w:proofErr w:type="spellEnd"/>
      <w:r w:rsidRPr="00D91046">
        <w:rPr>
          <w:sz w:val="28"/>
          <w:szCs w:val="28"/>
        </w:rPr>
        <w:t> и Г.Л. </w:t>
      </w:r>
      <w:proofErr w:type="spellStart"/>
      <w:r w:rsidRPr="00D91046">
        <w:rPr>
          <w:sz w:val="28"/>
          <w:szCs w:val="28"/>
        </w:rPr>
        <w:t>Бардієр</w:t>
      </w:r>
      <w:proofErr w:type="spellEnd"/>
      <w:r w:rsidRPr="00D91046">
        <w:rPr>
          <w:sz w:val="28"/>
          <w:szCs w:val="28"/>
        </w:rPr>
        <w:t xml:space="preserve">; </w:t>
      </w:r>
      <w:r w:rsidRPr="00D91046">
        <w:rPr>
          <w:sz w:val="28"/>
          <w:szCs w:val="28"/>
          <w:lang w:val="uz-Cyrl-UZ"/>
        </w:rPr>
        <w:t>«Опитувальник діагностики особливостей самоорганізації» (ДОС) А.Д. Ішкова;</w:t>
      </w:r>
      <w:r w:rsidRPr="00D91046">
        <w:rPr>
          <w:sz w:val="28"/>
          <w:szCs w:val="28"/>
        </w:rPr>
        <w:t xml:space="preserve"> м</w:t>
      </w:r>
      <w:r w:rsidRPr="00D91046">
        <w:rPr>
          <w:sz w:val="28"/>
          <w:szCs w:val="28"/>
          <w:lang w:val="uz-Cyrl-UZ"/>
        </w:rPr>
        <w:t>етодика «Здатність до самоуправління» (тест ССУ) Н. М. Пейсахова;</w:t>
      </w:r>
      <w:r w:rsidRPr="00D91046">
        <w:rPr>
          <w:sz w:val="28"/>
          <w:szCs w:val="28"/>
        </w:rPr>
        <w:t xml:space="preserve"> </w:t>
      </w:r>
      <w:r w:rsidRPr="00D91046">
        <w:rPr>
          <w:sz w:val="28"/>
          <w:szCs w:val="28"/>
          <w:lang w:val="uz-Cyrl-UZ"/>
        </w:rPr>
        <w:t>«Тайм-менеджмент. Тест-опитувальник самоорганізації діяльності» (ОСД) Е. Ю. Мандрикова;</w:t>
      </w:r>
      <w:r w:rsidRPr="00D91046">
        <w:rPr>
          <w:sz w:val="28"/>
          <w:szCs w:val="28"/>
        </w:rPr>
        <w:t xml:space="preserve"> опитувальник «Стиль саморегуляції </w:t>
      </w:r>
      <w:proofErr w:type="spellStart"/>
      <w:r w:rsidRPr="00D91046">
        <w:rPr>
          <w:sz w:val="28"/>
          <w:szCs w:val="28"/>
        </w:rPr>
        <w:t>поведенінки</w:t>
      </w:r>
      <w:proofErr w:type="spellEnd"/>
      <w:r w:rsidRPr="00D91046">
        <w:rPr>
          <w:sz w:val="28"/>
          <w:szCs w:val="28"/>
        </w:rPr>
        <w:t xml:space="preserve">» (ССПМ) </w:t>
      </w:r>
      <w:r w:rsidRPr="00D91046">
        <w:rPr>
          <w:sz w:val="28"/>
          <w:szCs w:val="28"/>
          <w:lang w:val="uz-Cyrl-UZ"/>
        </w:rPr>
        <w:t>В.І.Моросанова</w:t>
      </w:r>
      <w:r w:rsidRPr="00D91046">
        <w:rPr>
          <w:sz w:val="28"/>
          <w:szCs w:val="28"/>
        </w:rPr>
        <w:t xml:space="preserve">»; методи математичної обробки: </w:t>
      </w:r>
      <w:r w:rsidRPr="00D91046">
        <w:rPr>
          <w:sz w:val="28"/>
          <w:szCs w:val="28"/>
          <w:lang w:val="uz-Cyrl-UZ"/>
        </w:rPr>
        <w:t>критерiй Колмогорова – Cмiрнова; коєфіцієнт кореляції Спiрмена та регресійний аналіз.</w:t>
      </w:r>
    </w:p>
    <w:p w14:paraId="085CD053" w14:textId="77777777" w:rsidR="00D91046" w:rsidRPr="00D91046" w:rsidRDefault="00223BD8" w:rsidP="001B066F">
      <w:pPr>
        <w:numPr>
          <w:ilvl w:val="0"/>
          <w:numId w:val="20"/>
        </w:numPr>
        <w:tabs>
          <w:tab w:val="clear" w:pos="720"/>
          <w:tab w:val="num" w:pos="0"/>
          <w:tab w:val="left" w:pos="851"/>
          <w:tab w:val="left" w:pos="1276"/>
        </w:tabs>
        <w:spacing w:line="360" w:lineRule="auto"/>
        <w:ind w:left="0" w:firstLine="567"/>
        <w:jc w:val="both"/>
        <w:rPr>
          <w:sz w:val="28"/>
          <w:szCs w:val="28"/>
        </w:rPr>
      </w:pPr>
      <w:r w:rsidRPr="00D91046">
        <w:rPr>
          <w:sz w:val="28"/>
          <w:szCs w:val="28"/>
        </w:rPr>
        <w:t>Змiст пояснювальної записки: дипломна робота складається з 3-х роздiлів. Перший роздiл містить теоретичний аналіз</w:t>
      </w:r>
      <w:r w:rsidRPr="00D91046">
        <w:rPr>
          <w:rStyle w:val="apple-converted-space"/>
          <w:rFonts w:eastAsia="Calibri"/>
          <w:color w:val="000000"/>
          <w:sz w:val="28"/>
          <w:szCs w:val="28"/>
          <w:shd w:val="clear" w:color="auto" w:fill="FFFFFF"/>
          <w:lang w:val="uk-UA"/>
        </w:rPr>
        <w:t xml:space="preserve"> таких досліджуваних понять як особистісна готовність до змін та </w:t>
      </w:r>
      <w:proofErr w:type="spellStart"/>
      <w:r w:rsidRPr="00D91046">
        <w:rPr>
          <w:rStyle w:val="apple-converted-space"/>
          <w:rFonts w:eastAsia="Calibri"/>
          <w:color w:val="000000"/>
          <w:sz w:val="28"/>
          <w:szCs w:val="28"/>
          <w:shd w:val="clear" w:color="auto" w:fill="FFFFFF"/>
          <w:lang w:val="uk-UA"/>
        </w:rPr>
        <w:t>самоменеджмент</w:t>
      </w:r>
      <w:proofErr w:type="spellEnd"/>
      <w:r w:rsidR="00D91046" w:rsidRPr="00D91046">
        <w:rPr>
          <w:rStyle w:val="apple-converted-space"/>
          <w:rFonts w:eastAsia="Calibri"/>
          <w:color w:val="000000"/>
          <w:sz w:val="28"/>
          <w:szCs w:val="28"/>
          <w:shd w:val="clear" w:color="auto" w:fill="FFFFFF"/>
          <w:lang w:val="uk-UA"/>
        </w:rPr>
        <w:t xml:space="preserve"> особистості</w:t>
      </w:r>
      <w:r w:rsidRPr="00D91046">
        <w:rPr>
          <w:sz w:val="28"/>
          <w:szCs w:val="28"/>
        </w:rPr>
        <w:t>; у другому роздiлі представлене емпiричне дослiдження</w:t>
      </w:r>
      <w:r w:rsidRPr="00D91046">
        <w:rPr>
          <w:rStyle w:val="apple-converted-space"/>
          <w:rFonts w:eastAsia="Calibri"/>
          <w:color w:val="000000"/>
          <w:sz w:val="28"/>
          <w:szCs w:val="28"/>
          <w:shd w:val="clear" w:color="auto" w:fill="FFFFFF"/>
          <w:lang w:val="uk-UA"/>
        </w:rPr>
        <w:t xml:space="preserve"> в</w:t>
      </w:r>
      <w:r w:rsidR="00D91046" w:rsidRPr="00D91046">
        <w:rPr>
          <w:rStyle w:val="apple-converted-space"/>
          <w:rFonts w:eastAsia="Calibri"/>
          <w:color w:val="000000"/>
          <w:sz w:val="28"/>
          <w:szCs w:val="28"/>
          <w:shd w:val="clear" w:color="auto" w:fill="FFFFFF"/>
          <w:lang w:val="uk-UA"/>
        </w:rPr>
        <w:t>п</w:t>
      </w:r>
      <w:r w:rsidRPr="00D91046">
        <w:rPr>
          <w:rStyle w:val="apple-converted-space"/>
          <w:rFonts w:eastAsia="Calibri"/>
          <w:color w:val="000000"/>
          <w:sz w:val="28"/>
          <w:szCs w:val="28"/>
          <w:shd w:val="clear" w:color="auto" w:fill="FFFFFF"/>
          <w:lang w:val="uk-UA"/>
        </w:rPr>
        <w:t xml:space="preserve">ливу здатності до </w:t>
      </w:r>
      <w:proofErr w:type="spellStart"/>
      <w:r w:rsidRPr="00D91046">
        <w:rPr>
          <w:rStyle w:val="apple-converted-space"/>
          <w:rFonts w:eastAsia="Calibri"/>
          <w:color w:val="000000"/>
          <w:sz w:val="28"/>
          <w:szCs w:val="28"/>
          <w:shd w:val="clear" w:color="auto" w:fill="FFFFFF"/>
          <w:lang w:val="uk-UA"/>
        </w:rPr>
        <w:lastRenderedPageBreak/>
        <w:t>самоменеджменту</w:t>
      </w:r>
      <w:proofErr w:type="spellEnd"/>
      <w:r w:rsidRPr="00D91046">
        <w:rPr>
          <w:rStyle w:val="apple-converted-space"/>
          <w:rFonts w:eastAsia="Calibri"/>
          <w:color w:val="000000"/>
          <w:sz w:val="28"/>
          <w:szCs w:val="28"/>
          <w:shd w:val="clear" w:color="auto" w:fill="FFFFFF"/>
          <w:lang w:val="uk-UA"/>
        </w:rPr>
        <w:t xml:space="preserve"> на особистісну готовність до змін працівників ІТ-компанії</w:t>
      </w:r>
      <w:r w:rsidRPr="00D91046">
        <w:rPr>
          <w:sz w:val="28"/>
          <w:szCs w:val="28"/>
        </w:rPr>
        <w:t>; третій розділ містить</w:t>
      </w:r>
      <w:r w:rsidR="00D91046" w:rsidRPr="00D91046">
        <w:rPr>
          <w:sz w:val="28"/>
          <w:szCs w:val="28"/>
          <w:lang w:val="uk-UA"/>
        </w:rPr>
        <w:t xml:space="preserve"> розвивальну тренінгову програму, що складається з чотирьох етапів та націлена на розвиток здатності до </w:t>
      </w:r>
      <w:proofErr w:type="spellStart"/>
      <w:r w:rsidR="00D91046" w:rsidRPr="00D91046">
        <w:rPr>
          <w:sz w:val="28"/>
          <w:szCs w:val="28"/>
          <w:lang w:val="uk-UA"/>
        </w:rPr>
        <w:t>самоменеджменту</w:t>
      </w:r>
      <w:proofErr w:type="spellEnd"/>
      <w:r w:rsidR="00D91046" w:rsidRPr="00D91046">
        <w:rPr>
          <w:sz w:val="28"/>
          <w:szCs w:val="28"/>
          <w:lang w:val="uk-UA"/>
        </w:rPr>
        <w:t xml:space="preserve"> працівників ІТ-компанії. </w:t>
      </w:r>
    </w:p>
    <w:p w14:paraId="6BB0AFBB" w14:textId="77777777" w:rsidR="00223BD8" w:rsidRPr="00D91046" w:rsidRDefault="00223BD8" w:rsidP="001B066F">
      <w:pPr>
        <w:numPr>
          <w:ilvl w:val="0"/>
          <w:numId w:val="20"/>
        </w:numPr>
        <w:tabs>
          <w:tab w:val="clear" w:pos="720"/>
          <w:tab w:val="num" w:pos="0"/>
          <w:tab w:val="left" w:pos="851"/>
          <w:tab w:val="left" w:pos="1276"/>
        </w:tabs>
        <w:spacing w:line="360" w:lineRule="auto"/>
        <w:ind w:left="0" w:firstLine="567"/>
        <w:jc w:val="both"/>
        <w:rPr>
          <w:sz w:val="28"/>
          <w:szCs w:val="28"/>
        </w:rPr>
      </w:pPr>
      <w:r w:rsidRPr="00D91046">
        <w:rPr>
          <w:sz w:val="28"/>
          <w:szCs w:val="28"/>
        </w:rPr>
        <w:t xml:space="preserve">Перелiк обов’язкового графiчного (iлюстративного) матерiалу:  </w:t>
      </w:r>
      <w:r w:rsidR="006D7365" w:rsidRPr="007402AA">
        <w:rPr>
          <w:color w:val="000000" w:themeColor="text1"/>
          <w:sz w:val="28"/>
          <w:szCs w:val="28"/>
          <w:lang w:val="uk-UA"/>
        </w:rPr>
        <w:t>18 рисунків, 27 таблиць</w:t>
      </w:r>
      <w:r w:rsidR="006D7365">
        <w:rPr>
          <w:color w:val="000000" w:themeColor="text1"/>
          <w:sz w:val="28"/>
          <w:szCs w:val="28"/>
          <w:lang w:val="uk-UA"/>
        </w:rPr>
        <w:t xml:space="preserve">. </w:t>
      </w:r>
    </w:p>
    <w:p w14:paraId="74527FE2" w14:textId="77777777" w:rsidR="00223BD8" w:rsidRPr="00D91046" w:rsidRDefault="00223BD8" w:rsidP="00223BD8">
      <w:pPr>
        <w:ind w:left="360"/>
        <w:jc w:val="center"/>
        <w:rPr>
          <w:sz w:val="28"/>
          <w:szCs w:val="28"/>
        </w:rPr>
      </w:pPr>
      <w:r w:rsidRPr="00D91046">
        <w:rPr>
          <w:sz w:val="28"/>
          <w:szCs w:val="28"/>
        </w:rPr>
        <w:t>6. Календарний план-графiк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5"/>
        <w:gridCol w:w="5157"/>
        <w:gridCol w:w="1984"/>
        <w:gridCol w:w="1701"/>
      </w:tblGrid>
      <w:tr w:rsidR="00194B14" w:rsidRPr="00D91046" w14:paraId="0528A994" w14:textId="77777777" w:rsidTr="00194B14">
        <w:trPr>
          <w:trHeight w:val="652"/>
        </w:trPr>
        <w:tc>
          <w:tcPr>
            <w:tcW w:w="905" w:type="dxa"/>
            <w:tcBorders>
              <w:top w:val="single" w:sz="4" w:space="0" w:color="auto"/>
              <w:left w:val="single" w:sz="4" w:space="0" w:color="auto"/>
              <w:bottom w:val="single" w:sz="4" w:space="0" w:color="auto"/>
              <w:right w:val="single" w:sz="4" w:space="0" w:color="auto"/>
            </w:tcBorders>
            <w:noWrap/>
            <w:vAlign w:val="center"/>
          </w:tcPr>
          <w:p w14:paraId="1C00F11F" w14:textId="77777777" w:rsidR="00223BD8" w:rsidRPr="00D91046" w:rsidRDefault="00223BD8" w:rsidP="00D91046">
            <w:pPr>
              <w:jc w:val="center"/>
              <w:rPr>
                <w:sz w:val="28"/>
                <w:szCs w:val="28"/>
              </w:rPr>
            </w:pPr>
            <w:r w:rsidRPr="00D91046">
              <w:rPr>
                <w:sz w:val="28"/>
                <w:szCs w:val="28"/>
              </w:rPr>
              <w:t>№</w:t>
            </w:r>
          </w:p>
          <w:p w14:paraId="6B2EFB04" w14:textId="77777777" w:rsidR="00223BD8" w:rsidRPr="00D91046" w:rsidRDefault="00223BD8" w:rsidP="00D91046">
            <w:pPr>
              <w:jc w:val="center"/>
              <w:rPr>
                <w:sz w:val="28"/>
                <w:szCs w:val="28"/>
              </w:rPr>
            </w:pPr>
            <w:r w:rsidRPr="00D91046">
              <w:rPr>
                <w:sz w:val="28"/>
                <w:szCs w:val="28"/>
                <w:lang w:val="en-US"/>
              </w:rPr>
              <w:t>з</w:t>
            </w:r>
            <w:r w:rsidRPr="00D91046">
              <w:rPr>
                <w:sz w:val="28"/>
                <w:szCs w:val="28"/>
                <w:lang w:val="ru-RU"/>
              </w:rPr>
              <w:t>/</w:t>
            </w:r>
            <w:r w:rsidRPr="00D91046">
              <w:rPr>
                <w:sz w:val="28"/>
                <w:szCs w:val="28"/>
              </w:rPr>
              <w:t>пор.</w:t>
            </w:r>
          </w:p>
        </w:tc>
        <w:tc>
          <w:tcPr>
            <w:tcW w:w="5157" w:type="dxa"/>
            <w:tcBorders>
              <w:top w:val="single" w:sz="4" w:space="0" w:color="auto"/>
              <w:left w:val="single" w:sz="4" w:space="0" w:color="auto"/>
              <w:bottom w:val="single" w:sz="4" w:space="0" w:color="auto"/>
              <w:right w:val="single" w:sz="4" w:space="0" w:color="auto"/>
            </w:tcBorders>
            <w:noWrap/>
            <w:vAlign w:val="center"/>
          </w:tcPr>
          <w:p w14:paraId="0460B09C" w14:textId="77777777" w:rsidR="00223BD8" w:rsidRPr="00D91046" w:rsidRDefault="00223BD8" w:rsidP="00D91046">
            <w:pPr>
              <w:jc w:val="center"/>
              <w:rPr>
                <w:b/>
                <w:sz w:val="28"/>
                <w:szCs w:val="28"/>
              </w:rPr>
            </w:pPr>
            <w:r w:rsidRPr="00D91046">
              <w:rPr>
                <w:b/>
                <w:sz w:val="28"/>
                <w:szCs w:val="28"/>
              </w:rPr>
              <w:t>Завдання</w:t>
            </w:r>
          </w:p>
        </w:tc>
        <w:tc>
          <w:tcPr>
            <w:tcW w:w="1984" w:type="dxa"/>
            <w:tcBorders>
              <w:top w:val="single" w:sz="4" w:space="0" w:color="auto"/>
              <w:left w:val="single" w:sz="4" w:space="0" w:color="auto"/>
              <w:bottom w:val="single" w:sz="4" w:space="0" w:color="auto"/>
              <w:right w:val="single" w:sz="4" w:space="0" w:color="auto"/>
            </w:tcBorders>
            <w:noWrap/>
            <w:vAlign w:val="center"/>
          </w:tcPr>
          <w:p w14:paraId="0C63F05F" w14:textId="77777777" w:rsidR="00223BD8" w:rsidRPr="00D91046" w:rsidRDefault="00223BD8" w:rsidP="00D91046">
            <w:pPr>
              <w:jc w:val="center"/>
              <w:rPr>
                <w:b/>
                <w:sz w:val="28"/>
                <w:szCs w:val="28"/>
              </w:rPr>
            </w:pPr>
            <w:r w:rsidRPr="00D91046">
              <w:rPr>
                <w:b/>
                <w:sz w:val="28"/>
                <w:szCs w:val="28"/>
              </w:rPr>
              <w:t>Термiн виконання</w:t>
            </w:r>
          </w:p>
        </w:tc>
        <w:tc>
          <w:tcPr>
            <w:tcW w:w="1701" w:type="dxa"/>
            <w:tcBorders>
              <w:top w:val="single" w:sz="4" w:space="0" w:color="auto"/>
              <w:left w:val="single" w:sz="4" w:space="0" w:color="auto"/>
              <w:bottom w:val="single" w:sz="4" w:space="0" w:color="auto"/>
              <w:right w:val="single" w:sz="4" w:space="0" w:color="auto"/>
            </w:tcBorders>
            <w:noWrap/>
            <w:vAlign w:val="center"/>
          </w:tcPr>
          <w:p w14:paraId="7109199E" w14:textId="77777777" w:rsidR="00223BD8" w:rsidRPr="00D91046" w:rsidRDefault="00223BD8" w:rsidP="00D91046">
            <w:pPr>
              <w:jc w:val="center"/>
              <w:rPr>
                <w:b/>
                <w:sz w:val="28"/>
                <w:szCs w:val="28"/>
              </w:rPr>
            </w:pPr>
            <w:r w:rsidRPr="00D91046">
              <w:rPr>
                <w:b/>
                <w:sz w:val="28"/>
                <w:szCs w:val="28"/>
              </w:rPr>
              <w:t>Виконано</w:t>
            </w:r>
          </w:p>
        </w:tc>
      </w:tr>
      <w:tr w:rsidR="00194B14" w:rsidRPr="00D91046" w14:paraId="02E2C232"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03FE4AE4" w14:textId="77777777" w:rsidR="00223BD8" w:rsidRPr="00D91046" w:rsidRDefault="00223BD8" w:rsidP="00D91046">
            <w:pPr>
              <w:rPr>
                <w:sz w:val="28"/>
                <w:szCs w:val="28"/>
              </w:rPr>
            </w:pPr>
            <w:r w:rsidRPr="00D91046">
              <w:rPr>
                <w:sz w:val="28"/>
                <w:szCs w:val="28"/>
              </w:rPr>
              <w:t>1</w:t>
            </w:r>
          </w:p>
        </w:tc>
        <w:tc>
          <w:tcPr>
            <w:tcW w:w="5157" w:type="dxa"/>
            <w:tcBorders>
              <w:top w:val="single" w:sz="4" w:space="0" w:color="auto"/>
              <w:left w:val="single" w:sz="4" w:space="0" w:color="auto"/>
              <w:bottom w:val="single" w:sz="4" w:space="0" w:color="auto"/>
              <w:right w:val="single" w:sz="4" w:space="0" w:color="auto"/>
            </w:tcBorders>
            <w:noWrap/>
            <w:vAlign w:val="center"/>
          </w:tcPr>
          <w:p w14:paraId="4D8BC22D" w14:textId="77777777" w:rsidR="00223BD8" w:rsidRPr="00D91046" w:rsidRDefault="00223BD8" w:rsidP="00D91046">
            <w:pPr>
              <w:jc w:val="both"/>
              <w:rPr>
                <w:sz w:val="28"/>
                <w:szCs w:val="28"/>
              </w:rPr>
            </w:pPr>
            <w:r w:rsidRPr="00D91046">
              <w:rPr>
                <w:sz w:val="28"/>
                <w:szCs w:val="28"/>
              </w:rPr>
              <w:t>Вибiр теми та формулювання завдань</w:t>
            </w:r>
          </w:p>
        </w:tc>
        <w:tc>
          <w:tcPr>
            <w:tcW w:w="1984" w:type="dxa"/>
            <w:tcBorders>
              <w:top w:val="single" w:sz="4" w:space="0" w:color="auto"/>
              <w:left w:val="single" w:sz="4" w:space="0" w:color="auto"/>
              <w:bottom w:val="single" w:sz="4" w:space="0" w:color="auto"/>
              <w:right w:val="single" w:sz="4" w:space="0" w:color="auto"/>
            </w:tcBorders>
            <w:noWrap/>
            <w:vAlign w:val="center"/>
          </w:tcPr>
          <w:p w14:paraId="05A51EC7" w14:textId="77777777" w:rsidR="00223BD8" w:rsidRPr="007F4302" w:rsidRDefault="00EB0E28" w:rsidP="00D91046">
            <w:pPr>
              <w:tabs>
                <w:tab w:val="left" w:pos="2530"/>
                <w:tab w:val="left" w:pos="3132"/>
              </w:tabs>
              <w:jc w:val="center"/>
              <w:rPr>
                <w:sz w:val="28"/>
                <w:szCs w:val="28"/>
                <w:lang w:val="uk-UA"/>
              </w:rPr>
            </w:pPr>
            <w:r>
              <w:rPr>
                <w:sz w:val="28"/>
                <w:szCs w:val="28"/>
                <w:lang w:val="uk-UA"/>
              </w:rPr>
              <w:t>Серпень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2A9A7762" w14:textId="77777777" w:rsidR="00223BD8" w:rsidRPr="00D91046" w:rsidRDefault="00223BD8" w:rsidP="00D91046">
            <w:pPr>
              <w:jc w:val="center"/>
              <w:rPr>
                <w:color w:val="000000"/>
                <w:sz w:val="28"/>
                <w:szCs w:val="28"/>
              </w:rPr>
            </w:pPr>
          </w:p>
        </w:tc>
      </w:tr>
      <w:tr w:rsidR="00194B14" w:rsidRPr="00D91046" w14:paraId="09D1F2DD"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5040B89A" w14:textId="77777777" w:rsidR="00223BD8" w:rsidRPr="00D91046" w:rsidRDefault="00223BD8" w:rsidP="00D91046">
            <w:pPr>
              <w:rPr>
                <w:sz w:val="28"/>
                <w:szCs w:val="28"/>
              </w:rPr>
            </w:pPr>
            <w:r w:rsidRPr="00D91046">
              <w:rPr>
                <w:sz w:val="28"/>
                <w:szCs w:val="28"/>
              </w:rPr>
              <w:t>2</w:t>
            </w:r>
          </w:p>
        </w:tc>
        <w:tc>
          <w:tcPr>
            <w:tcW w:w="5157" w:type="dxa"/>
            <w:tcBorders>
              <w:top w:val="single" w:sz="4" w:space="0" w:color="auto"/>
              <w:left w:val="single" w:sz="4" w:space="0" w:color="auto"/>
              <w:bottom w:val="single" w:sz="4" w:space="0" w:color="auto"/>
              <w:right w:val="single" w:sz="4" w:space="0" w:color="auto"/>
            </w:tcBorders>
            <w:noWrap/>
            <w:vAlign w:val="center"/>
          </w:tcPr>
          <w:p w14:paraId="5DF6CDE1" w14:textId="77777777" w:rsidR="00223BD8" w:rsidRPr="00D91046" w:rsidRDefault="00223BD8" w:rsidP="00D91046">
            <w:pPr>
              <w:jc w:val="both"/>
              <w:rPr>
                <w:sz w:val="28"/>
                <w:szCs w:val="28"/>
              </w:rPr>
            </w:pPr>
            <w:r w:rsidRPr="00D91046">
              <w:rPr>
                <w:sz w:val="28"/>
                <w:szCs w:val="28"/>
              </w:rPr>
              <w:t>Тематичний добiр та аналiз наукових праць</w:t>
            </w:r>
          </w:p>
        </w:tc>
        <w:tc>
          <w:tcPr>
            <w:tcW w:w="1984" w:type="dxa"/>
            <w:tcBorders>
              <w:top w:val="single" w:sz="4" w:space="0" w:color="auto"/>
              <w:left w:val="single" w:sz="4" w:space="0" w:color="auto"/>
              <w:bottom w:val="single" w:sz="4" w:space="0" w:color="auto"/>
              <w:right w:val="single" w:sz="4" w:space="0" w:color="auto"/>
            </w:tcBorders>
            <w:noWrap/>
            <w:vAlign w:val="center"/>
          </w:tcPr>
          <w:p w14:paraId="60450ABA" w14:textId="77777777" w:rsidR="00223BD8" w:rsidRPr="007F4302" w:rsidRDefault="007F4302" w:rsidP="00D91046">
            <w:pPr>
              <w:tabs>
                <w:tab w:val="left" w:pos="2170"/>
                <w:tab w:val="left" w:pos="2530"/>
              </w:tabs>
              <w:jc w:val="center"/>
              <w:rPr>
                <w:sz w:val="28"/>
                <w:szCs w:val="28"/>
                <w:lang w:val="uk-UA"/>
              </w:rPr>
            </w:pPr>
            <w:r>
              <w:rPr>
                <w:sz w:val="28"/>
                <w:szCs w:val="28"/>
                <w:lang w:val="uk-UA"/>
              </w:rPr>
              <w:t>Травень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53B9612E" w14:textId="77777777" w:rsidR="00223BD8" w:rsidRPr="00D91046" w:rsidRDefault="00223BD8" w:rsidP="00D91046">
            <w:pPr>
              <w:jc w:val="center"/>
              <w:rPr>
                <w:color w:val="000000"/>
                <w:sz w:val="28"/>
                <w:szCs w:val="28"/>
              </w:rPr>
            </w:pPr>
          </w:p>
        </w:tc>
      </w:tr>
      <w:tr w:rsidR="00194B14" w:rsidRPr="00D91046" w14:paraId="21FD1165"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565EB0E5" w14:textId="77777777" w:rsidR="00223BD8" w:rsidRPr="00D91046" w:rsidRDefault="00223BD8" w:rsidP="00D91046">
            <w:pPr>
              <w:rPr>
                <w:sz w:val="28"/>
                <w:szCs w:val="28"/>
              </w:rPr>
            </w:pPr>
            <w:r w:rsidRPr="00D91046">
              <w:rPr>
                <w:sz w:val="28"/>
                <w:szCs w:val="28"/>
              </w:rPr>
              <w:t>3</w:t>
            </w:r>
          </w:p>
        </w:tc>
        <w:tc>
          <w:tcPr>
            <w:tcW w:w="5157" w:type="dxa"/>
            <w:tcBorders>
              <w:top w:val="single" w:sz="4" w:space="0" w:color="auto"/>
              <w:left w:val="single" w:sz="4" w:space="0" w:color="auto"/>
              <w:bottom w:val="single" w:sz="4" w:space="0" w:color="auto"/>
              <w:right w:val="single" w:sz="4" w:space="0" w:color="auto"/>
            </w:tcBorders>
            <w:noWrap/>
            <w:vAlign w:val="center"/>
          </w:tcPr>
          <w:p w14:paraId="09B52C44" w14:textId="77777777" w:rsidR="00223BD8" w:rsidRPr="007F4302" w:rsidRDefault="00223BD8" w:rsidP="00D91046">
            <w:pPr>
              <w:jc w:val="both"/>
              <w:rPr>
                <w:sz w:val="28"/>
                <w:szCs w:val="28"/>
                <w:lang w:val="uk-UA"/>
              </w:rPr>
            </w:pPr>
            <w:r w:rsidRPr="00D91046">
              <w:rPr>
                <w:sz w:val="28"/>
                <w:szCs w:val="28"/>
              </w:rPr>
              <w:t>Оформлення теоретично</w:t>
            </w:r>
            <w:r w:rsidR="007F4302">
              <w:rPr>
                <w:sz w:val="28"/>
                <w:szCs w:val="28"/>
                <w:lang w:val="uk-UA"/>
              </w:rPr>
              <w:t>го розділу</w:t>
            </w:r>
          </w:p>
        </w:tc>
        <w:tc>
          <w:tcPr>
            <w:tcW w:w="1984" w:type="dxa"/>
            <w:tcBorders>
              <w:top w:val="single" w:sz="4" w:space="0" w:color="auto"/>
              <w:left w:val="single" w:sz="4" w:space="0" w:color="auto"/>
              <w:bottom w:val="single" w:sz="4" w:space="0" w:color="auto"/>
              <w:right w:val="single" w:sz="4" w:space="0" w:color="auto"/>
            </w:tcBorders>
            <w:noWrap/>
            <w:vAlign w:val="center"/>
          </w:tcPr>
          <w:p w14:paraId="066FF5D6" w14:textId="77777777" w:rsidR="00223BD8" w:rsidRPr="007F4302" w:rsidRDefault="007F4302" w:rsidP="00D91046">
            <w:pPr>
              <w:tabs>
                <w:tab w:val="left" w:pos="2170"/>
                <w:tab w:val="left" w:pos="2530"/>
              </w:tabs>
              <w:jc w:val="center"/>
              <w:rPr>
                <w:sz w:val="28"/>
                <w:szCs w:val="28"/>
                <w:lang w:val="uk-UA"/>
              </w:rPr>
            </w:pPr>
            <w:r>
              <w:rPr>
                <w:sz w:val="28"/>
                <w:szCs w:val="28"/>
                <w:lang w:val="uk-UA"/>
              </w:rPr>
              <w:t>Червень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1036D103" w14:textId="77777777" w:rsidR="00223BD8" w:rsidRPr="00D91046" w:rsidRDefault="00223BD8" w:rsidP="00D91046">
            <w:pPr>
              <w:jc w:val="center"/>
              <w:rPr>
                <w:color w:val="000000"/>
                <w:sz w:val="28"/>
                <w:szCs w:val="28"/>
              </w:rPr>
            </w:pPr>
          </w:p>
        </w:tc>
      </w:tr>
      <w:tr w:rsidR="00194B14" w:rsidRPr="00D91046" w14:paraId="18FDF9F5" w14:textId="77777777" w:rsidTr="00194B14">
        <w:trPr>
          <w:trHeight w:val="160"/>
        </w:trPr>
        <w:tc>
          <w:tcPr>
            <w:tcW w:w="905" w:type="dxa"/>
            <w:tcBorders>
              <w:top w:val="single" w:sz="4" w:space="0" w:color="auto"/>
              <w:left w:val="single" w:sz="4" w:space="0" w:color="auto"/>
              <w:bottom w:val="single" w:sz="4" w:space="0" w:color="auto"/>
              <w:right w:val="single" w:sz="4" w:space="0" w:color="auto"/>
            </w:tcBorders>
            <w:noWrap/>
            <w:vAlign w:val="center"/>
          </w:tcPr>
          <w:p w14:paraId="0491171A" w14:textId="77777777" w:rsidR="00223BD8" w:rsidRPr="00D91046" w:rsidRDefault="00223BD8" w:rsidP="00D91046">
            <w:pPr>
              <w:rPr>
                <w:sz w:val="28"/>
                <w:szCs w:val="28"/>
              </w:rPr>
            </w:pPr>
            <w:r w:rsidRPr="00D91046">
              <w:rPr>
                <w:sz w:val="28"/>
                <w:szCs w:val="28"/>
              </w:rPr>
              <w:t>4</w:t>
            </w:r>
          </w:p>
        </w:tc>
        <w:tc>
          <w:tcPr>
            <w:tcW w:w="5157" w:type="dxa"/>
            <w:tcBorders>
              <w:top w:val="single" w:sz="4" w:space="0" w:color="auto"/>
              <w:left w:val="single" w:sz="4" w:space="0" w:color="auto"/>
              <w:bottom w:val="single" w:sz="4" w:space="0" w:color="auto"/>
              <w:right w:val="single" w:sz="4" w:space="0" w:color="auto"/>
            </w:tcBorders>
            <w:noWrap/>
            <w:vAlign w:val="center"/>
          </w:tcPr>
          <w:p w14:paraId="4D2FF7E4" w14:textId="77777777" w:rsidR="00223BD8" w:rsidRPr="00D91046" w:rsidRDefault="00223BD8" w:rsidP="00D91046">
            <w:pPr>
              <w:jc w:val="both"/>
              <w:rPr>
                <w:sz w:val="28"/>
                <w:szCs w:val="28"/>
              </w:rPr>
            </w:pPr>
            <w:r w:rsidRPr="00D91046">
              <w:rPr>
                <w:sz w:val="28"/>
                <w:szCs w:val="28"/>
              </w:rPr>
              <w:t>Методологiчне обґрунтування емпiричного дослiдження</w:t>
            </w:r>
          </w:p>
        </w:tc>
        <w:tc>
          <w:tcPr>
            <w:tcW w:w="1984" w:type="dxa"/>
            <w:tcBorders>
              <w:top w:val="single" w:sz="4" w:space="0" w:color="auto"/>
              <w:left w:val="single" w:sz="4" w:space="0" w:color="auto"/>
              <w:bottom w:val="single" w:sz="4" w:space="0" w:color="auto"/>
              <w:right w:val="single" w:sz="4" w:space="0" w:color="auto"/>
            </w:tcBorders>
            <w:noWrap/>
            <w:vAlign w:val="center"/>
          </w:tcPr>
          <w:p w14:paraId="4445CF8D" w14:textId="77777777" w:rsidR="00223BD8" w:rsidRPr="007F4302" w:rsidRDefault="007F4302" w:rsidP="00D91046">
            <w:pPr>
              <w:tabs>
                <w:tab w:val="left" w:pos="2170"/>
                <w:tab w:val="left" w:pos="2530"/>
              </w:tabs>
              <w:jc w:val="center"/>
              <w:rPr>
                <w:sz w:val="28"/>
                <w:szCs w:val="28"/>
                <w:lang w:val="uk-UA"/>
              </w:rPr>
            </w:pPr>
            <w:r>
              <w:rPr>
                <w:sz w:val="28"/>
                <w:szCs w:val="28"/>
                <w:lang w:val="uk-UA"/>
              </w:rPr>
              <w:t>Червень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45383960" w14:textId="77777777" w:rsidR="00223BD8" w:rsidRPr="00D91046" w:rsidRDefault="00223BD8" w:rsidP="00D91046">
            <w:pPr>
              <w:jc w:val="center"/>
              <w:rPr>
                <w:color w:val="000000"/>
                <w:sz w:val="28"/>
                <w:szCs w:val="28"/>
              </w:rPr>
            </w:pPr>
          </w:p>
        </w:tc>
      </w:tr>
      <w:tr w:rsidR="00194B14" w:rsidRPr="00D91046" w14:paraId="5B49DF34"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626AFCED" w14:textId="77777777" w:rsidR="00223BD8" w:rsidRPr="00D91046" w:rsidRDefault="00223BD8" w:rsidP="00D91046">
            <w:pPr>
              <w:rPr>
                <w:sz w:val="28"/>
                <w:szCs w:val="28"/>
              </w:rPr>
            </w:pPr>
            <w:r w:rsidRPr="00D91046">
              <w:rPr>
                <w:sz w:val="28"/>
                <w:szCs w:val="28"/>
              </w:rPr>
              <w:t>5</w:t>
            </w:r>
          </w:p>
        </w:tc>
        <w:tc>
          <w:tcPr>
            <w:tcW w:w="5157" w:type="dxa"/>
            <w:tcBorders>
              <w:top w:val="single" w:sz="4" w:space="0" w:color="auto"/>
              <w:left w:val="single" w:sz="4" w:space="0" w:color="auto"/>
              <w:bottom w:val="single" w:sz="4" w:space="0" w:color="auto"/>
              <w:right w:val="single" w:sz="4" w:space="0" w:color="auto"/>
            </w:tcBorders>
            <w:noWrap/>
            <w:vAlign w:val="center"/>
          </w:tcPr>
          <w:p w14:paraId="3D75F088" w14:textId="77777777" w:rsidR="00223BD8" w:rsidRPr="00D91046" w:rsidRDefault="00223BD8" w:rsidP="00D91046">
            <w:pPr>
              <w:jc w:val="both"/>
              <w:rPr>
                <w:sz w:val="28"/>
                <w:szCs w:val="28"/>
              </w:rPr>
            </w:pPr>
            <w:r w:rsidRPr="00D91046">
              <w:rPr>
                <w:sz w:val="28"/>
                <w:szCs w:val="28"/>
              </w:rPr>
              <w:t>Проведення емпiричного дослiдження</w:t>
            </w:r>
          </w:p>
        </w:tc>
        <w:tc>
          <w:tcPr>
            <w:tcW w:w="1984" w:type="dxa"/>
            <w:tcBorders>
              <w:top w:val="single" w:sz="4" w:space="0" w:color="auto"/>
              <w:left w:val="single" w:sz="4" w:space="0" w:color="auto"/>
              <w:bottom w:val="single" w:sz="4" w:space="0" w:color="auto"/>
              <w:right w:val="single" w:sz="4" w:space="0" w:color="auto"/>
            </w:tcBorders>
            <w:noWrap/>
            <w:vAlign w:val="center"/>
          </w:tcPr>
          <w:p w14:paraId="7099627A" w14:textId="77777777" w:rsidR="00223BD8" w:rsidRPr="007F4302" w:rsidRDefault="007F4302" w:rsidP="00D91046">
            <w:pPr>
              <w:tabs>
                <w:tab w:val="left" w:pos="2170"/>
                <w:tab w:val="left" w:pos="2530"/>
              </w:tabs>
              <w:jc w:val="center"/>
              <w:rPr>
                <w:sz w:val="28"/>
                <w:szCs w:val="28"/>
                <w:lang w:val="uk-UA"/>
              </w:rPr>
            </w:pPr>
            <w:r>
              <w:rPr>
                <w:sz w:val="28"/>
                <w:szCs w:val="28"/>
                <w:lang w:val="uk-UA"/>
              </w:rPr>
              <w:t>Червень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4763D0B1" w14:textId="77777777" w:rsidR="00223BD8" w:rsidRPr="00D91046" w:rsidRDefault="00223BD8" w:rsidP="00D91046">
            <w:pPr>
              <w:jc w:val="center"/>
              <w:rPr>
                <w:color w:val="000000"/>
                <w:sz w:val="28"/>
                <w:szCs w:val="28"/>
              </w:rPr>
            </w:pPr>
          </w:p>
        </w:tc>
      </w:tr>
      <w:tr w:rsidR="00194B14" w:rsidRPr="00D91046" w14:paraId="1F5AA57B"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3C04C3FA" w14:textId="77777777" w:rsidR="00223BD8" w:rsidRPr="00D91046" w:rsidRDefault="00223BD8" w:rsidP="00D91046">
            <w:pPr>
              <w:rPr>
                <w:sz w:val="28"/>
                <w:szCs w:val="28"/>
              </w:rPr>
            </w:pPr>
            <w:r w:rsidRPr="00D91046">
              <w:rPr>
                <w:sz w:val="28"/>
                <w:szCs w:val="28"/>
              </w:rPr>
              <w:t>6</w:t>
            </w:r>
          </w:p>
        </w:tc>
        <w:tc>
          <w:tcPr>
            <w:tcW w:w="5157" w:type="dxa"/>
            <w:tcBorders>
              <w:top w:val="single" w:sz="4" w:space="0" w:color="auto"/>
              <w:left w:val="single" w:sz="4" w:space="0" w:color="auto"/>
              <w:bottom w:val="single" w:sz="4" w:space="0" w:color="auto"/>
              <w:right w:val="single" w:sz="4" w:space="0" w:color="auto"/>
            </w:tcBorders>
            <w:noWrap/>
            <w:vAlign w:val="center"/>
          </w:tcPr>
          <w:p w14:paraId="1DDF31DA" w14:textId="77777777" w:rsidR="00223BD8" w:rsidRPr="00D91046" w:rsidRDefault="00223BD8" w:rsidP="00D91046">
            <w:pPr>
              <w:jc w:val="both"/>
              <w:rPr>
                <w:sz w:val="28"/>
                <w:szCs w:val="28"/>
              </w:rPr>
            </w:pPr>
            <w:r w:rsidRPr="00D91046">
              <w:rPr>
                <w:sz w:val="28"/>
                <w:szCs w:val="28"/>
              </w:rPr>
              <w:t>Аналiз та iнтерпретацiя отриманих результатiв</w:t>
            </w:r>
          </w:p>
        </w:tc>
        <w:tc>
          <w:tcPr>
            <w:tcW w:w="1984" w:type="dxa"/>
            <w:tcBorders>
              <w:top w:val="single" w:sz="4" w:space="0" w:color="auto"/>
              <w:left w:val="single" w:sz="4" w:space="0" w:color="auto"/>
              <w:bottom w:val="single" w:sz="4" w:space="0" w:color="auto"/>
              <w:right w:val="single" w:sz="4" w:space="0" w:color="auto"/>
            </w:tcBorders>
            <w:noWrap/>
            <w:vAlign w:val="center"/>
          </w:tcPr>
          <w:p w14:paraId="16883E7B" w14:textId="77777777" w:rsidR="00223BD8" w:rsidRPr="007F4302" w:rsidRDefault="007F4302" w:rsidP="00D91046">
            <w:pPr>
              <w:tabs>
                <w:tab w:val="left" w:pos="2170"/>
                <w:tab w:val="left" w:pos="2530"/>
              </w:tabs>
              <w:jc w:val="center"/>
              <w:rPr>
                <w:sz w:val="28"/>
                <w:szCs w:val="28"/>
                <w:lang w:val="uk-UA"/>
              </w:rPr>
            </w:pPr>
            <w:r>
              <w:rPr>
                <w:sz w:val="28"/>
                <w:szCs w:val="28"/>
                <w:lang w:val="uk-UA"/>
              </w:rPr>
              <w:t>Липень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03D1B6B3" w14:textId="77777777" w:rsidR="00223BD8" w:rsidRPr="00D91046" w:rsidRDefault="00223BD8" w:rsidP="00D91046">
            <w:pPr>
              <w:jc w:val="center"/>
              <w:rPr>
                <w:color w:val="000000"/>
                <w:sz w:val="28"/>
                <w:szCs w:val="28"/>
              </w:rPr>
            </w:pPr>
          </w:p>
        </w:tc>
      </w:tr>
      <w:tr w:rsidR="00194B14" w:rsidRPr="00D91046" w14:paraId="0F813600"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738B18DA" w14:textId="77777777" w:rsidR="007F4302" w:rsidRPr="007F4302" w:rsidRDefault="007F4302" w:rsidP="00D91046">
            <w:pPr>
              <w:rPr>
                <w:sz w:val="28"/>
                <w:szCs w:val="28"/>
                <w:lang w:val="uk-UA"/>
              </w:rPr>
            </w:pPr>
            <w:r>
              <w:rPr>
                <w:sz w:val="28"/>
                <w:szCs w:val="28"/>
                <w:lang w:val="uk-UA"/>
              </w:rPr>
              <w:t>7</w:t>
            </w:r>
          </w:p>
        </w:tc>
        <w:tc>
          <w:tcPr>
            <w:tcW w:w="5157" w:type="dxa"/>
            <w:tcBorders>
              <w:top w:val="single" w:sz="4" w:space="0" w:color="auto"/>
              <w:left w:val="single" w:sz="4" w:space="0" w:color="auto"/>
              <w:bottom w:val="single" w:sz="4" w:space="0" w:color="auto"/>
              <w:right w:val="single" w:sz="4" w:space="0" w:color="auto"/>
            </w:tcBorders>
            <w:noWrap/>
            <w:vAlign w:val="center"/>
          </w:tcPr>
          <w:p w14:paraId="3A4553BD" w14:textId="77777777" w:rsidR="007F4302" w:rsidRPr="007F4302" w:rsidRDefault="007F4302" w:rsidP="00D91046">
            <w:pPr>
              <w:jc w:val="both"/>
              <w:rPr>
                <w:sz w:val="28"/>
                <w:szCs w:val="28"/>
                <w:lang w:val="uk-UA"/>
              </w:rPr>
            </w:pPr>
            <w:r>
              <w:rPr>
                <w:sz w:val="28"/>
                <w:szCs w:val="28"/>
                <w:lang w:val="uk-UA"/>
              </w:rPr>
              <w:t xml:space="preserve">Створення тренінгу </w:t>
            </w:r>
            <w:r w:rsidR="001B066F">
              <w:rPr>
                <w:sz w:val="28"/>
                <w:szCs w:val="28"/>
                <w:lang w:val="uk-UA"/>
              </w:rPr>
              <w:t xml:space="preserve">розвитку здатності до </w:t>
            </w:r>
            <w:proofErr w:type="spellStart"/>
            <w:r w:rsidR="001B066F">
              <w:rPr>
                <w:sz w:val="28"/>
                <w:szCs w:val="28"/>
                <w:lang w:val="uk-UA"/>
              </w:rPr>
              <w:t>самоменеджменту</w:t>
            </w:r>
            <w:proofErr w:type="spellEnd"/>
          </w:p>
        </w:tc>
        <w:tc>
          <w:tcPr>
            <w:tcW w:w="1984" w:type="dxa"/>
            <w:tcBorders>
              <w:top w:val="single" w:sz="4" w:space="0" w:color="auto"/>
              <w:left w:val="single" w:sz="4" w:space="0" w:color="auto"/>
              <w:bottom w:val="single" w:sz="4" w:space="0" w:color="auto"/>
              <w:right w:val="single" w:sz="4" w:space="0" w:color="auto"/>
            </w:tcBorders>
            <w:noWrap/>
            <w:vAlign w:val="center"/>
          </w:tcPr>
          <w:p w14:paraId="10AA4CE9" w14:textId="77777777" w:rsidR="007F4302" w:rsidRDefault="001B066F" w:rsidP="00D91046">
            <w:pPr>
              <w:tabs>
                <w:tab w:val="left" w:pos="2170"/>
                <w:tab w:val="left" w:pos="2530"/>
              </w:tabs>
              <w:jc w:val="center"/>
              <w:rPr>
                <w:sz w:val="28"/>
                <w:szCs w:val="28"/>
                <w:lang w:val="uk-UA"/>
              </w:rPr>
            </w:pPr>
            <w:r>
              <w:rPr>
                <w:sz w:val="28"/>
                <w:szCs w:val="28"/>
                <w:lang w:val="uk-UA"/>
              </w:rPr>
              <w:t>Липень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7055328D" w14:textId="77777777" w:rsidR="007F4302" w:rsidRPr="00D91046" w:rsidRDefault="007F4302" w:rsidP="00D91046">
            <w:pPr>
              <w:jc w:val="center"/>
              <w:rPr>
                <w:color w:val="000000"/>
                <w:sz w:val="28"/>
                <w:szCs w:val="28"/>
              </w:rPr>
            </w:pPr>
          </w:p>
        </w:tc>
      </w:tr>
      <w:tr w:rsidR="00194B14" w:rsidRPr="00D91046" w14:paraId="40EAED0B"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6B014B54" w14:textId="77777777" w:rsidR="007F4302" w:rsidRPr="001B066F" w:rsidRDefault="001B066F" w:rsidP="00D91046">
            <w:pPr>
              <w:rPr>
                <w:sz w:val="28"/>
                <w:szCs w:val="28"/>
                <w:lang w:val="uk-UA"/>
              </w:rPr>
            </w:pPr>
            <w:r>
              <w:rPr>
                <w:sz w:val="28"/>
                <w:szCs w:val="28"/>
                <w:lang w:val="uk-UA"/>
              </w:rPr>
              <w:t>8</w:t>
            </w:r>
          </w:p>
        </w:tc>
        <w:tc>
          <w:tcPr>
            <w:tcW w:w="5157" w:type="dxa"/>
            <w:tcBorders>
              <w:top w:val="single" w:sz="4" w:space="0" w:color="auto"/>
              <w:left w:val="single" w:sz="4" w:space="0" w:color="auto"/>
              <w:bottom w:val="single" w:sz="4" w:space="0" w:color="auto"/>
              <w:right w:val="single" w:sz="4" w:space="0" w:color="auto"/>
            </w:tcBorders>
            <w:noWrap/>
            <w:vAlign w:val="center"/>
          </w:tcPr>
          <w:p w14:paraId="2BB3D199" w14:textId="77777777" w:rsidR="007F4302" w:rsidRPr="001B066F" w:rsidRDefault="001B066F" w:rsidP="00D91046">
            <w:pPr>
              <w:jc w:val="both"/>
              <w:rPr>
                <w:sz w:val="28"/>
                <w:szCs w:val="28"/>
                <w:lang w:val="uk-UA"/>
              </w:rPr>
            </w:pPr>
            <w:r>
              <w:rPr>
                <w:sz w:val="28"/>
                <w:szCs w:val="28"/>
                <w:lang w:val="uk-UA"/>
              </w:rPr>
              <w:t>Проведення тренінгової роботи</w:t>
            </w:r>
          </w:p>
        </w:tc>
        <w:tc>
          <w:tcPr>
            <w:tcW w:w="1984" w:type="dxa"/>
            <w:tcBorders>
              <w:top w:val="single" w:sz="4" w:space="0" w:color="auto"/>
              <w:left w:val="single" w:sz="4" w:space="0" w:color="auto"/>
              <w:bottom w:val="single" w:sz="4" w:space="0" w:color="auto"/>
              <w:right w:val="single" w:sz="4" w:space="0" w:color="auto"/>
            </w:tcBorders>
            <w:noWrap/>
            <w:vAlign w:val="center"/>
          </w:tcPr>
          <w:p w14:paraId="2C7CACA1" w14:textId="77777777" w:rsidR="007F4302" w:rsidRDefault="001B066F" w:rsidP="00D91046">
            <w:pPr>
              <w:tabs>
                <w:tab w:val="left" w:pos="2170"/>
                <w:tab w:val="left" w:pos="2530"/>
              </w:tabs>
              <w:jc w:val="center"/>
              <w:rPr>
                <w:sz w:val="28"/>
                <w:szCs w:val="28"/>
                <w:lang w:val="uk-UA"/>
              </w:rPr>
            </w:pPr>
            <w:r>
              <w:rPr>
                <w:sz w:val="28"/>
                <w:szCs w:val="28"/>
                <w:lang w:val="uk-UA"/>
              </w:rPr>
              <w:t>Серпень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45F7725B" w14:textId="77777777" w:rsidR="007F4302" w:rsidRPr="00D91046" w:rsidRDefault="007F4302" w:rsidP="00D91046">
            <w:pPr>
              <w:jc w:val="center"/>
              <w:rPr>
                <w:color w:val="000000"/>
                <w:sz w:val="28"/>
                <w:szCs w:val="28"/>
              </w:rPr>
            </w:pPr>
          </w:p>
        </w:tc>
      </w:tr>
      <w:tr w:rsidR="00194B14" w:rsidRPr="00D91046" w14:paraId="7F7A0E42"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0F948CA0" w14:textId="77777777" w:rsidR="007F4302" w:rsidRPr="001B066F" w:rsidRDefault="001B066F" w:rsidP="00D91046">
            <w:pPr>
              <w:rPr>
                <w:sz w:val="28"/>
                <w:szCs w:val="28"/>
                <w:lang w:val="uk-UA"/>
              </w:rPr>
            </w:pPr>
            <w:r>
              <w:rPr>
                <w:sz w:val="28"/>
                <w:szCs w:val="28"/>
                <w:lang w:val="uk-UA"/>
              </w:rPr>
              <w:t>9</w:t>
            </w:r>
          </w:p>
        </w:tc>
        <w:tc>
          <w:tcPr>
            <w:tcW w:w="5157" w:type="dxa"/>
            <w:tcBorders>
              <w:top w:val="single" w:sz="4" w:space="0" w:color="auto"/>
              <w:left w:val="single" w:sz="4" w:space="0" w:color="auto"/>
              <w:bottom w:val="single" w:sz="4" w:space="0" w:color="auto"/>
              <w:right w:val="single" w:sz="4" w:space="0" w:color="auto"/>
            </w:tcBorders>
            <w:noWrap/>
            <w:vAlign w:val="center"/>
          </w:tcPr>
          <w:p w14:paraId="50E3907E" w14:textId="77777777" w:rsidR="007F4302" w:rsidRPr="001B066F" w:rsidRDefault="001B066F" w:rsidP="00D91046">
            <w:pPr>
              <w:jc w:val="both"/>
              <w:rPr>
                <w:sz w:val="28"/>
                <w:szCs w:val="28"/>
                <w:lang w:val="uk-UA"/>
              </w:rPr>
            </w:pPr>
            <w:r>
              <w:rPr>
                <w:sz w:val="28"/>
                <w:szCs w:val="28"/>
                <w:lang w:val="uk-UA"/>
              </w:rPr>
              <w:t>Проведення повторного дослідження та аналіз змін</w:t>
            </w:r>
          </w:p>
        </w:tc>
        <w:tc>
          <w:tcPr>
            <w:tcW w:w="1984" w:type="dxa"/>
            <w:tcBorders>
              <w:top w:val="single" w:sz="4" w:space="0" w:color="auto"/>
              <w:left w:val="single" w:sz="4" w:space="0" w:color="auto"/>
              <w:bottom w:val="single" w:sz="4" w:space="0" w:color="auto"/>
              <w:right w:val="single" w:sz="4" w:space="0" w:color="auto"/>
            </w:tcBorders>
            <w:noWrap/>
            <w:vAlign w:val="center"/>
          </w:tcPr>
          <w:p w14:paraId="452B1EB8" w14:textId="77777777" w:rsidR="007F4302" w:rsidRDefault="001B066F" w:rsidP="00D91046">
            <w:pPr>
              <w:tabs>
                <w:tab w:val="left" w:pos="2170"/>
                <w:tab w:val="left" w:pos="2530"/>
              </w:tabs>
              <w:jc w:val="center"/>
              <w:rPr>
                <w:sz w:val="28"/>
                <w:szCs w:val="28"/>
                <w:lang w:val="uk-UA"/>
              </w:rPr>
            </w:pPr>
            <w:r>
              <w:rPr>
                <w:sz w:val="28"/>
                <w:szCs w:val="28"/>
                <w:lang w:val="uk-UA"/>
              </w:rPr>
              <w:t>Листопад</w:t>
            </w:r>
          </w:p>
        </w:tc>
        <w:tc>
          <w:tcPr>
            <w:tcW w:w="1701" w:type="dxa"/>
            <w:tcBorders>
              <w:top w:val="single" w:sz="4" w:space="0" w:color="auto"/>
              <w:left w:val="single" w:sz="4" w:space="0" w:color="auto"/>
              <w:bottom w:val="single" w:sz="4" w:space="0" w:color="auto"/>
              <w:right w:val="single" w:sz="4" w:space="0" w:color="auto"/>
            </w:tcBorders>
            <w:noWrap/>
            <w:vAlign w:val="center"/>
          </w:tcPr>
          <w:p w14:paraId="224656BB" w14:textId="77777777" w:rsidR="007F4302" w:rsidRPr="00D91046" w:rsidRDefault="007F4302" w:rsidP="00D91046">
            <w:pPr>
              <w:jc w:val="center"/>
              <w:rPr>
                <w:color w:val="000000"/>
                <w:sz w:val="28"/>
                <w:szCs w:val="28"/>
              </w:rPr>
            </w:pPr>
          </w:p>
        </w:tc>
      </w:tr>
      <w:tr w:rsidR="00194B14" w:rsidRPr="00D91046" w14:paraId="0A7CE3A0"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08820160" w14:textId="77777777" w:rsidR="00223BD8" w:rsidRPr="001B066F" w:rsidRDefault="001B066F" w:rsidP="00D91046">
            <w:pPr>
              <w:rPr>
                <w:sz w:val="28"/>
                <w:szCs w:val="28"/>
                <w:lang w:val="uk-UA"/>
              </w:rPr>
            </w:pPr>
            <w:r>
              <w:rPr>
                <w:sz w:val="28"/>
                <w:szCs w:val="28"/>
                <w:lang w:val="uk-UA"/>
              </w:rPr>
              <w:t>10</w:t>
            </w:r>
          </w:p>
        </w:tc>
        <w:tc>
          <w:tcPr>
            <w:tcW w:w="5157" w:type="dxa"/>
            <w:tcBorders>
              <w:top w:val="single" w:sz="4" w:space="0" w:color="auto"/>
              <w:left w:val="single" w:sz="4" w:space="0" w:color="auto"/>
              <w:bottom w:val="single" w:sz="4" w:space="0" w:color="auto"/>
              <w:right w:val="single" w:sz="4" w:space="0" w:color="auto"/>
            </w:tcBorders>
            <w:noWrap/>
            <w:vAlign w:val="center"/>
          </w:tcPr>
          <w:p w14:paraId="7E7B7C0A" w14:textId="77777777" w:rsidR="00223BD8" w:rsidRPr="00D91046" w:rsidRDefault="00223BD8" w:rsidP="00D91046">
            <w:pPr>
              <w:jc w:val="both"/>
              <w:rPr>
                <w:sz w:val="28"/>
                <w:szCs w:val="28"/>
              </w:rPr>
            </w:pPr>
            <w:r w:rsidRPr="00D91046">
              <w:rPr>
                <w:sz w:val="28"/>
                <w:szCs w:val="28"/>
              </w:rPr>
              <w:t>Оформлення дипломної роботи вiдповiдно до ДСТУ</w:t>
            </w:r>
          </w:p>
        </w:tc>
        <w:tc>
          <w:tcPr>
            <w:tcW w:w="1984" w:type="dxa"/>
            <w:tcBorders>
              <w:top w:val="single" w:sz="4" w:space="0" w:color="auto"/>
              <w:left w:val="single" w:sz="4" w:space="0" w:color="auto"/>
              <w:bottom w:val="single" w:sz="4" w:space="0" w:color="auto"/>
              <w:right w:val="single" w:sz="4" w:space="0" w:color="auto"/>
            </w:tcBorders>
            <w:noWrap/>
            <w:vAlign w:val="center"/>
          </w:tcPr>
          <w:p w14:paraId="6252865D" w14:textId="77777777" w:rsidR="00223BD8" w:rsidRPr="001B066F" w:rsidRDefault="001B066F" w:rsidP="00D91046">
            <w:pPr>
              <w:tabs>
                <w:tab w:val="left" w:pos="2170"/>
                <w:tab w:val="left" w:pos="2530"/>
              </w:tabs>
              <w:jc w:val="center"/>
              <w:rPr>
                <w:sz w:val="28"/>
                <w:szCs w:val="28"/>
                <w:lang w:val="uk-UA"/>
              </w:rPr>
            </w:pPr>
            <w:r>
              <w:rPr>
                <w:sz w:val="28"/>
                <w:szCs w:val="28"/>
                <w:lang w:val="uk-UA"/>
              </w:rPr>
              <w:t>Листопад</w:t>
            </w:r>
          </w:p>
        </w:tc>
        <w:tc>
          <w:tcPr>
            <w:tcW w:w="1701" w:type="dxa"/>
            <w:tcBorders>
              <w:top w:val="single" w:sz="4" w:space="0" w:color="auto"/>
              <w:left w:val="single" w:sz="4" w:space="0" w:color="auto"/>
              <w:bottom w:val="single" w:sz="4" w:space="0" w:color="auto"/>
              <w:right w:val="single" w:sz="4" w:space="0" w:color="auto"/>
            </w:tcBorders>
            <w:noWrap/>
            <w:vAlign w:val="center"/>
          </w:tcPr>
          <w:p w14:paraId="12F98C02" w14:textId="77777777" w:rsidR="00223BD8" w:rsidRPr="00D91046" w:rsidRDefault="00223BD8" w:rsidP="00D91046">
            <w:pPr>
              <w:jc w:val="center"/>
              <w:rPr>
                <w:color w:val="000000"/>
                <w:sz w:val="28"/>
                <w:szCs w:val="28"/>
              </w:rPr>
            </w:pPr>
          </w:p>
        </w:tc>
      </w:tr>
      <w:tr w:rsidR="00194B14" w:rsidRPr="00D91046" w14:paraId="238DE0E3"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74351BC2" w14:textId="77777777" w:rsidR="001B066F" w:rsidRPr="001B066F" w:rsidRDefault="001B066F" w:rsidP="00D91046">
            <w:pPr>
              <w:rPr>
                <w:sz w:val="28"/>
                <w:szCs w:val="28"/>
                <w:lang w:val="uk-UA"/>
              </w:rPr>
            </w:pPr>
            <w:r>
              <w:rPr>
                <w:sz w:val="28"/>
                <w:szCs w:val="28"/>
                <w:lang w:val="uk-UA"/>
              </w:rPr>
              <w:t>11</w:t>
            </w:r>
          </w:p>
        </w:tc>
        <w:tc>
          <w:tcPr>
            <w:tcW w:w="5157" w:type="dxa"/>
            <w:tcBorders>
              <w:top w:val="single" w:sz="4" w:space="0" w:color="auto"/>
              <w:left w:val="single" w:sz="4" w:space="0" w:color="auto"/>
              <w:bottom w:val="single" w:sz="4" w:space="0" w:color="auto"/>
              <w:right w:val="single" w:sz="4" w:space="0" w:color="auto"/>
            </w:tcBorders>
            <w:noWrap/>
            <w:vAlign w:val="center"/>
          </w:tcPr>
          <w:p w14:paraId="3476C8E1" w14:textId="77777777" w:rsidR="001B066F" w:rsidRPr="001B066F" w:rsidRDefault="001B066F" w:rsidP="00D91046">
            <w:pPr>
              <w:jc w:val="both"/>
              <w:rPr>
                <w:sz w:val="28"/>
                <w:szCs w:val="28"/>
                <w:lang w:val="uk-UA"/>
              </w:rPr>
            </w:pPr>
            <w:r>
              <w:rPr>
                <w:sz w:val="28"/>
                <w:szCs w:val="28"/>
                <w:lang w:val="uk-UA"/>
              </w:rPr>
              <w:t>Подання дипломної роботи науковому керівнику</w:t>
            </w:r>
          </w:p>
        </w:tc>
        <w:tc>
          <w:tcPr>
            <w:tcW w:w="1984" w:type="dxa"/>
            <w:tcBorders>
              <w:top w:val="single" w:sz="4" w:space="0" w:color="auto"/>
              <w:left w:val="single" w:sz="4" w:space="0" w:color="auto"/>
              <w:bottom w:val="single" w:sz="4" w:space="0" w:color="auto"/>
              <w:right w:val="single" w:sz="4" w:space="0" w:color="auto"/>
            </w:tcBorders>
            <w:noWrap/>
            <w:vAlign w:val="center"/>
          </w:tcPr>
          <w:p w14:paraId="4C052CB0" w14:textId="77777777" w:rsidR="001B066F" w:rsidRPr="001B066F" w:rsidRDefault="001B066F" w:rsidP="00D91046">
            <w:pPr>
              <w:tabs>
                <w:tab w:val="left" w:pos="2170"/>
                <w:tab w:val="left" w:pos="2530"/>
              </w:tabs>
              <w:jc w:val="center"/>
              <w:rPr>
                <w:sz w:val="28"/>
                <w:szCs w:val="28"/>
                <w:lang w:val="uk-UA"/>
              </w:rPr>
            </w:pPr>
            <w:r>
              <w:rPr>
                <w:sz w:val="28"/>
                <w:szCs w:val="28"/>
                <w:lang w:val="uk-UA"/>
              </w:rPr>
              <w:t>Листопад</w:t>
            </w:r>
          </w:p>
        </w:tc>
        <w:tc>
          <w:tcPr>
            <w:tcW w:w="1701" w:type="dxa"/>
            <w:tcBorders>
              <w:top w:val="single" w:sz="4" w:space="0" w:color="auto"/>
              <w:left w:val="single" w:sz="4" w:space="0" w:color="auto"/>
              <w:bottom w:val="single" w:sz="4" w:space="0" w:color="auto"/>
              <w:right w:val="single" w:sz="4" w:space="0" w:color="auto"/>
            </w:tcBorders>
            <w:noWrap/>
            <w:vAlign w:val="center"/>
          </w:tcPr>
          <w:p w14:paraId="7D904AAE" w14:textId="77777777" w:rsidR="001B066F" w:rsidRPr="00D91046" w:rsidRDefault="001B066F" w:rsidP="00D91046">
            <w:pPr>
              <w:jc w:val="center"/>
              <w:rPr>
                <w:color w:val="000000"/>
                <w:sz w:val="28"/>
                <w:szCs w:val="28"/>
              </w:rPr>
            </w:pPr>
          </w:p>
        </w:tc>
      </w:tr>
      <w:tr w:rsidR="00194B14" w:rsidRPr="00D91046" w14:paraId="493B3B24"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14F918B1" w14:textId="77777777" w:rsidR="00223BD8" w:rsidRPr="001B066F" w:rsidRDefault="001B066F" w:rsidP="00D91046">
            <w:pPr>
              <w:rPr>
                <w:sz w:val="28"/>
                <w:szCs w:val="28"/>
                <w:lang w:val="uk-UA"/>
              </w:rPr>
            </w:pPr>
            <w:r>
              <w:rPr>
                <w:sz w:val="28"/>
                <w:szCs w:val="28"/>
                <w:lang w:val="uk-UA"/>
              </w:rPr>
              <w:t>12</w:t>
            </w:r>
          </w:p>
        </w:tc>
        <w:tc>
          <w:tcPr>
            <w:tcW w:w="5157" w:type="dxa"/>
            <w:tcBorders>
              <w:top w:val="single" w:sz="4" w:space="0" w:color="auto"/>
              <w:left w:val="single" w:sz="4" w:space="0" w:color="auto"/>
              <w:bottom w:val="single" w:sz="4" w:space="0" w:color="auto"/>
              <w:right w:val="single" w:sz="4" w:space="0" w:color="auto"/>
            </w:tcBorders>
            <w:noWrap/>
            <w:vAlign w:val="center"/>
          </w:tcPr>
          <w:p w14:paraId="333508EE" w14:textId="77777777" w:rsidR="00223BD8" w:rsidRPr="00D91046" w:rsidRDefault="00223BD8" w:rsidP="00D91046">
            <w:pPr>
              <w:jc w:val="both"/>
              <w:rPr>
                <w:sz w:val="28"/>
                <w:szCs w:val="28"/>
              </w:rPr>
            </w:pPr>
            <w:r w:rsidRPr="00D91046">
              <w:rPr>
                <w:sz w:val="28"/>
                <w:szCs w:val="28"/>
              </w:rPr>
              <w:t>Попереднiй захист дипломної роботи</w:t>
            </w:r>
          </w:p>
        </w:tc>
        <w:tc>
          <w:tcPr>
            <w:tcW w:w="1984" w:type="dxa"/>
            <w:tcBorders>
              <w:top w:val="single" w:sz="4" w:space="0" w:color="auto"/>
              <w:left w:val="single" w:sz="4" w:space="0" w:color="auto"/>
              <w:bottom w:val="single" w:sz="4" w:space="0" w:color="auto"/>
              <w:right w:val="single" w:sz="4" w:space="0" w:color="auto"/>
            </w:tcBorders>
            <w:noWrap/>
            <w:vAlign w:val="center"/>
          </w:tcPr>
          <w:p w14:paraId="14A46902" w14:textId="77777777" w:rsidR="00223BD8" w:rsidRPr="001B066F" w:rsidRDefault="001B066F" w:rsidP="00D91046">
            <w:pPr>
              <w:tabs>
                <w:tab w:val="left" w:pos="2170"/>
                <w:tab w:val="left" w:pos="2530"/>
              </w:tabs>
              <w:jc w:val="center"/>
              <w:rPr>
                <w:sz w:val="28"/>
                <w:szCs w:val="28"/>
                <w:lang w:val="uk-UA"/>
              </w:rPr>
            </w:pPr>
            <w:r>
              <w:rPr>
                <w:sz w:val="28"/>
                <w:szCs w:val="28"/>
                <w:lang w:val="uk-UA"/>
              </w:rPr>
              <w:t>0</w:t>
            </w:r>
            <w:r w:rsidR="00EB0E28">
              <w:rPr>
                <w:sz w:val="28"/>
                <w:szCs w:val="28"/>
                <w:lang w:val="uk-UA"/>
              </w:rPr>
              <w:t>2</w:t>
            </w:r>
            <w:r>
              <w:rPr>
                <w:sz w:val="28"/>
                <w:szCs w:val="28"/>
                <w:lang w:val="uk-UA"/>
              </w:rPr>
              <w:t>.12</w:t>
            </w:r>
          </w:p>
        </w:tc>
        <w:tc>
          <w:tcPr>
            <w:tcW w:w="1701" w:type="dxa"/>
            <w:tcBorders>
              <w:top w:val="single" w:sz="4" w:space="0" w:color="auto"/>
              <w:left w:val="single" w:sz="4" w:space="0" w:color="auto"/>
              <w:bottom w:val="single" w:sz="4" w:space="0" w:color="auto"/>
              <w:right w:val="single" w:sz="4" w:space="0" w:color="auto"/>
            </w:tcBorders>
            <w:noWrap/>
            <w:vAlign w:val="center"/>
          </w:tcPr>
          <w:p w14:paraId="025D1D57" w14:textId="77777777" w:rsidR="00223BD8" w:rsidRPr="00D91046" w:rsidRDefault="00223BD8" w:rsidP="00D91046">
            <w:pPr>
              <w:jc w:val="center"/>
              <w:rPr>
                <w:color w:val="000000"/>
                <w:sz w:val="28"/>
                <w:szCs w:val="28"/>
              </w:rPr>
            </w:pPr>
          </w:p>
        </w:tc>
      </w:tr>
      <w:tr w:rsidR="00194B14" w:rsidRPr="00D91046" w14:paraId="54532F86"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0058B830" w14:textId="77777777" w:rsidR="00223BD8" w:rsidRPr="001B066F" w:rsidRDefault="001B066F" w:rsidP="00D91046">
            <w:pPr>
              <w:rPr>
                <w:sz w:val="28"/>
                <w:szCs w:val="28"/>
                <w:lang w:val="uk-UA"/>
              </w:rPr>
            </w:pPr>
            <w:r>
              <w:rPr>
                <w:sz w:val="28"/>
                <w:szCs w:val="28"/>
                <w:lang w:val="uk-UA"/>
              </w:rPr>
              <w:t>13</w:t>
            </w:r>
          </w:p>
        </w:tc>
        <w:tc>
          <w:tcPr>
            <w:tcW w:w="5157" w:type="dxa"/>
            <w:tcBorders>
              <w:top w:val="single" w:sz="4" w:space="0" w:color="auto"/>
              <w:left w:val="single" w:sz="4" w:space="0" w:color="auto"/>
              <w:bottom w:val="single" w:sz="4" w:space="0" w:color="auto"/>
              <w:right w:val="single" w:sz="4" w:space="0" w:color="auto"/>
            </w:tcBorders>
            <w:noWrap/>
            <w:vAlign w:val="center"/>
          </w:tcPr>
          <w:p w14:paraId="669EC754" w14:textId="77777777" w:rsidR="00223BD8" w:rsidRPr="001B066F" w:rsidRDefault="00223BD8" w:rsidP="00D91046">
            <w:pPr>
              <w:jc w:val="both"/>
              <w:rPr>
                <w:sz w:val="28"/>
                <w:szCs w:val="28"/>
                <w:lang w:val="uk-UA"/>
              </w:rPr>
            </w:pPr>
            <w:r w:rsidRPr="00D91046">
              <w:rPr>
                <w:sz w:val="28"/>
                <w:szCs w:val="28"/>
              </w:rPr>
              <w:t>Виправлення зауважень, оформлення рецензiї</w:t>
            </w:r>
            <w:r w:rsidR="001B066F">
              <w:rPr>
                <w:sz w:val="28"/>
                <w:szCs w:val="28"/>
                <w:lang w:val="uk-UA"/>
              </w:rPr>
              <w:t>, відгуку наукового керівника</w:t>
            </w:r>
          </w:p>
        </w:tc>
        <w:tc>
          <w:tcPr>
            <w:tcW w:w="1984" w:type="dxa"/>
            <w:tcBorders>
              <w:top w:val="single" w:sz="4" w:space="0" w:color="auto"/>
              <w:left w:val="single" w:sz="4" w:space="0" w:color="auto"/>
              <w:bottom w:val="single" w:sz="4" w:space="0" w:color="auto"/>
              <w:right w:val="single" w:sz="4" w:space="0" w:color="auto"/>
            </w:tcBorders>
            <w:noWrap/>
            <w:vAlign w:val="center"/>
          </w:tcPr>
          <w:p w14:paraId="7451BCB4" w14:textId="77777777" w:rsidR="00223BD8" w:rsidRPr="00D91046" w:rsidRDefault="00D91046" w:rsidP="00D91046">
            <w:pPr>
              <w:tabs>
                <w:tab w:val="left" w:pos="2170"/>
                <w:tab w:val="left" w:pos="2530"/>
                <w:tab w:val="left" w:pos="2772"/>
                <w:tab w:val="left" w:pos="3132"/>
              </w:tabs>
              <w:jc w:val="center"/>
              <w:rPr>
                <w:sz w:val="28"/>
                <w:szCs w:val="28"/>
                <w:lang w:val="uk-UA"/>
              </w:rPr>
            </w:pPr>
            <w:r w:rsidRPr="00D91046">
              <w:rPr>
                <w:sz w:val="28"/>
                <w:szCs w:val="28"/>
                <w:lang w:val="uk-UA"/>
              </w:rPr>
              <w:t>Грудень</w:t>
            </w:r>
          </w:p>
        </w:tc>
        <w:tc>
          <w:tcPr>
            <w:tcW w:w="1701" w:type="dxa"/>
            <w:tcBorders>
              <w:top w:val="single" w:sz="4" w:space="0" w:color="auto"/>
              <w:left w:val="single" w:sz="4" w:space="0" w:color="auto"/>
              <w:bottom w:val="single" w:sz="4" w:space="0" w:color="auto"/>
              <w:right w:val="single" w:sz="4" w:space="0" w:color="auto"/>
            </w:tcBorders>
            <w:noWrap/>
            <w:vAlign w:val="center"/>
          </w:tcPr>
          <w:p w14:paraId="7EC12FC9" w14:textId="77777777" w:rsidR="00223BD8" w:rsidRPr="00D91046" w:rsidRDefault="00223BD8" w:rsidP="00D91046">
            <w:pPr>
              <w:jc w:val="center"/>
              <w:rPr>
                <w:color w:val="000000"/>
                <w:sz w:val="28"/>
                <w:szCs w:val="28"/>
              </w:rPr>
            </w:pPr>
          </w:p>
        </w:tc>
      </w:tr>
      <w:tr w:rsidR="00194B14" w:rsidRPr="00D91046" w14:paraId="7B40BE82"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16530B1D" w14:textId="77777777" w:rsidR="00223BD8" w:rsidRPr="001B066F" w:rsidRDefault="001B066F" w:rsidP="00D91046">
            <w:pPr>
              <w:rPr>
                <w:sz w:val="28"/>
                <w:szCs w:val="28"/>
                <w:lang w:val="uk-UA"/>
              </w:rPr>
            </w:pPr>
            <w:r>
              <w:rPr>
                <w:sz w:val="28"/>
                <w:szCs w:val="28"/>
                <w:lang w:val="uk-UA"/>
              </w:rPr>
              <w:t>14</w:t>
            </w:r>
          </w:p>
        </w:tc>
        <w:tc>
          <w:tcPr>
            <w:tcW w:w="5157" w:type="dxa"/>
            <w:tcBorders>
              <w:top w:val="single" w:sz="4" w:space="0" w:color="auto"/>
              <w:left w:val="single" w:sz="4" w:space="0" w:color="auto"/>
              <w:bottom w:val="single" w:sz="4" w:space="0" w:color="auto"/>
              <w:right w:val="single" w:sz="4" w:space="0" w:color="auto"/>
            </w:tcBorders>
            <w:noWrap/>
            <w:vAlign w:val="center"/>
          </w:tcPr>
          <w:p w14:paraId="0ADE0C70" w14:textId="77777777" w:rsidR="00223BD8" w:rsidRPr="00D91046" w:rsidRDefault="00223BD8" w:rsidP="00D91046">
            <w:pPr>
              <w:rPr>
                <w:sz w:val="28"/>
                <w:szCs w:val="28"/>
              </w:rPr>
            </w:pPr>
            <w:r w:rsidRPr="00D91046">
              <w:rPr>
                <w:sz w:val="28"/>
                <w:szCs w:val="28"/>
              </w:rPr>
              <w:t>Подання дипломної роботи нормоконтролеру та на пiдпис завiдувачу кафедри</w:t>
            </w:r>
          </w:p>
        </w:tc>
        <w:tc>
          <w:tcPr>
            <w:tcW w:w="1984" w:type="dxa"/>
            <w:tcBorders>
              <w:top w:val="single" w:sz="4" w:space="0" w:color="auto"/>
              <w:left w:val="single" w:sz="4" w:space="0" w:color="auto"/>
              <w:bottom w:val="single" w:sz="4" w:space="0" w:color="auto"/>
              <w:right w:val="single" w:sz="4" w:space="0" w:color="auto"/>
            </w:tcBorders>
            <w:noWrap/>
            <w:vAlign w:val="center"/>
          </w:tcPr>
          <w:p w14:paraId="038FE14F" w14:textId="77777777" w:rsidR="00223BD8" w:rsidRPr="001B066F" w:rsidRDefault="001B066F" w:rsidP="00D91046">
            <w:pPr>
              <w:tabs>
                <w:tab w:val="left" w:pos="2170"/>
                <w:tab w:val="left" w:pos="2530"/>
              </w:tabs>
              <w:jc w:val="center"/>
              <w:rPr>
                <w:sz w:val="28"/>
                <w:szCs w:val="28"/>
                <w:lang w:val="uk-UA"/>
              </w:rPr>
            </w:pPr>
            <w:r>
              <w:rPr>
                <w:sz w:val="28"/>
                <w:szCs w:val="28"/>
                <w:lang w:val="uk-UA"/>
              </w:rPr>
              <w:t>17.12</w:t>
            </w:r>
          </w:p>
        </w:tc>
        <w:tc>
          <w:tcPr>
            <w:tcW w:w="1701" w:type="dxa"/>
            <w:tcBorders>
              <w:top w:val="single" w:sz="4" w:space="0" w:color="auto"/>
              <w:left w:val="single" w:sz="4" w:space="0" w:color="auto"/>
              <w:bottom w:val="single" w:sz="4" w:space="0" w:color="auto"/>
              <w:right w:val="single" w:sz="4" w:space="0" w:color="auto"/>
            </w:tcBorders>
            <w:noWrap/>
            <w:vAlign w:val="center"/>
          </w:tcPr>
          <w:p w14:paraId="41C34527" w14:textId="77777777" w:rsidR="00223BD8" w:rsidRPr="00D91046" w:rsidRDefault="00223BD8" w:rsidP="00D91046">
            <w:pPr>
              <w:jc w:val="center"/>
              <w:rPr>
                <w:color w:val="000000"/>
                <w:sz w:val="28"/>
                <w:szCs w:val="28"/>
              </w:rPr>
            </w:pPr>
          </w:p>
        </w:tc>
      </w:tr>
      <w:tr w:rsidR="00194B14" w:rsidRPr="00D91046" w14:paraId="11C951C5" w14:textId="77777777" w:rsidTr="00194B14">
        <w:trPr>
          <w:trHeight w:val="297"/>
        </w:trPr>
        <w:tc>
          <w:tcPr>
            <w:tcW w:w="905" w:type="dxa"/>
            <w:tcBorders>
              <w:top w:val="single" w:sz="4" w:space="0" w:color="auto"/>
              <w:left w:val="single" w:sz="4" w:space="0" w:color="auto"/>
              <w:bottom w:val="single" w:sz="4" w:space="0" w:color="auto"/>
              <w:right w:val="single" w:sz="4" w:space="0" w:color="auto"/>
            </w:tcBorders>
            <w:noWrap/>
            <w:vAlign w:val="center"/>
          </w:tcPr>
          <w:p w14:paraId="7DD97D28" w14:textId="77777777" w:rsidR="00223BD8" w:rsidRPr="001B066F" w:rsidRDefault="00223BD8" w:rsidP="00D91046">
            <w:pPr>
              <w:rPr>
                <w:sz w:val="28"/>
                <w:szCs w:val="28"/>
                <w:lang w:val="uk-UA"/>
              </w:rPr>
            </w:pPr>
            <w:r w:rsidRPr="00D91046">
              <w:rPr>
                <w:sz w:val="28"/>
                <w:szCs w:val="28"/>
              </w:rPr>
              <w:t>1</w:t>
            </w:r>
            <w:r w:rsidR="001B066F">
              <w:rPr>
                <w:sz w:val="28"/>
                <w:szCs w:val="28"/>
                <w:lang w:val="uk-UA"/>
              </w:rPr>
              <w:t>5</w:t>
            </w:r>
          </w:p>
        </w:tc>
        <w:tc>
          <w:tcPr>
            <w:tcW w:w="5157" w:type="dxa"/>
            <w:tcBorders>
              <w:top w:val="single" w:sz="4" w:space="0" w:color="auto"/>
              <w:left w:val="single" w:sz="4" w:space="0" w:color="auto"/>
              <w:bottom w:val="single" w:sz="4" w:space="0" w:color="auto"/>
              <w:right w:val="single" w:sz="4" w:space="0" w:color="auto"/>
            </w:tcBorders>
            <w:noWrap/>
            <w:vAlign w:val="center"/>
          </w:tcPr>
          <w:p w14:paraId="1BA35228" w14:textId="77777777" w:rsidR="00223BD8" w:rsidRPr="00D91046" w:rsidRDefault="00223BD8" w:rsidP="00D91046">
            <w:pPr>
              <w:jc w:val="both"/>
              <w:rPr>
                <w:sz w:val="28"/>
                <w:szCs w:val="28"/>
              </w:rPr>
            </w:pPr>
            <w:r w:rsidRPr="00D91046">
              <w:rPr>
                <w:sz w:val="28"/>
                <w:szCs w:val="28"/>
              </w:rPr>
              <w:t>Захист дипломної роботи</w:t>
            </w:r>
          </w:p>
        </w:tc>
        <w:tc>
          <w:tcPr>
            <w:tcW w:w="1984" w:type="dxa"/>
            <w:tcBorders>
              <w:top w:val="single" w:sz="4" w:space="0" w:color="auto"/>
              <w:left w:val="single" w:sz="4" w:space="0" w:color="auto"/>
              <w:bottom w:val="single" w:sz="4" w:space="0" w:color="auto"/>
              <w:right w:val="single" w:sz="4" w:space="0" w:color="auto"/>
            </w:tcBorders>
            <w:noWrap/>
            <w:vAlign w:val="center"/>
          </w:tcPr>
          <w:p w14:paraId="63938E4A" w14:textId="77777777" w:rsidR="00223BD8" w:rsidRPr="001B066F" w:rsidRDefault="001B066F" w:rsidP="00D91046">
            <w:pPr>
              <w:jc w:val="center"/>
              <w:rPr>
                <w:sz w:val="28"/>
                <w:szCs w:val="28"/>
                <w:lang w:val="uk-UA"/>
              </w:rPr>
            </w:pPr>
            <w:r>
              <w:rPr>
                <w:sz w:val="28"/>
                <w:szCs w:val="28"/>
                <w:lang w:val="uk-UA"/>
              </w:rPr>
              <w:t>21.12</w:t>
            </w:r>
          </w:p>
        </w:tc>
        <w:tc>
          <w:tcPr>
            <w:tcW w:w="1701" w:type="dxa"/>
            <w:tcBorders>
              <w:top w:val="single" w:sz="4" w:space="0" w:color="auto"/>
              <w:left w:val="single" w:sz="4" w:space="0" w:color="auto"/>
              <w:bottom w:val="single" w:sz="4" w:space="0" w:color="auto"/>
              <w:right w:val="single" w:sz="4" w:space="0" w:color="auto"/>
            </w:tcBorders>
            <w:noWrap/>
            <w:vAlign w:val="center"/>
          </w:tcPr>
          <w:p w14:paraId="2EC68AD8" w14:textId="77777777" w:rsidR="00223BD8" w:rsidRPr="00D91046" w:rsidRDefault="00223BD8" w:rsidP="00D91046">
            <w:pPr>
              <w:jc w:val="center"/>
              <w:rPr>
                <w:color w:val="000000"/>
                <w:sz w:val="28"/>
                <w:szCs w:val="28"/>
              </w:rPr>
            </w:pPr>
          </w:p>
        </w:tc>
      </w:tr>
    </w:tbl>
    <w:p w14:paraId="7352A91D" w14:textId="77777777" w:rsidR="00223BD8" w:rsidRPr="00D91046" w:rsidRDefault="00223BD8" w:rsidP="00223BD8">
      <w:pPr>
        <w:tabs>
          <w:tab w:val="left" w:pos="3945"/>
        </w:tabs>
        <w:jc w:val="both"/>
        <w:rPr>
          <w:sz w:val="28"/>
          <w:szCs w:val="28"/>
        </w:rPr>
      </w:pPr>
    </w:p>
    <w:p w14:paraId="452EA05E" w14:textId="77777777" w:rsidR="00223BD8" w:rsidRPr="00D91046" w:rsidRDefault="00223BD8" w:rsidP="00223BD8">
      <w:pPr>
        <w:jc w:val="both"/>
        <w:rPr>
          <w:sz w:val="28"/>
          <w:szCs w:val="28"/>
        </w:rPr>
      </w:pPr>
      <w:r w:rsidRPr="00D91046">
        <w:rPr>
          <w:sz w:val="28"/>
          <w:szCs w:val="28"/>
        </w:rPr>
        <w:t>7. Дата видачі завдання: «____»___________20</w:t>
      </w:r>
      <w:r w:rsidR="00D91046" w:rsidRPr="00D91046">
        <w:rPr>
          <w:sz w:val="28"/>
          <w:szCs w:val="28"/>
          <w:lang w:val="uk-UA"/>
        </w:rPr>
        <w:t>2</w:t>
      </w:r>
      <w:r w:rsidR="008B5C6F">
        <w:rPr>
          <w:sz w:val="28"/>
          <w:szCs w:val="28"/>
          <w:lang w:val="uk-UA"/>
        </w:rPr>
        <w:t>0</w:t>
      </w:r>
      <w:r w:rsidRPr="00D91046">
        <w:rPr>
          <w:sz w:val="28"/>
          <w:szCs w:val="28"/>
        </w:rPr>
        <w:t>р.</w:t>
      </w:r>
    </w:p>
    <w:p w14:paraId="28CB001B" w14:textId="77777777" w:rsidR="00223BD8" w:rsidRPr="00D91046" w:rsidRDefault="00223BD8" w:rsidP="00223BD8">
      <w:pPr>
        <w:tabs>
          <w:tab w:val="left" w:pos="3540"/>
        </w:tabs>
        <w:rPr>
          <w:sz w:val="28"/>
          <w:szCs w:val="28"/>
        </w:rPr>
      </w:pPr>
    </w:p>
    <w:p w14:paraId="0ECFCA01" w14:textId="77777777" w:rsidR="00223BD8" w:rsidRPr="00D91046" w:rsidRDefault="00223BD8" w:rsidP="00223BD8">
      <w:pPr>
        <w:tabs>
          <w:tab w:val="left" w:pos="3540"/>
        </w:tabs>
        <w:rPr>
          <w:sz w:val="28"/>
          <w:szCs w:val="28"/>
        </w:rPr>
      </w:pPr>
      <w:r w:rsidRPr="00D91046">
        <w:rPr>
          <w:sz w:val="28"/>
          <w:szCs w:val="28"/>
        </w:rPr>
        <w:t xml:space="preserve">Керiвник дипломної  роботи    _____________  </w:t>
      </w:r>
      <w:proofErr w:type="spellStart"/>
      <w:r w:rsidR="00D91046" w:rsidRPr="00D91046">
        <w:rPr>
          <w:sz w:val="28"/>
          <w:szCs w:val="28"/>
          <w:lang w:val="uk-UA"/>
        </w:rPr>
        <w:t>Помиткіна</w:t>
      </w:r>
      <w:proofErr w:type="spellEnd"/>
      <w:r w:rsidR="00D91046" w:rsidRPr="00D91046">
        <w:rPr>
          <w:sz w:val="28"/>
          <w:szCs w:val="28"/>
          <w:lang w:val="uk-UA"/>
        </w:rPr>
        <w:t xml:space="preserve"> Л. В</w:t>
      </w:r>
      <w:r w:rsidRPr="00D91046">
        <w:rPr>
          <w:sz w:val="28"/>
          <w:szCs w:val="28"/>
        </w:rPr>
        <w:t>.</w:t>
      </w:r>
    </w:p>
    <w:p w14:paraId="675E260F" w14:textId="748EF130" w:rsidR="00D91046" w:rsidRPr="00210051" w:rsidRDefault="00223BD8" w:rsidP="00210051">
      <w:pPr>
        <w:tabs>
          <w:tab w:val="left" w:pos="4065"/>
        </w:tabs>
        <w:rPr>
          <w:sz w:val="28"/>
          <w:szCs w:val="28"/>
          <w:lang w:val="uk-UA"/>
        </w:rPr>
      </w:pPr>
      <w:r w:rsidRPr="00D91046">
        <w:rPr>
          <w:sz w:val="28"/>
          <w:szCs w:val="28"/>
        </w:rPr>
        <w:t xml:space="preserve">Завдання прийняв до виконання _____________  </w:t>
      </w:r>
      <w:r w:rsidR="00D91046" w:rsidRPr="00D91046">
        <w:rPr>
          <w:sz w:val="28"/>
          <w:szCs w:val="28"/>
          <w:lang w:val="uk-UA"/>
        </w:rPr>
        <w:t>Бондаренко О. І.</w:t>
      </w:r>
    </w:p>
    <w:p w14:paraId="21E70736" w14:textId="77777777" w:rsidR="00D91046" w:rsidRPr="007F4302" w:rsidRDefault="00D91046" w:rsidP="007F4302">
      <w:pPr>
        <w:tabs>
          <w:tab w:val="left" w:pos="4065"/>
        </w:tabs>
        <w:spacing w:line="360" w:lineRule="auto"/>
        <w:jc w:val="center"/>
        <w:rPr>
          <w:b/>
          <w:bCs/>
          <w:sz w:val="28"/>
          <w:szCs w:val="28"/>
          <w:lang w:val="uk-UA"/>
        </w:rPr>
      </w:pPr>
      <w:r w:rsidRPr="007F4302">
        <w:rPr>
          <w:b/>
          <w:bCs/>
          <w:sz w:val="28"/>
          <w:szCs w:val="28"/>
          <w:lang w:val="uk-UA"/>
        </w:rPr>
        <w:lastRenderedPageBreak/>
        <w:t>РЕФЕРАТ</w:t>
      </w:r>
    </w:p>
    <w:p w14:paraId="370C5C76" w14:textId="015A3D45" w:rsidR="00D91046" w:rsidRPr="007F4302" w:rsidRDefault="00D91046" w:rsidP="007F4302">
      <w:pPr>
        <w:tabs>
          <w:tab w:val="left" w:pos="4065"/>
        </w:tabs>
        <w:spacing w:line="360" w:lineRule="auto"/>
        <w:ind w:firstLine="567"/>
        <w:jc w:val="both"/>
        <w:rPr>
          <w:color w:val="FF0000"/>
          <w:sz w:val="28"/>
          <w:szCs w:val="28"/>
          <w:lang w:val="uk-UA"/>
        </w:rPr>
      </w:pPr>
      <w:r w:rsidRPr="007F4302">
        <w:rPr>
          <w:sz w:val="28"/>
          <w:szCs w:val="28"/>
          <w:lang w:val="uk-UA"/>
        </w:rPr>
        <w:t xml:space="preserve">Пояснювальна записка до дипломної роботи «Вплив здатності до </w:t>
      </w:r>
      <w:proofErr w:type="spellStart"/>
      <w:r w:rsidRPr="007F4302">
        <w:rPr>
          <w:sz w:val="28"/>
          <w:szCs w:val="28"/>
          <w:lang w:val="uk-UA"/>
        </w:rPr>
        <w:t>самоменеджменту</w:t>
      </w:r>
      <w:proofErr w:type="spellEnd"/>
      <w:r w:rsidRPr="007F4302">
        <w:rPr>
          <w:sz w:val="28"/>
          <w:szCs w:val="28"/>
          <w:lang w:val="uk-UA"/>
        </w:rPr>
        <w:t xml:space="preserve"> на особистісну готовність до змін працівників ІТ-компанії»:  </w:t>
      </w:r>
      <w:r w:rsidR="00BC26C1" w:rsidRPr="00BC26C1">
        <w:rPr>
          <w:color w:val="000000" w:themeColor="text1"/>
          <w:sz w:val="28"/>
          <w:szCs w:val="28"/>
          <w:lang w:val="ru-RU"/>
        </w:rPr>
        <w:t>95</w:t>
      </w:r>
      <w:r w:rsidR="008B5C6F">
        <w:rPr>
          <w:color w:val="000000" w:themeColor="text1"/>
          <w:sz w:val="28"/>
          <w:szCs w:val="28"/>
          <w:lang w:val="uk-UA"/>
        </w:rPr>
        <w:t xml:space="preserve"> сторін</w:t>
      </w:r>
      <w:r w:rsidR="00BC26C1">
        <w:rPr>
          <w:color w:val="000000" w:themeColor="text1"/>
          <w:sz w:val="28"/>
          <w:szCs w:val="28"/>
          <w:lang w:val="uk-UA"/>
        </w:rPr>
        <w:t>о</w:t>
      </w:r>
      <w:r w:rsidR="008B5C6F">
        <w:rPr>
          <w:color w:val="000000" w:themeColor="text1"/>
          <w:sz w:val="28"/>
          <w:szCs w:val="28"/>
          <w:lang w:val="uk-UA"/>
        </w:rPr>
        <w:t>к,</w:t>
      </w:r>
      <w:r w:rsidRPr="007F4302">
        <w:rPr>
          <w:color w:val="FF0000"/>
          <w:sz w:val="28"/>
          <w:szCs w:val="28"/>
          <w:lang w:val="uk-UA"/>
        </w:rPr>
        <w:t xml:space="preserve"> </w:t>
      </w:r>
      <w:r w:rsidR="007402AA" w:rsidRPr="007402AA">
        <w:rPr>
          <w:color w:val="000000" w:themeColor="text1"/>
          <w:sz w:val="28"/>
          <w:szCs w:val="28"/>
          <w:lang w:val="uk-UA"/>
        </w:rPr>
        <w:t>18</w:t>
      </w:r>
      <w:r w:rsidRPr="007402AA">
        <w:rPr>
          <w:color w:val="000000" w:themeColor="text1"/>
          <w:sz w:val="28"/>
          <w:szCs w:val="28"/>
          <w:lang w:val="uk-UA"/>
        </w:rPr>
        <w:t xml:space="preserve"> </w:t>
      </w:r>
      <w:r w:rsidR="006D7365" w:rsidRPr="007402AA">
        <w:rPr>
          <w:color w:val="000000" w:themeColor="text1"/>
          <w:sz w:val="28"/>
          <w:szCs w:val="28"/>
          <w:lang w:val="uk-UA"/>
        </w:rPr>
        <w:t>рисунків</w:t>
      </w:r>
      <w:r w:rsidRPr="007402AA">
        <w:rPr>
          <w:color w:val="000000" w:themeColor="text1"/>
          <w:sz w:val="28"/>
          <w:szCs w:val="28"/>
          <w:lang w:val="uk-UA"/>
        </w:rPr>
        <w:t xml:space="preserve">, </w:t>
      </w:r>
      <w:r w:rsidR="007402AA" w:rsidRPr="007402AA">
        <w:rPr>
          <w:color w:val="000000" w:themeColor="text1"/>
          <w:sz w:val="28"/>
          <w:szCs w:val="28"/>
          <w:lang w:val="uk-UA"/>
        </w:rPr>
        <w:t>27</w:t>
      </w:r>
      <w:r w:rsidRPr="007402AA">
        <w:rPr>
          <w:color w:val="000000" w:themeColor="text1"/>
          <w:sz w:val="28"/>
          <w:szCs w:val="28"/>
          <w:lang w:val="uk-UA"/>
        </w:rPr>
        <w:t xml:space="preserve"> таблиць,</w:t>
      </w:r>
      <w:r w:rsidRPr="007F4302">
        <w:rPr>
          <w:color w:val="FF0000"/>
          <w:sz w:val="28"/>
          <w:szCs w:val="28"/>
          <w:lang w:val="uk-UA"/>
        </w:rPr>
        <w:t xml:space="preserve"> </w:t>
      </w:r>
      <w:r w:rsidR="006D7365" w:rsidRPr="006D7365">
        <w:rPr>
          <w:color w:val="000000" w:themeColor="text1"/>
          <w:sz w:val="28"/>
          <w:szCs w:val="28"/>
          <w:lang w:val="uk-UA"/>
        </w:rPr>
        <w:t>3</w:t>
      </w:r>
      <w:r w:rsidR="00BC26C1">
        <w:rPr>
          <w:color w:val="000000" w:themeColor="text1"/>
          <w:sz w:val="28"/>
          <w:szCs w:val="28"/>
          <w:lang w:val="uk-UA"/>
        </w:rPr>
        <w:t>7</w:t>
      </w:r>
      <w:r w:rsidR="006D7365" w:rsidRPr="006D7365">
        <w:rPr>
          <w:color w:val="000000" w:themeColor="text1"/>
          <w:sz w:val="28"/>
          <w:szCs w:val="28"/>
          <w:lang w:val="uk-UA"/>
        </w:rPr>
        <w:t xml:space="preserve"> </w:t>
      </w:r>
      <w:r w:rsidRPr="006D7365">
        <w:rPr>
          <w:color w:val="000000" w:themeColor="text1"/>
          <w:sz w:val="28"/>
          <w:szCs w:val="28"/>
          <w:lang w:val="uk-UA"/>
        </w:rPr>
        <w:t>використаних джерел,</w:t>
      </w:r>
      <w:r w:rsidRPr="007F4302">
        <w:rPr>
          <w:color w:val="FF0000"/>
          <w:sz w:val="28"/>
          <w:szCs w:val="28"/>
          <w:lang w:val="uk-UA"/>
        </w:rPr>
        <w:t xml:space="preserve">  </w:t>
      </w:r>
      <w:r w:rsidR="00E96F7D" w:rsidRPr="00E96F7D">
        <w:rPr>
          <w:color w:val="000000" w:themeColor="text1"/>
          <w:sz w:val="28"/>
          <w:szCs w:val="28"/>
          <w:lang w:val="uk-UA"/>
        </w:rPr>
        <w:t>8</w:t>
      </w:r>
      <w:r w:rsidRPr="00E96F7D">
        <w:rPr>
          <w:color w:val="000000" w:themeColor="text1"/>
          <w:sz w:val="28"/>
          <w:szCs w:val="28"/>
          <w:lang w:val="uk-UA"/>
        </w:rPr>
        <w:t xml:space="preserve"> додатків.</w:t>
      </w:r>
    </w:p>
    <w:p w14:paraId="7043FD65" w14:textId="77777777" w:rsidR="00D91046" w:rsidRPr="007F4302" w:rsidRDefault="00D91046" w:rsidP="007F4302">
      <w:pPr>
        <w:tabs>
          <w:tab w:val="left" w:pos="4065"/>
        </w:tabs>
        <w:spacing w:line="360" w:lineRule="auto"/>
        <w:ind w:firstLine="567"/>
        <w:jc w:val="both"/>
        <w:rPr>
          <w:sz w:val="28"/>
          <w:szCs w:val="28"/>
          <w:lang w:val="uk-UA"/>
        </w:rPr>
      </w:pPr>
      <w:r w:rsidRPr="007F4302">
        <w:rPr>
          <w:sz w:val="28"/>
          <w:szCs w:val="28"/>
          <w:lang w:val="uk-UA"/>
        </w:rPr>
        <w:t>САМОМЕНЕДЖМЕНТ, САМООРГАНІЗАЦІЯ, ТАЙМ-МЕНЕДЖМЕНТ, ГОТОВНІСТЬ ДО ЗМІН, ГОТОВНІСТЬ ДО ПОДІЇ, ГОТОВНІСТЬ ДО ДІЯЛЬНОСТІ, ТОЛЕРАНТНІСТЬ ДО ДВОЗНАЧНОСТІ</w:t>
      </w:r>
    </w:p>
    <w:p w14:paraId="7B5D066C" w14:textId="00B23161" w:rsidR="00D91046" w:rsidRPr="007F4302" w:rsidRDefault="00D91046" w:rsidP="007F4302">
      <w:pPr>
        <w:tabs>
          <w:tab w:val="left" w:pos="4065"/>
        </w:tabs>
        <w:spacing w:line="360" w:lineRule="auto"/>
        <w:ind w:firstLine="567"/>
        <w:jc w:val="both"/>
        <w:rPr>
          <w:sz w:val="28"/>
          <w:szCs w:val="28"/>
          <w:lang w:val="uk-UA"/>
        </w:rPr>
      </w:pPr>
      <w:r w:rsidRPr="007F4302">
        <w:rPr>
          <w:sz w:val="28"/>
          <w:szCs w:val="28"/>
          <w:lang w:val="uk-UA"/>
        </w:rPr>
        <w:t xml:space="preserve">Об’єкт </w:t>
      </w:r>
      <w:proofErr w:type="spellStart"/>
      <w:r w:rsidRPr="007F4302">
        <w:rPr>
          <w:sz w:val="28"/>
          <w:szCs w:val="28"/>
          <w:lang w:val="uk-UA"/>
        </w:rPr>
        <w:t>дослiдження</w:t>
      </w:r>
      <w:proofErr w:type="spellEnd"/>
      <w:r w:rsidRPr="007F4302">
        <w:rPr>
          <w:sz w:val="28"/>
          <w:szCs w:val="28"/>
          <w:lang w:val="uk-UA"/>
        </w:rPr>
        <w:t xml:space="preserve">  –  </w:t>
      </w:r>
      <w:r w:rsidR="000D5C5D" w:rsidRPr="006F5CB1">
        <w:rPr>
          <w:color w:val="000000" w:themeColor="text1"/>
          <w:sz w:val="28"/>
          <w:szCs w:val="28"/>
          <w:lang w:val="uk-UA"/>
        </w:rPr>
        <w:t>особистісна</w:t>
      </w:r>
      <w:r w:rsidR="000D5C5D">
        <w:rPr>
          <w:sz w:val="28"/>
          <w:szCs w:val="28"/>
          <w:lang w:val="uk-UA"/>
        </w:rPr>
        <w:t xml:space="preserve"> </w:t>
      </w:r>
      <w:proofErr w:type="spellStart"/>
      <w:r w:rsidRPr="007F4302">
        <w:rPr>
          <w:sz w:val="28"/>
          <w:szCs w:val="28"/>
          <w:lang w:val="uk-UA"/>
        </w:rPr>
        <w:t>готовніть</w:t>
      </w:r>
      <w:proofErr w:type="spellEnd"/>
      <w:r w:rsidRPr="007F4302">
        <w:rPr>
          <w:sz w:val="28"/>
          <w:szCs w:val="28"/>
          <w:lang w:val="uk-UA"/>
        </w:rPr>
        <w:t xml:space="preserve"> до змін.</w:t>
      </w:r>
      <w:r w:rsidR="000D5C5D">
        <w:rPr>
          <w:sz w:val="28"/>
          <w:szCs w:val="28"/>
          <w:lang w:val="uk-UA"/>
        </w:rPr>
        <w:t xml:space="preserve"> </w:t>
      </w:r>
    </w:p>
    <w:p w14:paraId="3ACC4B74" w14:textId="77777777" w:rsidR="00D91046" w:rsidRPr="007F4302" w:rsidRDefault="00D91046" w:rsidP="007F4302">
      <w:pPr>
        <w:tabs>
          <w:tab w:val="left" w:pos="4065"/>
        </w:tabs>
        <w:spacing w:line="360" w:lineRule="auto"/>
        <w:ind w:firstLine="567"/>
        <w:jc w:val="both"/>
        <w:rPr>
          <w:sz w:val="28"/>
          <w:szCs w:val="28"/>
          <w:lang w:val="uk-UA"/>
        </w:rPr>
      </w:pPr>
      <w:r w:rsidRPr="007F4302">
        <w:rPr>
          <w:sz w:val="28"/>
          <w:szCs w:val="28"/>
          <w:lang w:val="uk-UA"/>
        </w:rPr>
        <w:t xml:space="preserve">Предмет </w:t>
      </w:r>
      <w:proofErr w:type="spellStart"/>
      <w:r w:rsidRPr="007F4302">
        <w:rPr>
          <w:sz w:val="28"/>
          <w:szCs w:val="28"/>
          <w:lang w:val="uk-UA"/>
        </w:rPr>
        <w:t>дослiдження</w:t>
      </w:r>
      <w:proofErr w:type="spellEnd"/>
      <w:r w:rsidRPr="007F4302">
        <w:rPr>
          <w:sz w:val="28"/>
          <w:szCs w:val="28"/>
          <w:lang w:val="uk-UA"/>
        </w:rPr>
        <w:t xml:space="preserve"> – вплив здатності до </w:t>
      </w:r>
      <w:proofErr w:type="spellStart"/>
      <w:r w:rsidRPr="007F4302">
        <w:rPr>
          <w:sz w:val="28"/>
          <w:szCs w:val="28"/>
          <w:lang w:val="uk-UA"/>
        </w:rPr>
        <w:t>самоменеджменту</w:t>
      </w:r>
      <w:proofErr w:type="spellEnd"/>
      <w:r w:rsidRPr="007F4302">
        <w:rPr>
          <w:sz w:val="28"/>
          <w:szCs w:val="28"/>
          <w:lang w:val="uk-UA"/>
        </w:rPr>
        <w:t xml:space="preserve"> на готовність до змін </w:t>
      </w:r>
      <w:proofErr w:type="spellStart"/>
      <w:r w:rsidRPr="007F4302">
        <w:rPr>
          <w:sz w:val="28"/>
          <w:szCs w:val="28"/>
          <w:lang w:val="uk-UA"/>
        </w:rPr>
        <w:t>працівниців</w:t>
      </w:r>
      <w:proofErr w:type="spellEnd"/>
      <w:r w:rsidRPr="007F4302">
        <w:rPr>
          <w:sz w:val="28"/>
          <w:szCs w:val="28"/>
          <w:lang w:val="uk-UA"/>
        </w:rPr>
        <w:t xml:space="preserve"> ІТ- компанії.</w:t>
      </w:r>
    </w:p>
    <w:p w14:paraId="4A778279" w14:textId="349074D6" w:rsidR="007F4302" w:rsidRDefault="00D91046" w:rsidP="007F4302">
      <w:pPr>
        <w:tabs>
          <w:tab w:val="left" w:pos="4065"/>
        </w:tabs>
        <w:spacing w:line="360" w:lineRule="auto"/>
        <w:ind w:firstLine="567"/>
        <w:jc w:val="both"/>
        <w:rPr>
          <w:sz w:val="28"/>
          <w:szCs w:val="28"/>
          <w:lang w:val="uk-UA"/>
        </w:rPr>
      </w:pPr>
      <w:r w:rsidRPr="007F4302">
        <w:rPr>
          <w:sz w:val="28"/>
          <w:szCs w:val="28"/>
          <w:lang w:val="uk-UA"/>
        </w:rPr>
        <w:t xml:space="preserve"> Мета </w:t>
      </w:r>
      <w:proofErr w:type="spellStart"/>
      <w:r w:rsidRPr="007F4302">
        <w:rPr>
          <w:sz w:val="28"/>
          <w:szCs w:val="28"/>
          <w:lang w:val="uk-UA"/>
        </w:rPr>
        <w:t>дослiдження</w:t>
      </w:r>
      <w:proofErr w:type="spellEnd"/>
      <w:r w:rsidRPr="007F4302">
        <w:rPr>
          <w:sz w:val="28"/>
          <w:szCs w:val="28"/>
          <w:lang w:val="uk-UA"/>
        </w:rPr>
        <w:t xml:space="preserve"> –</w:t>
      </w:r>
      <w:r w:rsidR="006F5CB1">
        <w:rPr>
          <w:sz w:val="28"/>
          <w:szCs w:val="28"/>
          <w:lang w:val="uk-UA"/>
        </w:rPr>
        <w:t xml:space="preserve"> </w:t>
      </w:r>
      <w:r w:rsidRPr="007F4302">
        <w:rPr>
          <w:sz w:val="28"/>
          <w:szCs w:val="28"/>
          <w:lang w:val="uk-UA"/>
        </w:rPr>
        <w:t xml:space="preserve">дослідити вплив </w:t>
      </w:r>
      <w:proofErr w:type="spellStart"/>
      <w:r w:rsidRPr="007F4302">
        <w:rPr>
          <w:sz w:val="28"/>
          <w:szCs w:val="28"/>
          <w:lang w:val="uk-UA"/>
        </w:rPr>
        <w:t>самоменеджменту</w:t>
      </w:r>
      <w:proofErr w:type="spellEnd"/>
      <w:r w:rsidRPr="007F4302">
        <w:rPr>
          <w:sz w:val="28"/>
          <w:szCs w:val="28"/>
          <w:lang w:val="uk-UA"/>
        </w:rPr>
        <w:t xml:space="preserve"> на готовність до змін працівників ІТ- компанії.</w:t>
      </w:r>
    </w:p>
    <w:p w14:paraId="65D533EC" w14:textId="77777777" w:rsidR="00D91046" w:rsidRPr="007F4302" w:rsidRDefault="00D91046" w:rsidP="007F4302">
      <w:pPr>
        <w:tabs>
          <w:tab w:val="left" w:pos="4065"/>
        </w:tabs>
        <w:spacing w:line="360" w:lineRule="auto"/>
        <w:ind w:firstLine="567"/>
        <w:jc w:val="both"/>
        <w:rPr>
          <w:sz w:val="28"/>
          <w:szCs w:val="28"/>
          <w:lang w:val="uk-UA"/>
        </w:rPr>
      </w:pPr>
      <w:r w:rsidRPr="007F4302">
        <w:rPr>
          <w:sz w:val="28"/>
          <w:szCs w:val="28"/>
        </w:rPr>
        <w:t>Методи дослiдження: теоретичнi (аналіз, синтез, систематизацiя теоретичного матерiалу); психодіагностичні (тестування); психодiагностичнi: опитувальник «Особистісна готовність до змін» (PCRS) переклад та адаптація Н.А. Бажанова и Г.Л. Бардієр; «Опитувальник діагностики особливостей самоорганізації» (ДОС) А.Д. Ішкова; методика «Здатність до самоуправління» (тест ССУ) Н. М. Пейсахова; «Тайм-менеджмент. Тест-опитувальник самоорганізації діяльності» (ОСД) Е. Ю. Мандрикова; опитувальник «Стиль саморегуляції поведенінки» (ССПМ) В.І.Моросанова»; методи математичної обробки:</w:t>
      </w:r>
      <w:r w:rsidR="00372DA1" w:rsidRPr="007F4302">
        <w:rPr>
          <w:sz w:val="28"/>
          <w:szCs w:val="28"/>
        </w:rPr>
        <w:t xml:space="preserve"> </w:t>
      </w:r>
      <w:r w:rsidRPr="007F4302">
        <w:rPr>
          <w:sz w:val="28"/>
          <w:szCs w:val="28"/>
        </w:rPr>
        <w:t xml:space="preserve">кореляційний та регресійний аналіз. </w:t>
      </w:r>
    </w:p>
    <w:p w14:paraId="3F35C804" w14:textId="77777777" w:rsidR="00D91046" w:rsidRPr="008F6EE6" w:rsidRDefault="00D91046" w:rsidP="007F4302">
      <w:pPr>
        <w:tabs>
          <w:tab w:val="left" w:pos="4065"/>
        </w:tabs>
        <w:spacing w:line="360" w:lineRule="auto"/>
        <w:ind w:firstLine="567"/>
        <w:jc w:val="both"/>
        <w:rPr>
          <w:color w:val="000000" w:themeColor="text1"/>
          <w:sz w:val="28"/>
          <w:szCs w:val="28"/>
          <w:lang w:val="uk-UA"/>
        </w:rPr>
      </w:pPr>
      <w:r w:rsidRPr="007F4302">
        <w:rPr>
          <w:sz w:val="28"/>
          <w:szCs w:val="28"/>
          <w:lang w:val="uk-UA"/>
        </w:rPr>
        <w:t>Встановлено</w:t>
      </w:r>
      <w:r w:rsidR="008F6EE6">
        <w:rPr>
          <w:sz w:val="28"/>
          <w:szCs w:val="28"/>
          <w:lang w:val="uk-UA"/>
        </w:rPr>
        <w:t xml:space="preserve"> вплив здатності до </w:t>
      </w:r>
      <w:proofErr w:type="spellStart"/>
      <w:r w:rsidR="008F6EE6">
        <w:rPr>
          <w:sz w:val="28"/>
          <w:szCs w:val="28"/>
          <w:lang w:val="uk-UA"/>
        </w:rPr>
        <w:t>самоменеджменту</w:t>
      </w:r>
      <w:proofErr w:type="spellEnd"/>
      <w:r w:rsidR="008F6EE6">
        <w:rPr>
          <w:sz w:val="28"/>
          <w:szCs w:val="28"/>
          <w:lang w:val="uk-UA"/>
        </w:rPr>
        <w:t xml:space="preserve"> на особистісну готовність до змін працівників ІТ-компанії. Також виявлено позитивний вплив  корекційної тренінгової роботи на розвиток </w:t>
      </w:r>
      <w:proofErr w:type="spellStart"/>
      <w:r w:rsidR="008F6EE6">
        <w:rPr>
          <w:sz w:val="28"/>
          <w:szCs w:val="28"/>
          <w:lang w:val="uk-UA"/>
        </w:rPr>
        <w:t>смоменеджменту</w:t>
      </w:r>
      <w:proofErr w:type="spellEnd"/>
      <w:r w:rsidR="008F6EE6">
        <w:rPr>
          <w:sz w:val="28"/>
          <w:szCs w:val="28"/>
          <w:lang w:val="uk-UA"/>
        </w:rPr>
        <w:t xml:space="preserve"> респондентів.</w:t>
      </w:r>
    </w:p>
    <w:p w14:paraId="0D470EC8" w14:textId="3A6618F4" w:rsidR="00D91046" w:rsidRDefault="00D91046" w:rsidP="007F4302">
      <w:pPr>
        <w:tabs>
          <w:tab w:val="left" w:pos="4065"/>
        </w:tabs>
        <w:spacing w:line="360" w:lineRule="auto"/>
        <w:ind w:firstLine="567"/>
        <w:jc w:val="both"/>
        <w:rPr>
          <w:sz w:val="28"/>
          <w:szCs w:val="28"/>
          <w:lang w:val="uk-UA"/>
        </w:rPr>
      </w:pPr>
      <w:r w:rsidRPr="007F4302">
        <w:rPr>
          <w:sz w:val="28"/>
          <w:szCs w:val="28"/>
          <w:lang w:val="uk-UA"/>
        </w:rPr>
        <w:t xml:space="preserve">Матеріали дипломної роботи рекомендовано використовувати при професійній </w:t>
      </w:r>
      <w:r w:rsidR="00372DA1" w:rsidRPr="007F4302">
        <w:rPr>
          <w:sz w:val="28"/>
          <w:szCs w:val="28"/>
          <w:lang w:val="uk-UA"/>
        </w:rPr>
        <w:t>оцінці</w:t>
      </w:r>
      <w:r w:rsidR="007402AA">
        <w:rPr>
          <w:sz w:val="28"/>
          <w:szCs w:val="28"/>
          <w:lang w:val="uk-UA"/>
        </w:rPr>
        <w:t xml:space="preserve"> самоорганізації</w:t>
      </w:r>
      <w:r w:rsidR="00372DA1" w:rsidRPr="007F4302">
        <w:rPr>
          <w:sz w:val="28"/>
          <w:szCs w:val="28"/>
          <w:lang w:val="uk-UA"/>
        </w:rPr>
        <w:t xml:space="preserve"> особистості, її готовності до змін, а також для розвитку здатності до </w:t>
      </w:r>
      <w:proofErr w:type="spellStart"/>
      <w:r w:rsidR="00372DA1" w:rsidRPr="007F4302">
        <w:rPr>
          <w:sz w:val="28"/>
          <w:szCs w:val="28"/>
          <w:lang w:val="uk-UA"/>
        </w:rPr>
        <w:t>самоменеджменту</w:t>
      </w:r>
      <w:proofErr w:type="spellEnd"/>
      <w:r w:rsidR="00372DA1" w:rsidRPr="007F4302">
        <w:rPr>
          <w:sz w:val="28"/>
          <w:szCs w:val="28"/>
          <w:lang w:val="uk-UA"/>
        </w:rPr>
        <w:t xml:space="preserve"> особистості</w:t>
      </w:r>
      <w:r w:rsidRPr="007F4302">
        <w:rPr>
          <w:sz w:val="28"/>
          <w:szCs w:val="28"/>
          <w:lang w:val="uk-UA"/>
        </w:rPr>
        <w:t>.</w:t>
      </w:r>
    </w:p>
    <w:p w14:paraId="79D82C4B" w14:textId="77777777" w:rsidR="00DF36C4" w:rsidRPr="007F4302" w:rsidRDefault="00DF36C4" w:rsidP="007F4302">
      <w:pPr>
        <w:tabs>
          <w:tab w:val="left" w:pos="4065"/>
        </w:tabs>
        <w:spacing w:line="360" w:lineRule="auto"/>
        <w:ind w:firstLine="567"/>
        <w:jc w:val="both"/>
        <w:rPr>
          <w:sz w:val="28"/>
          <w:szCs w:val="28"/>
          <w:lang w:val="uk-UA"/>
        </w:rPr>
      </w:pPr>
    </w:p>
    <w:p w14:paraId="2AC7C755" w14:textId="77777777" w:rsidR="00210051" w:rsidRDefault="00210051" w:rsidP="000235F8">
      <w:pPr>
        <w:rPr>
          <w:b/>
          <w:bCs/>
          <w:sz w:val="28"/>
          <w:szCs w:val="28"/>
          <w:lang w:val="uk-UA"/>
        </w:rPr>
      </w:pPr>
    </w:p>
    <w:p w14:paraId="7420631D" w14:textId="5EDEE045" w:rsidR="004A6DE3" w:rsidRDefault="00360A27" w:rsidP="004A6DE3">
      <w:pPr>
        <w:jc w:val="center"/>
        <w:rPr>
          <w:b/>
          <w:bCs/>
          <w:sz w:val="28"/>
          <w:szCs w:val="28"/>
          <w:lang w:val="uk-UA"/>
        </w:rPr>
      </w:pPr>
      <w:r>
        <w:rPr>
          <w:b/>
          <w:bCs/>
          <w:sz w:val="28"/>
          <w:szCs w:val="28"/>
          <w:lang w:val="uk-UA"/>
        </w:rPr>
        <w:lastRenderedPageBreak/>
        <w:t>ЗМІСТ</w:t>
      </w:r>
    </w:p>
    <w:p w14:paraId="198741CE" w14:textId="2EE9D320" w:rsidR="004A6DE3" w:rsidRPr="00320EA8" w:rsidRDefault="004A6DE3" w:rsidP="004A6DE3">
      <w:pPr>
        <w:jc w:val="center"/>
        <w:rPr>
          <w:b/>
          <w:bCs/>
          <w:sz w:val="28"/>
          <w:szCs w:val="28"/>
          <w:lang w:val="uk-UA"/>
        </w:rPr>
      </w:pPr>
    </w:p>
    <w:sdt>
      <w:sdtPr>
        <w:rPr>
          <w:rFonts w:eastAsia="Times New Roman" w:cs="Times New Roman"/>
          <w:bCs w:val="0"/>
          <w:color w:val="auto"/>
          <w:sz w:val="24"/>
          <w:szCs w:val="24"/>
          <w:lang w:val="ru-RU"/>
        </w:rPr>
        <w:id w:val="101618067"/>
        <w:docPartObj>
          <w:docPartGallery w:val="Table of Contents"/>
          <w:docPartUnique/>
        </w:docPartObj>
      </w:sdtPr>
      <w:sdtEndPr>
        <w:rPr>
          <w:b/>
          <w:noProof/>
          <w:lang w:val="uz-Cyrl-UZ"/>
        </w:rPr>
      </w:sdtEndPr>
      <w:sdtContent>
        <w:p w14:paraId="672DCA4E" w14:textId="45C26EC3" w:rsidR="00DF36C4" w:rsidRPr="002370EE" w:rsidRDefault="00DF36C4" w:rsidP="002370EE">
          <w:pPr>
            <w:pStyle w:val="ad"/>
            <w:rPr>
              <w:rFonts w:cs="Times New Roman"/>
              <w:lang w:val="ru-RU"/>
            </w:rPr>
          </w:pPr>
        </w:p>
        <w:p w14:paraId="5B7D802E" w14:textId="160E5329" w:rsidR="002370EE" w:rsidRPr="002370EE" w:rsidRDefault="004C59D6"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r w:rsidRPr="002370EE">
            <w:rPr>
              <w:rFonts w:ascii="Times New Roman" w:hAnsi="Times New Roman"/>
              <w:b w:val="0"/>
              <w:bCs w:val="0"/>
              <w:i w:val="0"/>
              <w:iCs w:val="0"/>
              <w:sz w:val="28"/>
              <w:szCs w:val="28"/>
            </w:rPr>
            <w:fldChar w:fldCharType="begin"/>
          </w:r>
          <w:r w:rsidRPr="002370EE">
            <w:rPr>
              <w:rFonts w:ascii="Times New Roman" w:hAnsi="Times New Roman"/>
              <w:i w:val="0"/>
              <w:iCs w:val="0"/>
              <w:sz w:val="28"/>
              <w:szCs w:val="28"/>
            </w:rPr>
            <w:instrText>TOC \o "1-3" \h \z \u</w:instrText>
          </w:r>
          <w:r w:rsidRPr="002370EE">
            <w:rPr>
              <w:rFonts w:ascii="Times New Roman" w:hAnsi="Times New Roman"/>
              <w:b w:val="0"/>
              <w:bCs w:val="0"/>
              <w:i w:val="0"/>
              <w:iCs w:val="0"/>
              <w:sz w:val="28"/>
              <w:szCs w:val="28"/>
            </w:rPr>
            <w:fldChar w:fldCharType="separate"/>
          </w:r>
          <w:hyperlink w:anchor="_Toc59223754" w:history="1">
            <w:r w:rsidR="002370EE" w:rsidRPr="002370EE">
              <w:rPr>
                <w:rStyle w:val="ae"/>
                <w:rFonts w:ascii="Times New Roman" w:hAnsi="Times New Roman"/>
                <w:i w:val="0"/>
                <w:iCs w:val="0"/>
                <w:noProof/>
                <w:sz w:val="28"/>
                <w:szCs w:val="28"/>
              </w:rPr>
              <w:t>ВСТУП</w:t>
            </w:r>
            <w:r w:rsidR="002370EE" w:rsidRPr="002370EE">
              <w:rPr>
                <w:rFonts w:ascii="Times New Roman" w:hAnsi="Times New Roman"/>
                <w:i w:val="0"/>
                <w:iCs w:val="0"/>
                <w:noProof/>
                <w:webHidden/>
                <w:sz w:val="28"/>
                <w:szCs w:val="28"/>
              </w:rPr>
              <w:tab/>
            </w:r>
            <w:r w:rsidR="002370EE" w:rsidRPr="002370EE">
              <w:rPr>
                <w:rFonts w:ascii="Times New Roman" w:hAnsi="Times New Roman"/>
                <w:i w:val="0"/>
                <w:iCs w:val="0"/>
                <w:noProof/>
                <w:webHidden/>
                <w:sz w:val="28"/>
                <w:szCs w:val="28"/>
              </w:rPr>
              <w:fldChar w:fldCharType="begin"/>
            </w:r>
            <w:r w:rsidR="002370EE" w:rsidRPr="002370EE">
              <w:rPr>
                <w:rFonts w:ascii="Times New Roman" w:hAnsi="Times New Roman"/>
                <w:i w:val="0"/>
                <w:iCs w:val="0"/>
                <w:noProof/>
                <w:webHidden/>
                <w:sz w:val="28"/>
                <w:szCs w:val="28"/>
              </w:rPr>
              <w:instrText xml:space="preserve"> PAGEREF _Toc59223754 \h </w:instrText>
            </w:r>
            <w:r w:rsidR="002370EE" w:rsidRPr="002370EE">
              <w:rPr>
                <w:rFonts w:ascii="Times New Roman" w:hAnsi="Times New Roman"/>
                <w:i w:val="0"/>
                <w:iCs w:val="0"/>
                <w:noProof/>
                <w:webHidden/>
                <w:sz w:val="28"/>
                <w:szCs w:val="28"/>
              </w:rPr>
            </w:r>
            <w:r w:rsidR="002370EE"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6</w:t>
            </w:r>
            <w:r w:rsidR="002370EE" w:rsidRPr="002370EE">
              <w:rPr>
                <w:rFonts w:ascii="Times New Roman" w:hAnsi="Times New Roman"/>
                <w:i w:val="0"/>
                <w:iCs w:val="0"/>
                <w:noProof/>
                <w:webHidden/>
                <w:sz w:val="28"/>
                <w:szCs w:val="28"/>
              </w:rPr>
              <w:fldChar w:fldCharType="end"/>
            </w:r>
          </w:hyperlink>
        </w:p>
        <w:p w14:paraId="78AB448B" w14:textId="11CE2B8E"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55" w:history="1">
            <w:r w:rsidRPr="002370EE">
              <w:rPr>
                <w:rStyle w:val="ae"/>
                <w:rFonts w:ascii="Times New Roman" w:hAnsi="Times New Roman"/>
                <w:i w:val="0"/>
                <w:iCs w:val="0"/>
                <w:noProof/>
                <w:sz w:val="28"/>
                <w:szCs w:val="28"/>
              </w:rPr>
              <w:t>РОЗДІЛ 1</w:t>
            </w:r>
            <w:r w:rsidRPr="002370EE">
              <w:rPr>
                <w:rStyle w:val="ae"/>
                <w:rFonts w:ascii="Times New Roman" w:hAnsi="Times New Roman"/>
                <w:i w:val="0"/>
                <w:iCs w:val="0"/>
                <w:noProof/>
                <w:sz w:val="28"/>
                <w:szCs w:val="28"/>
                <w:lang w:val="ru-RU"/>
              </w:rPr>
              <w:t xml:space="preserve"> </w:t>
            </w:r>
            <w:r w:rsidRPr="002370EE">
              <w:rPr>
                <w:rStyle w:val="ae"/>
                <w:rFonts w:ascii="Times New Roman" w:hAnsi="Times New Roman"/>
                <w:i w:val="0"/>
                <w:iCs w:val="0"/>
                <w:noProof/>
                <w:sz w:val="28"/>
                <w:szCs w:val="28"/>
              </w:rPr>
              <w:t>ТЕОРЕТИЧНИЙ АНАЛIЗ ПРОБЛЕМИ ВПЛИВУ ЗДАТНОСТІ ДО САМОМЕНЕДЖМЕНТУ НА ОСОБИСТІСНУ ГОТОВНІСТЬ ДО ЗМІН ПРАЦІВНИКІВ ІТ-КОМПАНІЇ</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_Toc59223755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9</w:t>
            </w:r>
            <w:r w:rsidRPr="002370EE">
              <w:rPr>
                <w:rFonts w:ascii="Times New Roman" w:hAnsi="Times New Roman"/>
                <w:i w:val="0"/>
                <w:iCs w:val="0"/>
                <w:noProof/>
                <w:webHidden/>
                <w:sz w:val="28"/>
                <w:szCs w:val="28"/>
              </w:rPr>
              <w:fldChar w:fldCharType="end"/>
            </w:r>
          </w:hyperlink>
        </w:p>
        <w:p w14:paraId="5D716E8C" w14:textId="45B89B76"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56" w:history="1">
            <w:r w:rsidRPr="002370EE">
              <w:rPr>
                <w:rStyle w:val="ae"/>
                <w:rFonts w:ascii="Times New Roman" w:hAnsi="Times New Roman"/>
                <w:b w:val="0"/>
                <w:bCs w:val="0"/>
                <w:noProof/>
                <w:sz w:val="28"/>
                <w:szCs w:val="28"/>
              </w:rPr>
              <w:t>1.1</w:t>
            </w:r>
            <w:r w:rsidRPr="002370EE">
              <w:rPr>
                <w:rStyle w:val="ae"/>
                <w:rFonts w:ascii="Times New Roman" w:hAnsi="Times New Roman"/>
                <w:b w:val="0"/>
                <w:bCs w:val="0"/>
                <w:noProof/>
                <w:sz w:val="28"/>
                <w:szCs w:val="28"/>
                <w:lang w:val="uk-UA"/>
              </w:rPr>
              <w:t xml:space="preserve">. </w:t>
            </w:r>
            <w:r w:rsidRPr="002370EE">
              <w:rPr>
                <w:rStyle w:val="ae"/>
                <w:rFonts w:ascii="Times New Roman" w:hAnsi="Times New Roman"/>
                <w:b w:val="0"/>
                <w:bCs w:val="0"/>
                <w:noProof/>
                <w:sz w:val="28"/>
                <w:szCs w:val="28"/>
              </w:rPr>
              <w:t xml:space="preserve">Особистісна </w:t>
            </w:r>
            <w:r w:rsidRPr="002370EE">
              <w:rPr>
                <w:rStyle w:val="ae"/>
                <w:rFonts w:ascii="Times New Roman" w:hAnsi="Times New Roman"/>
                <w:b w:val="0"/>
                <w:bCs w:val="0"/>
                <w:noProof/>
                <w:sz w:val="28"/>
                <w:szCs w:val="28"/>
              </w:rPr>
              <w:t>г</w:t>
            </w:r>
            <w:r w:rsidRPr="002370EE">
              <w:rPr>
                <w:rStyle w:val="ae"/>
                <w:rFonts w:ascii="Times New Roman" w:hAnsi="Times New Roman"/>
                <w:b w:val="0"/>
                <w:bCs w:val="0"/>
                <w:noProof/>
                <w:sz w:val="28"/>
                <w:szCs w:val="28"/>
              </w:rPr>
              <w:t>отовність до змін як предмет психологічних досліджень</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_Toc59223756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9</w:t>
            </w:r>
            <w:r w:rsidRPr="002370EE">
              <w:rPr>
                <w:rFonts w:ascii="Times New Roman" w:hAnsi="Times New Roman"/>
                <w:b w:val="0"/>
                <w:bCs w:val="0"/>
                <w:noProof/>
                <w:webHidden/>
                <w:sz w:val="28"/>
                <w:szCs w:val="28"/>
              </w:rPr>
              <w:fldChar w:fldCharType="end"/>
            </w:r>
          </w:hyperlink>
        </w:p>
        <w:p w14:paraId="63AAD9FB" w14:textId="2A5A31BB"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57" w:history="1">
            <w:r w:rsidRPr="002370EE">
              <w:rPr>
                <w:rStyle w:val="ae"/>
                <w:rFonts w:ascii="Times New Roman" w:hAnsi="Times New Roman"/>
                <w:b w:val="0"/>
                <w:bCs w:val="0"/>
                <w:noProof/>
                <w:sz w:val="28"/>
                <w:szCs w:val="28"/>
                <w:lang w:val="uk-UA"/>
              </w:rPr>
              <w:t>1</w:t>
            </w:r>
            <w:r w:rsidRPr="002370EE">
              <w:rPr>
                <w:rStyle w:val="ae"/>
                <w:rFonts w:ascii="Times New Roman" w:hAnsi="Times New Roman"/>
                <w:b w:val="0"/>
                <w:bCs w:val="0"/>
                <w:noProof/>
                <w:sz w:val="28"/>
                <w:szCs w:val="28"/>
              </w:rPr>
              <w:t>.2. Визначення характеристик поняття самоменеджмент</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_Toc59223757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13</w:t>
            </w:r>
            <w:r w:rsidRPr="002370EE">
              <w:rPr>
                <w:rFonts w:ascii="Times New Roman" w:hAnsi="Times New Roman"/>
                <w:b w:val="0"/>
                <w:bCs w:val="0"/>
                <w:noProof/>
                <w:webHidden/>
                <w:sz w:val="28"/>
                <w:szCs w:val="28"/>
              </w:rPr>
              <w:fldChar w:fldCharType="end"/>
            </w:r>
          </w:hyperlink>
        </w:p>
        <w:p w14:paraId="2C796C51" w14:textId="6C9D01D2"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58" w:history="1">
            <w:r w:rsidRPr="002370EE">
              <w:rPr>
                <w:rStyle w:val="ae"/>
                <w:rFonts w:ascii="Times New Roman" w:hAnsi="Times New Roman"/>
                <w:b w:val="0"/>
                <w:bCs w:val="0"/>
                <w:noProof/>
                <w:sz w:val="28"/>
                <w:szCs w:val="28"/>
                <w:lang w:val="uk-UA"/>
              </w:rPr>
              <w:t>1.3. Оцінити роль самоменеджменту в професійній діяльності працівника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_Toc59223758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17</w:t>
            </w:r>
            <w:r w:rsidRPr="002370EE">
              <w:rPr>
                <w:rFonts w:ascii="Times New Roman" w:hAnsi="Times New Roman"/>
                <w:b w:val="0"/>
                <w:bCs w:val="0"/>
                <w:noProof/>
                <w:webHidden/>
                <w:sz w:val="28"/>
                <w:szCs w:val="28"/>
              </w:rPr>
              <w:fldChar w:fldCharType="end"/>
            </w:r>
          </w:hyperlink>
        </w:p>
        <w:p w14:paraId="493D3C1D" w14:textId="00A1DC90"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59" w:history="1">
            <w:r w:rsidRPr="002370EE">
              <w:rPr>
                <w:rStyle w:val="ae"/>
                <w:rFonts w:ascii="Times New Roman" w:hAnsi="Times New Roman"/>
                <w:noProof/>
                <w:sz w:val="28"/>
                <w:szCs w:val="28"/>
                <w:lang w:val="uk-UA"/>
              </w:rPr>
              <w:t>Висновок до розділу 1</w:t>
            </w:r>
            <w:r w:rsidRPr="002370EE">
              <w:rPr>
                <w:rFonts w:ascii="Times New Roman" w:hAnsi="Times New Roman"/>
                <w:noProof/>
                <w:webHidden/>
                <w:sz w:val="28"/>
                <w:szCs w:val="28"/>
              </w:rPr>
              <w:tab/>
            </w:r>
            <w:r w:rsidRPr="002370EE">
              <w:rPr>
                <w:rFonts w:ascii="Times New Roman" w:hAnsi="Times New Roman"/>
                <w:noProof/>
                <w:webHidden/>
                <w:sz w:val="28"/>
                <w:szCs w:val="28"/>
              </w:rPr>
              <w:fldChar w:fldCharType="begin"/>
            </w:r>
            <w:r w:rsidRPr="002370EE">
              <w:rPr>
                <w:rFonts w:ascii="Times New Roman" w:hAnsi="Times New Roman"/>
                <w:noProof/>
                <w:webHidden/>
                <w:sz w:val="28"/>
                <w:szCs w:val="28"/>
              </w:rPr>
              <w:instrText xml:space="preserve"> PAGEREF _Toc59223759 \h </w:instrText>
            </w:r>
            <w:r w:rsidRPr="002370EE">
              <w:rPr>
                <w:rFonts w:ascii="Times New Roman" w:hAnsi="Times New Roman"/>
                <w:noProof/>
                <w:webHidden/>
                <w:sz w:val="28"/>
                <w:szCs w:val="28"/>
              </w:rPr>
            </w:r>
            <w:r w:rsidRPr="002370EE">
              <w:rPr>
                <w:rFonts w:ascii="Times New Roman" w:hAnsi="Times New Roman"/>
                <w:noProof/>
                <w:webHidden/>
                <w:sz w:val="28"/>
                <w:szCs w:val="28"/>
              </w:rPr>
              <w:fldChar w:fldCharType="separate"/>
            </w:r>
            <w:r w:rsidR="0048093F">
              <w:rPr>
                <w:rFonts w:ascii="Times New Roman" w:hAnsi="Times New Roman"/>
                <w:noProof/>
                <w:webHidden/>
                <w:sz w:val="28"/>
                <w:szCs w:val="28"/>
              </w:rPr>
              <w:t>18</w:t>
            </w:r>
            <w:r w:rsidRPr="002370EE">
              <w:rPr>
                <w:rFonts w:ascii="Times New Roman" w:hAnsi="Times New Roman"/>
                <w:noProof/>
                <w:webHidden/>
                <w:sz w:val="28"/>
                <w:szCs w:val="28"/>
              </w:rPr>
              <w:fldChar w:fldCharType="end"/>
            </w:r>
          </w:hyperlink>
        </w:p>
        <w:p w14:paraId="4D37F276" w14:textId="2D0CDC31"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60" w:history="1">
            <w:r w:rsidRPr="002370EE">
              <w:rPr>
                <w:rStyle w:val="ae"/>
                <w:rFonts w:ascii="Times New Roman" w:hAnsi="Times New Roman"/>
                <w:i w:val="0"/>
                <w:iCs w:val="0"/>
                <w:noProof/>
                <w:sz w:val="28"/>
                <w:szCs w:val="28"/>
              </w:rPr>
              <w:t xml:space="preserve">РОЗДІЛ </w:t>
            </w:r>
            <w:r w:rsidRPr="002370EE">
              <w:rPr>
                <w:rStyle w:val="ae"/>
                <w:rFonts w:ascii="Times New Roman" w:hAnsi="Times New Roman"/>
                <w:i w:val="0"/>
                <w:iCs w:val="0"/>
                <w:noProof/>
                <w:sz w:val="28"/>
                <w:szCs w:val="28"/>
                <w:lang w:val="uk-UA"/>
              </w:rPr>
              <w:t xml:space="preserve">2 </w:t>
            </w:r>
            <w:r w:rsidRPr="002370EE">
              <w:rPr>
                <w:rStyle w:val="ae"/>
                <w:rFonts w:ascii="Times New Roman" w:hAnsi="Times New Roman"/>
                <w:i w:val="0"/>
                <w:iCs w:val="0"/>
                <w:noProof/>
                <w:sz w:val="28"/>
                <w:szCs w:val="28"/>
              </w:rPr>
              <w:t>ЕМПІРИЧНЕ ДОСЛІДЖЕННЯ ВПЛИВУ ЗДАТНОСТІ ДО САМОМЕНЕДЖМЕНТУ НА ОСОБИСТІСНУ ГОТОВНІСТЬ ДО ЗМІН ПРАЦІВНИКІВ ІТ-КОМПАНІЇ.</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_Toc59223760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20</w:t>
            </w:r>
            <w:r w:rsidRPr="002370EE">
              <w:rPr>
                <w:rFonts w:ascii="Times New Roman" w:hAnsi="Times New Roman"/>
                <w:i w:val="0"/>
                <w:iCs w:val="0"/>
                <w:noProof/>
                <w:webHidden/>
                <w:sz w:val="28"/>
                <w:szCs w:val="28"/>
              </w:rPr>
              <w:fldChar w:fldCharType="end"/>
            </w:r>
          </w:hyperlink>
        </w:p>
        <w:p w14:paraId="765D6F1B" w14:textId="6E57DB83"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61" w:history="1">
            <w:r w:rsidRPr="002370EE">
              <w:rPr>
                <w:rStyle w:val="ae"/>
                <w:rFonts w:ascii="Times New Roman" w:hAnsi="Times New Roman"/>
                <w:b w:val="0"/>
                <w:bCs w:val="0"/>
                <w:noProof/>
                <w:sz w:val="28"/>
                <w:szCs w:val="28"/>
              </w:rPr>
              <w:t>2.1. Орга</w:t>
            </w:r>
            <w:r w:rsidRPr="002370EE">
              <w:rPr>
                <w:rStyle w:val="ae"/>
                <w:rFonts w:ascii="Times New Roman" w:hAnsi="Times New Roman"/>
                <w:b w:val="0"/>
                <w:bCs w:val="0"/>
                <w:noProof/>
                <w:sz w:val="28"/>
                <w:szCs w:val="28"/>
              </w:rPr>
              <w:t>н</w:t>
            </w:r>
            <w:r w:rsidRPr="002370EE">
              <w:rPr>
                <w:rStyle w:val="ae"/>
                <w:rFonts w:ascii="Times New Roman" w:hAnsi="Times New Roman"/>
                <w:b w:val="0"/>
                <w:bCs w:val="0"/>
                <w:noProof/>
                <w:sz w:val="28"/>
                <w:szCs w:val="28"/>
              </w:rPr>
              <w:t>ізація дослідження впливу здатності до самоменеджменту на особистісну готовність о змін працівників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_Toc59223761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20</w:t>
            </w:r>
            <w:r w:rsidRPr="002370EE">
              <w:rPr>
                <w:rFonts w:ascii="Times New Roman" w:hAnsi="Times New Roman"/>
                <w:b w:val="0"/>
                <w:bCs w:val="0"/>
                <w:noProof/>
                <w:webHidden/>
                <w:sz w:val="28"/>
                <w:szCs w:val="28"/>
              </w:rPr>
              <w:fldChar w:fldCharType="end"/>
            </w:r>
          </w:hyperlink>
        </w:p>
        <w:p w14:paraId="797C61A1" w14:textId="303448E9"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62" w:history="1">
            <w:r w:rsidRPr="002370EE">
              <w:rPr>
                <w:rStyle w:val="ae"/>
                <w:rFonts w:ascii="Times New Roman" w:hAnsi="Times New Roman"/>
                <w:b w:val="0"/>
                <w:bCs w:val="0"/>
                <w:noProof/>
                <w:sz w:val="28"/>
                <w:szCs w:val="28"/>
                <w:lang w:val="uk-UA"/>
              </w:rPr>
              <w:t>2.2. Аналіз та інтерпретація результатів дослідження впливу здатності до самоменеджменту на о</w:t>
            </w:r>
            <w:r w:rsidRPr="002370EE">
              <w:rPr>
                <w:rStyle w:val="ae"/>
                <w:rFonts w:ascii="Times New Roman" w:hAnsi="Times New Roman"/>
                <w:b w:val="0"/>
                <w:bCs w:val="0"/>
                <w:noProof/>
                <w:sz w:val="28"/>
                <w:szCs w:val="28"/>
                <w:lang w:val="uk-UA"/>
              </w:rPr>
              <w:t>с</w:t>
            </w:r>
            <w:r w:rsidRPr="002370EE">
              <w:rPr>
                <w:rStyle w:val="ae"/>
                <w:rFonts w:ascii="Times New Roman" w:hAnsi="Times New Roman"/>
                <w:b w:val="0"/>
                <w:bCs w:val="0"/>
                <w:noProof/>
                <w:sz w:val="28"/>
                <w:szCs w:val="28"/>
                <w:lang w:val="uk-UA"/>
              </w:rPr>
              <w:t>обистісну готовність до змін працівників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_Toc59223762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30</w:t>
            </w:r>
            <w:r w:rsidRPr="002370EE">
              <w:rPr>
                <w:rFonts w:ascii="Times New Roman" w:hAnsi="Times New Roman"/>
                <w:b w:val="0"/>
                <w:bCs w:val="0"/>
                <w:noProof/>
                <w:webHidden/>
                <w:sz w:val="28"/>
                <w:szCs w:val="28"/>
              </w:rPr>
              <w:fldChar w:fldCharType="end"/>
            </w:r>
          </w:hyperlink>
        </w:p>
        <w:p w14:paraId="33BA6363" w14:textId="3C72C678"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63" w:history="1">
            <w:r w:rsidRPr="002370EE">
              <w:rPr>
                <w:rStyle w:val="ae"/>
                <w:rFonts w:ascii="Times New Roman" w:hAnsi="Times New Roman"/>
                <w:b w:val="0"/>
                <w:bCs w:val="0"/>
                <w:noProof/>
                <w:sz w:val="28"/>
                <w:szCs w:val="28"/>
              </w:rPr>
              <w:t xml:space="preserve">2.3. </w:t>
            </w:r>
            <w:r w:rsidRPr="002370EE">
              <w:rPr>
                <w:rStyle w:val="ae"/>
                <w:rFonts w:ascii="Times New Roman" w:hAnsi="Times New Roman"/>
                <w:b w:val="0"/>
                <w:bCs w:val="0"/>
                <w:noProof/>
                <w:sz w:val="28"/>
                <w:szCs w:val="28"/>
                <w:lang w:val="uk-UA"/>
              </w:rPr>
              <w:t>Виявлення впливу здатності до самоменеджменту на особистісну готовність до змін працівників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_Toc59223763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50</w:t>
            </w:r>
            <w:r w:rsidRPr="002370EE">
              <w:rPr>
                <w:rFonts w:ascii="Times New Roman" w:hAnsi="Times New Roman"/>
                <w:b w:val="0"/>
                <w:bCs w:val="0"/>
                <w:noProof/>
                <w:webHidden/>
                <w:sz w:val="28"/>
                <w:szCs w:val="28"/>
              </w:rPr>
              <w:fldChar w:fldCharType="end"/>
            </w:r>
          </w:hyperlink>
        </w:p>
        <w:p w14:paraId="10839739" w14:textId="75D2A424"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64" w:history="1">
            <w:r w:rsidRPr="002370EE">
              <w:rPr>
                <w:rStyle w:val="ae"/>
                <w:rFonts w:ascii="Times New Roman" w:hAnsi="Times New Roman"/>
                <w:i w:val="0"/>
                <w:iCs w:val="0"/>
                <w:noProof/>
                <w:sz w:val="28"/>
                <w:szCs w:val="28"/>
                <w:lang w:val="uk-UA"/>
              </w:rPr>
              <w:t>Висновок до розділу 2</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_Toc59223764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58</w:t>
            </w:r>
            <w:r w:rsidRPr="002370EE">
              <w:rPr>
                <w:rFonts w:ascii="Times New Roman" w:hAnsi="Times New Roman"/>
                <w:i w:val="0"/>
                <w:iCs w:val="0"/>
                <w:noProof/>
                <w:webHidden/>
                <w:sz w:val="28"/>
                <w:szCs w:val="28"/>
              </w:rPr>
              <w:fldChar w:fldCharType="end"/>
            </w:r>
          </w:hyperlink>
        </w:p>
        <w:p w14:paraId="234D1969" w14:textId="092D5FAB"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65" w:history="1">
            <w:r w:rsidRPr="002370EE">
              <w:rPr>
                <w:rStyle w:val="ae"/>
                <w:rFonts w:ascii="Times New Roman" w:hAnsi="Times New Roman"/>
                <w:i w:val="0"/>
                <w:iCs w:val="0"/>
                <w:noProof/>
                <w:sz w:val="28"/>
                <w:szCs w:val="28"/>
                <w:lang w:val="uk-UA"/>
              </w:rPr>
              <w:t>РОЗДІЛ 3</w:t>
            </w:r>
            <w:r w:rsidRPr="002370EE">
              <w:rPr>
                <w:rStyle w:val="ae"/>
                <w:rFonts w:ascii="Times New Roman" w:hAnsi="Times New Roman"/>
                <w:i w:val="0"/>
                <w:iCs w:val="0"/>
                <w:noProof/>
                <w:sz w:val="28"/>
                <w:szCs w:val="28"/>
                <w:lang w:val="ru-RU"/>
              </w:rPr>
              <w:t xml:space="preserve"> </w:t>
            </w:r>
            <w:r w:rsidRPr="002370EE">
              <w:rPr>
                <w:rStyle w:val="ae"/>
                <w:rFonts w:ascii="Times New Roman" w:hAnsi="Times New Roman"/>
                <w:i w:val="0"/>
                <w:iCs w:val="0"/>
                <w:noProof/>
                <w:sz w:val="28"/>
                <w:szCs w:val="28"/>
                <w:lang w:val="uk-UA"/>
              </w:rPr>
              <w:t>ТРЕНІНГ РОЗВИТКУ САМОМЕНЕДЖМЕНТУ ПРАЦІВНИКІВ ІТ-КОМПАНІЇ</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_Toc59223765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60</w:t>
            </w:r>
            <w:r w:rsidRPr="002370EE">
              <w:rPr>
                <w:rFonts w:ascii="Times New Roman" w:hAnsi="Times New Roman"/>
                <w:i w:val="0"/>
                <w:iCs w:val="0"/>
                <w:noProof/>
                <w:webHidden/>
                <w:sz w:val="28"/>
                <w:szCs w:val="28"/>
              </w:rPr>
              <w:fldChar w:fldCharType="end"/>
            </w:r>
          </w:hyperlink>
        </w:p>
        <w:p w14:paraId="5FD4915B" w14:textId="3DE51497"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66" w:history="1">
            <w:r w:rsidRPr="002370EE">
              <w:rPr>
                <w:rStyle w:val="ae"/>
                <w:rFonts w:ascii="Times New Roman" w:hAnsi="Times New Roman"/>
                <w:b w:val="0"/>
                <w:bCs w:val="0"/>
                <w:noProof/>
                <w:sz w:val="28"/>
                <w:szCs w:val="28"/>
                <w:lang w:val="uk-UA"/>
              </w:rPr>
              <w:t>3.1. Структура тренінгової програми, з метою розвитку самоменеджменту працівників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_Toc59223766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60</w:t>
            </w:r>
            <w:r w:rsidRPr="002370EE">
              <w:rPr>
                <w:rFonts w:ascii="Times New Roman" w:hAnsi="Times New Roman"/>
                <w:b w:val="0"/>
                <w:bCs w:val="0"/>
                <w:noProof/>
                <w:webHidden/>
                <w:sz w:val="28"/>
                <w:szCs w:val="28"/>
              </w:rPr>
              <w:fldChar w:fldCharType="end"/>
            </w:r>
          </w:hyperlink>
        </w:p>
        <w:p w14:paraId="78D94372" w14:textId="5E93F22C" w:rsidR="002370EE" w:rsidRPr="002370EE" w:rsidRDefault="002370EE" w:rsidP="002370EE">
          <w:pPr>
            <w:pStyle w:val="22"/>
            <w:tabs>
              <w:tab w:val="right" w:leader="dot" w:pos="9749"/>
            </w:tabs>
            <w:jc w:val="both"/>
            <w:rPr>
              <w:rFonts w:ascii="Times New Roman" w:eastAsiaTheme="minorEastAsia" w:hAnsi="Times New Roman"/>
              <w:b w:val="0"/>
              <w:bCs w:val="0"/>
              <w:noProof/>
              <w:sz w:val="28"/>
              <w:szCs w:val="28"/>
              <w:lang w:val="ru-UA"/>
            </w:rPr>
          </w:pPr>
          <w:hyperlink w:anchor="_Toc59223767" w:history="1">
            <w:r w:rsidRPr="002370EE">
              <w:rPr>
                <w:rStyle w:val="ae"/>
                <w:rFonts w:ascii="Times New Roman" w:hAnsi="Times New Roman"/>
                <w:b w:val="0"/>
                <w:bCs w:val="0"/>
                <w:noProof/>
                <w:sz w:val="28"/>
                <w:szCs w:val="28"/>
                <w:lang w:val="uk-UA" w:eastAsia="zh-CN"/>
              </w:rPr>
              <w:t>3.2. Аналіз результатів тренінгу розвитку самоменеджменту працівників ІТ-компанії</w:t>
            </w:r>
            <w:r w:rsidRPr="002370EE">
              <w:rPr>
                <w:rFonts w:ascii="Times New Roman" w:hAnsi="Times New Roman"/>
                <w:b w:val="0"/>
                <w:bCs w:val="0"/>
                <w:noProof/>
                <w:webHidden/>
                <w:sz w:val="28"/>
                <w:szCs w:val="28"/>
              </w:rPr>
              <w:tab/>
            </w:r>
            <w:r w:rsidRPr="002370EE">
              <w:rPr>
                <w:rFonts w:ascii="Times New Roman" w:hAnsi="Times New Roman"/>
                <w:b w:val="0"/>
                <w:bCs w:val="0"/>
                <w:noProof/>
                <w:webHidden/>
                <w:sz w:val="28"/>
                <w:szCs w:val="28"/>
              </w:rPr>
              <w:fldChar w:fldCharType="begin"/>
            </w:r>
            <w:r w:rsidRPr="002370EE">
              <w:rPr>
                <w:rFonts w:ascii="Times New Roman" w:hAnsi="Times New Roman"/>
                <w:b w:val="0"/>
                <w:bCs w:val="0"/>
                <w:noProof/>
                <w:webHidden/>
                <w:sz w:val="28"/>
                <w:szCs w:val="28"/>
              </w:rPr>
              <w:instrText xml:space="preserve"> PAGEREF _Toc59223767 \h </w:instrText>
            </w:r>
            <w:r w:rsidRPr="002370EE">
              <w:rPr>
                <w:rFonts w:ascii="Times New Roman" w:hAnsi="Times New Roman"/>
                <w:b w:val="0"/>
                <w:bCs w:val="0"/>
                <w:noProof/>
                <w:webHidden/>
                <w:sz w:val="28"/>
                <w:szCs w:val="28"/>
              </w:rPr>
            </w:r>
            <w:r w:rsidRPr="002370EE">
              <w:rPr>
                <w:rFonts w:ascii="Times New Roman" w:hAnsi="Times New Roman"/>
                <w:b w:val="0"/>
                <w:bCs w:val="0"/>
                <w:noProof/>
                <w:webHidden/>
                <w:sz w:val="28"/>
                <w:szCs w:val="28"/>
              </w:rPr>
              <w:fldChar w:fldCharType="separate"/>
            </w:r>
            <w:r w:rsidR="0048093F">
              <w:rPr>
                <w:rFonts w:ascii="Times New Roman" w:hAnsi="Times New Roman"/>
                <w:b w:val="0"/>
                <w:bCs w:val="0"/>
                <w:noProof/>
                <w:webHidden/>
                <w:sz w:val="28"/>
                <w:szCs w:val="28"/>
              </w:rPr>
              <w:t>71</w:t>
            </w:r>
            <w:r w:rsidRPr="002370EE">
              <w:rPr>
                <w:rFonts w:ascii="Times New Roman" w:hAnsi="Times New Roman"/>
                <w:b w:val="0"/>
                <w:bCs w:val="0"/>
                <w:noProof/>
                <w:webHidden/>
                <w:sz w:val="28"/>
                <w:szCs w:val="28"/>
              </w:rPr>
              <w:fldChar w:fldCharType="end"/>
            </w:r>
          </w:hyperlink>
        </w:p>
        <w:p w14:paraId="41FD6220" w14:textId="609B7F61"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68" w:history="1">
            <w:r w:rsidRPr="002370EE">
              <w:rPr>
                <w:rStyle w:val="ae"/>
                <w:rFonts w:ascii="Times New Roman" w:hAnsi="Times New Roman"/>
                <w:i w:val="0"/>
                <w:iCs w:val="0"/>
                <w:noProof/>
                <w:sz w:val="28"/>
                <w:szCs w:val="28"/>
                <w:lang w:val="uk-UA"/>
              </w:rPr>
              <w:t>Висновок до розділу 3</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_Toc59223768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87</w:t>
            </w:r>
            <w:r w:rsidRPr="002370EE">
              <w:rPr>
                <w:rFonts w:ascii="Times New Roman" w:hAnsi="Times New Roman"/>
                <w:i w:val="0"/>
                <w:iCs w:val="0"/>
                <w:noProof/>
                <w:webHidden/>
                <w:sz w:val="28"/>
                <w:szCs w:val="28"/>
              </w:rPr>
              <w:fldChar w:fldCharType="end"/>
            </w:r>
          </w:hyperlink>
        </w:p>
        <w:p w14:paraId="30AA4D41" w14:textId="6F2F20AC"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69" w:history="1">
            <w:r w:rsidRPr="002370EE">
              <w:rPr>
                <w:rStyle w:val="ae"/>
                <w:rFonts w:ascii="Times New Roman" w:hAnsi="Times New Roman"/>
                <w:i w:val="0"/>
                <w:iCs w:val="0"/>
                <w:noProof/>
                <w:sz w:val="28"/>
                <w:szCs w:val="28"/>
                <w:lang w:val="uk-UA"/>
              </w:rPr>
              <w:t>ВИСНОВКИ</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_Toc59223769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89</w:t>
            </w:r>
            <w:r w:rsidRPr="002370EE">
              <w:rPr>
                <w:rFonts w:ascii="Times New Roman" w:hAnsi="Times New Roman"/>
                <w:i w:val="0"/>
                <w:iCs w:val="0"/>
                <w:noProof/>
                <w:webHidden/>
                <w:sz w:val="28"/>
                <w:szCs w:val="28"/>
              </w:rPr>
              <w:fldChar w:fldCharType="end"/>
            </w:r>
          </w:hyperlink>
        </w:p>
        <w:p w14:paraId="1062721C" w14:textId="2F66C984"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70" w:history="1">
            <w:r w:rsidRPr="002370EE">
              <w:rPr>
                <w:rStyle w:val="ae"/>
                <w:rFonts w:ascii="Times New Roman" w:hAnsi="Times New Roman"/>
                <w:i w:val="0"/>
                <w:iCs w:val="0"/>
                <w:noProof/>
                <w:sz w:val="28"/>
                <w:szCs w:val="28"/>
                <w:lang w:val="uk-UA"/>
              </w:rPr>
              <w:t>СПИСОК ВИКОРИСТАНОЇ ЛІТЕРАТУРИ</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_Toc59223770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92</w:t>
            </w:r>
            <w:r w:rsidRPr="002370EE">
              <w:rPr>
                <w:rFonts w:ascii="Times New Roman" w:hAnsi="Times New Roman"/>
                <w:i w:val="0"/>
                <w:iCs w:val="0"/>
                <w:noProof/>
                <w:webHidden/>
                <w:sz w:val="28"/>
                <w:szCs w:val="28"/>
              </w:rPr>
              <w:fldChar w:fldCharType="end"/>
            </w:r>
          </w:hyperlink>
        </w:p>
        <w:p w14:paraId="2BC05831" w14:textId="5B333763" w:rsidR="002370EE" w:rsidRPr="002370EE" w:rsidRDefault="002370EE" w:rsidP="002370EE">
          <w:pPr>
            <w:pStyle w:val="13"/>
            <w:tabs>
              <w:tab w:val="right" w:leader="dot" w:pos="9749"/>
            </w:tabs>
            <w:jc w:val="both"/>
            <w:rPr>
              <w:rFonts w:ascii="Times New Roman" w:eastAsiaTheme="minorEastAsia" w:hAnsi="Times New Roman"/>
              <w:b w:val="0"/>
              <w:bCs w:val="0"/>
              <w:i w:val="0"/>
              <w:iCs w:val="0"/>
              <w:noProof/>
              <w:sz w:val="28"/>
              <w:szCs w:val="28"/>
              <w:lang w:val="ru-UA"/>
            </w:rPr>
          </w:pPr>
          <w:hyperlink w:anchor="_Toc59223771" w:history="1">
            <w:r w:rsidRPr="002370EE">
              <w:rPr>
                <w:rStyle w:val="ae"/>
                <w:rFonts w:ascii="Times New Roman" w:hAnsi="Times New Roman"/>
                <w:i w:val="0"/>
                <w:iCs w:val="0"/>
                <w:noProof/>
                <w:sz w:val="28"/>
                <w:szCs w:val="28"/>
                <w:lang w:val="uk-UA"/>
              </w:rPr>
              <w:t>ДОДАТКИ</w:t>
            </w:r>
            <w:r w:rsidRPr="002370EE">
              <w:rPr>
                <w:rFonts w:ascii="Times New Roman" w:hAnsi="Times New Roman"/>
                <w:i w:val="0"/>
                <w:iCs w:val="0"/>
                <w:noProof/>
                <w:webHidden/>
                <w:sz w:val="28"/>
                <w:szCs w:val="28"/>
              </w:rPr>
              <w:tab/>
            </w:r>
            <w:r w:rsidRPr="002370EE">
              <w:rPr>
                <w:rFonts w:ascii="Times New Roman" w:hAnsi="Times New Roman"/>
                <w:i w:val="0"/>
                <w:iCs w:val="0"/>
                <w:noProof/>
                <w:webHidden/>
                <w:sz w:val="28"/>
                <w:szCs w:val="28"/>
              </w:rPr>
              <w:fldChar w:fldCharType="begin"/>
            </w:r>
            <w:r w:rsidRPr="002370EE">
              <w:rPr>
                <w:rFonts w:ascii="Times New Roman" w:hAnsi="Times New Roman"/>
                <w:i w:val="0"/>
                <w:iCs w:val="0"/>
                <w:noProof/>
                <w:webHidden/>
                <w:sz w:val="28"/>
                <w:szCs w:val="28"/>
              </w:rPr>
              <w:instrText xml:space="preserve"> PAGEREF _Toc59223771 \h </w:instrText>
            </w:r>
            <w:r w:rsidRPr="002370EE">
              <w:rPr>
                <w:rFonts w:ascii="Times New Roman" w:hAnsi="Times New Roman"/>
                <w:i w:val="0"/>
                <w:iCs w:val="0"/>
                <w:noProof/>
                <w:webHidden/>
                <w:sz w:val="28"/>
                <w:szCs w:val="28"/>
              </w:rPr>
            </w:r>
            <w:r w:rsidRPr="002370EE">
              <w:rPr>
                <w:rFonts w:ascii="Times New Roman" w:hAnsi="Times New Roman"/>
                <w:i w:val="0"/>
                <w:iCs w:val="0"/>
                <w:noProof/>
                <w:webHidden/>
                <w:sz w:val="28"/>
                <w:szCs w:val="28"/>
              </w:rPr>
              <w:fldChar w:fldCharType="separate"/>
            </w:r>
            <w:r w:rsidR="0048093F">
              <w:rPr>
                <w:rFonts w:ascii="Times New Roman" w:hAnsi="Times New Roman"/>
                <w:i w:val="0"/>
                <w:iCs w:val="0"/>
                <w:noProof/>
                <w:webHidden/>
                <w:sz w:val="28"/>
                <w:szCs w:val="28"/>
              </w:rPr>
              <w:t>96</w:t>
            </w:r>
            <w:r w:rsidRPr="002370EE">
              <w:rPr>
                <w:rFonts w:ascii="Times New Roman" w:hAnsi="Times New Roman"/>
                <w:i w:val="0"/>
                <w:iCs w:val="0"/>
                <w:noProof/>
                <w:webHidden/>
                <w:sz w:val="28"/>
                <w:szCs w:val="28"/>
              </w:rPr>
              <w:fldChar w:fldCharType="end"/>
            </w:r>
          </w:hyperlink>
        </w:p>
        <w:p w14:paraId="6BC4636A" w14:textId="77777777" w:rsidR="002370EE" w:rsidRDefault="004C59D6" w:rsidP="002370EE">
          <w:pPr>
            <w:jc w:val="both"/>
            <w:rPr>
              <w:b/>
              <w:noProof/>
            </w:rPr>
          </w:pPr>
          <w:r w:rsidRPr="002370EE">
            <w:rPr>
              <w:b/>
              <w:bCs/>
              <w:noProof/>
              <w:sz w:val="28"/>
              <w:szCs w:val="28"/>
            </w:rPr>
            <w:fldChar w:fldCharType="end"/>
          </w:r>
        </w:p>
      </w:sdtContent>
    </w:sdt>
    <w:bookmarkStart w:id="6" w:name="_Toc59223754" w:displacedByCustomXml="prev"/>
    <w:p w14:paraId="5FF4D4DD" w14:textId="283A9DCC" w:rsidR="002370EE" w:rsidRPr="002370EE" w:rsidRDefault="002370EE" w:rsidP="002370EE">
      <w:pPr>
        <w:jc w:val="both"/>
        <w:rPr>
          <w:b/>
          <w:bCs/>
          <w:noProof/>
          <w:sz w:val="28"/>
          <w:szCs w:val="28"/>
        </w:rPr>
      </w:pPr>
      <w:r>
        <w:rPr>
          <w:b/>
          <w:bCs/>
          <w:szCs w:val="28"/>
        </w:rPr>
        <w:br w:type="page"/>
      </w:r>
    </w:p>
    <w:p w14:paraId="373CE8F2" w14:textId="58877733" w:rsidR="008E60CF" w:rsidRPr="0048093F" w:rsidRDefault="008E60CF" w:rsidP="0048093F">
      <w:pPr>
        <w:pStyle w:val="1"/>
        <w:jc w:val="center"/>
        <w:rPr>
          <w:noProof/>
          <w:szCs w:val="28"/>
        </w:rPr>
      </w:pPr>
      <w:r w:rsidRPr="0048093F">
        <w:rPr>
          <w:szCs w:val="28"/>
        </w:rPr>
        <w:lastRenderedPageBreak/>
        <w:t>ВСТУП</w:t>
      </w:r>
      <w:bookmarkEnd w:id="6"/>
    </w:p>
    <w:p w14:paraId="36C1660E" w14:textId="77777777" w:rsidR="008E60CF" w:rsidRDefault="008E60CF" w:rsidP="008E60CF">
      <w:pPr>
        <w:jc w:val="center"/>
        <w:rPr>
          <w:b/>
          <w:bCs/>
          <w:sz w:val="28"/>
          <w:szCs w:val="28"/>
          <w:lang w:val="uk-UA"/>
        </w:rPr>
      </w:pPr>
    </w:p>
    <w:p w14:paraId="3474EE45" w14:textId="77777777" w:rsidR="008E60CF" w:rsidRDefault="008E60CF" w:rsidP="00794370">
      <w:pPr>
        <w:rPr>
          <w:b/>
          <w:bCs/>
          <w:sz w:val="28"/>
          <w:szCs w:val="28"/>
          <w:lang w:val="uk-UA"/>
        </w:rPr>
      </w:pPr>
    </w:p>
    <w:p w14:paraId="04E595FA" w14:textId="77777777" w:rsidR="00871C5A" w:rsidRDefault="008E60CF" w:rsidP="00871C5A">
      <w:pPr>
        <w:spacing w:line="360" w:lineRule="auto"/>
        <w:ind w:firstLine="567"/>
        <w:jc w:val="both"/>
        <w:rPr>
          <w:sz w:val="28"/>
          <w:szCs w:val="28"/>
          <w:lang w:val="uk-UA"/>
        </w:rPr>
      </w:pPr>
      <w:r>
        <w:rPr>
          <w:b/>
          <w:bCs/>
          <w:sz w:val="28"/>
          <w:szCs w:val="28"/>
          <w:lang w:val="uk-UA"/>
        </w:rPr>
        <w:t xml:space="preserve">Актуальність дослідження: </w:t>
      </w:r>
      <w:r w:rsidR="00C10ED3">
        <w:rPr>
          <w:sz w:val="28"/>
          <w:szCs w:val="28"/>
          <w:lang w:val="uk-UA"/>
        </w:rPr>
        <w:t xml:space="preserve">У період невизначеності та економічної нестабільності прогресуючого світу на перший план виходять такі якості людини як готовність до змін, та </w:t>
      </w:r>
      <w:proofErr w:type="spellStart"/>
      <w:r w:rsidR="00C10ED3">
        <w:rPr>
          <w:sz w:val="28"/>
          <w:szCs w:val="28"/>
          <w:lang w:val="uk-UA"/>
        </w:rPr>
        <w:t>самоменеджмент</w:t>
      </w:r>
      <w:proofErr w:type="spellEnd"/>
      <w:r w:rsidR="00C10ED3">
        <w:rPr>
          <w:sz w:val="28"/>
          <w:szCs w:val="28"/>
          <w:lang w:val="uk-UA"/>
        </w:rPr>
        <w:t>. Оскільки велика конкуренція серед компаній, де головним капіталом постають працівники, у боротьбі за лідерство важливими компонентами є</w:t>
      </w:r>
      <w:r w:rsidR="00871C5A">
        <w:rPr>
          <w:sz w:val="28"/>
          <w:szCs w:val="28"/>
          <w:lang w:val="uk-UA"/>
        </w:rPr>
        <w:t>:</w:t>
      </w:r>
      <w:r w:rsidR="00C10ED3">
        <w:rPr>
          <w:sz w:val="28"/>
          <w:szCs w:val="28"/>
          <w:lang w:val="uk-UA"/>
        </w:rPr>
        <w:t xml:space="preserve"> готовність зустрічати зміни, перестроюватися під виникаючі умови</w:t>
      </w:r>
      <w:r w:rsidR="00871C5A">
        <w:rPr>
          <w:sz w:val="28"/>
          <w:szCs w:val="28"/>
          <w:lang w:val="uk-UA"/>
        </w:rPr>
        <w:t>;</w:t>
      </w:r>
      <w:r w:rsidR="00C10ED3">
        <w:rPr>
          <w:sz w:val="28"/>
          <w:szCs w:val="28"/>
          <w:lang w:val="uk-UA"/>
        </w:rPr>
        <w:t xml:space="preserve"> </w:t>
      </w:r>
      <w:r w:rsidR="00871C5A">
        <w:rPr>
          <w:sz w:val="28"/>
          <w:szCs w:val="28"/>
          <w:lang w:val="uk-UA"/>
        </w:rPr>
        <w:t xml:space="preserve">розвиток саморегуляції, планування свого часу й діяльності, розвиток здатності до </w:t>
      </w:r>
      <w:proofErr w:type="spellStart"/>
      <w:r w:rsidR="00871C5A">
        <w:rPr>
          <w:sz w:val="28"/>
          <w:szCs w:val="28"/>
          <w:lang w:val="uk-UA"/>
        </w:rPr>
        <w:t>самоменеджменту</w:t>
      </w:r>
      <w:proofErr w:type="spellEnd"/>
      <w:r w:rsidR="00871C5A">
        <w:rPr>
          <w:sz w:val="28"/>
          <w:szCs w:val="28"/>
          <w:lang w:val="uk-UA"/>
        </w:rPr>
        <w:t xml:space="preserve"> особистості в цілому. </w:t>
      </w:r>
    </w:p>
    <w:p w14:paraId="76B7412D" w14:textId="77777777" w:rsidR="00871C5A" w:rsidRPr="00871C5A" w:rsidRDefault="00871C5A" w:rsidP="00871C5A">
      <w:pPr>
        <w:spacing w:line="360" w:lineRule="auto"/>
        <w:ind w:firstLine="567"/>
        <w:jc w:val="both"/>
        <w:rPr>
          <w:sz w:val="28"/>
          <w:szCs w:val="28"/>
          <w:lang w:val="uk-UA"/>
        </w:rPr>
      </w:pPr>
      <w:r w:rsidRPr="00841B09">
        <w:rPr>
          <w:sz w:val="28"/>
          <w:szCs w:val="28"/>
          <w:lang w:val="uk-UA"/>
        </w:rPr>
        <w:t xml:space="preserve">Поняття </w:t>
      </w:r>
      <w:proofErr w:type="spellStart"/>
      <w:r w:rsidRPr="00841B09">
        <w:rPr>
          <w:sz w:val="28"/>
          <w:szCs w:val="28"/>
          <w:lang w:val="uk-UA"/>
        </w:rPr>
        <w:t>самоменеджмент</w:t>
      </w:r>
      <w:proofErr w:type="spellEnd"/>
      <w:r w:rsidRPr="00841B09">
        <w:rPr>
          <w:sz w:val="28"/>
          <w:szCs w:val="28"/>
          <w:lang w:val="uk-UA"/>
        </w:rPr>
        <w:t xml:space="preserve"> є досить об’ємним та містить багато речей. Перш за все, </w:t>
      </w:r>
      <w:proofErr w:type="spellStart"/>
      <w:r w:rsidRPr="00841B09">
        <w:rPr>
          <w:sz w:val="28"/>
          <w:szCs w:val="28"/>
          <w:lang w:val="uk-UA"/>
        </w:rPr>
        <w:t>самоменеджмент</w:t>
      </w:r>
      <w:proofErr w:type="spellEnd"/>
      <w:r w:rsidRPr="00841B09">
        <w:rPr>
          <w:sz w:val="28"/>
          <w:szCs w:val="28"/>
          <w:lang w:val="uk-UA"/>
        </w:rPr>
        <w:t xml:space="preserve"> — це процес управління своїми ресурсами в найширшому розумінні, а саме: в часі, просторі, професійній діяльності та навіть в спілкуванні, тобто говорячи про </w:t>
      </w:r>
      <w:proofErr w:type="spellStart"/>
      <w:r w:rsidRPr="00841B09">
        <w:rPr>
          <w:sz w:val="28"/>
          <w:szCs w:val="28"/>
          <w:lang w:val="uk-UA"/>
        </w:rPr>
        <w:t>самоменеджмент</w:t>
      </w:r>
      <w:proofErr w:type="spellEnd"/>
      <w:r w:rsidRPr="00841B09">
        <w:rPr>
          <w:sz w:val="28"/>
          <w:szCs w:val="28"/>
          <w:lang w:val="uk-UA"/>
        </w:rPr>
        <w:t xml:space="preserve"> ми маємо на увазі вправність керувати собою, змістовно, оптимально і цілеспрямовано використовувати свій час та «працюючі» методи роботи в повсякденному житті та діяльності.</w:t>
      </w:r>
      <w:r>
        <w:rPr>
          <w:sz w:val="28"/>
          <w:szCs w:val="28"/>
          <w:lang w:val="uk-UA"/>
        </w:rPr>
        <w:t xml:space="preserve"> </w:t>
      </w:r>
      <w:r w:rsidRPr="00871C5A">
        <w:rPr>
          <w:sz w:val="28"/>
          <w:szCs w:val="28"/>
          <w:lang w:val="uk-UA"/>
        </w:rPr>
        <w:t xml:space="preserve">Дослідженням </w:t>
      </w:r>
      <w:proofErr w:type="spellStart"/>
      <w:r w:rsidRPr="00871C5A">
        <w:rPr>
          <w:sz w:val="28"/>
          <w:szCs w:val="28"/>
          <w:lang w:val="uk-UA"/>
        </w:rPr>
        <w:t>самоменеджменту</w:t>
      </w:r>
      <w:proofErr w:type="spellEnd"/>
      <w:r w:rsidRPr="00871C5A">
        <w:rPr>
          <w:sz w:val="28"/>
          <w:szCs w:val="28"/>
          <w:lang w:val="uk-UA"/>
        </w:rPr>
        <w:t xml:space="preserve"> та </w:t>
      </w:r>
      <w:proofErr w:type="spellStart"/>
      <w:r w:rsidRPr="00871C5A">
        <w:rPr>
          <w:sz w:val="28"/>
          <w:szCs w:val="28"/>
          <w:lang w:val="uk-UA"/>
        </w:rPr>
        <w:t>самооргації</w:t>
      </w:r>
      <w:proofErr w:type="spellEnd"/>
      <w:r w:rsidRPr="00871C5A">
        <w:rPr>
          <w:sz w:val="28"/>
          <w:szCs w:val="28"/>
          <w:lang w:val="uk-UA"/>
        </w:rPr>
        <w:t xml:space="preserve"> особистості займалися такі вченні</w:t>
      </w:r>
      <w:r>
        <w:rPr>
          <w:sz w:val="28"/>
          <w:szCs w:val="28"/>
          <w:lang w:val="uk-UA"/>
        </w:rPr>
        <w:t xml:space="preserve">: </w:t>
      </w:r>
      <w:r w:rsidRPr="00871C5A">
        <w:rPr>
          <w:sz w:val="28"/>
          <w:szCs w:val="28"/>
          <w:lang w:val="uk-UA"/>
        </w:rPr>
        <w:t xml:space="preserve">К.А. </w:t>
      </w:r>
      <w:proofErr w:type="spellStart"/>
      <w:r w:rsidRPr="00871C5A">
        <w:rPr>
          <w:sz w:val="28"/>
          <w:szCs w:val="28"/>
          <w:lang w:val="uk-UA"/>
        </w:rPr>
        <w:t>Альбуханова</w:t>
      </w:r>
      <w:proofErr w:type="spellEnd"/>
      <w:r w:rsidRPr="00871C5A">
        <w:rPr>
          <w:sz w:val="28"/>
          <w:szCs w:val="28"/>
          <w:lang w:val="uk-UA"/>
        </w:rPr>
        <w:t xml:space="preserve">; А.Н. Леонтьев; Н.П. Лукашевич; О.С. </w:t>
      </w:r>
      <w:proofErr w:type="spellStart"/>
      <w:r w:rsidRPr="00871C5A">
        <w:rPr>
          <w:sz w:val="28"/>
          <w:szCs w:val="28"/>
          <w:lang w:val="uk-UA"/>
        </w:rPr>
        <w:t>Штепа</w:t>
      </w:r>
      <w:proofErr w:type="spellEnd"/>
      <w:r w:rsidRPr="00871C5A">
        <w:rPr>
          <w:sz w:val="28"/>
          <w:szCs w:val="28"/>
          <w:lang w:val="uk-UA"/>
        </w:rPr>
        <w:t xml:space="preserve">; С.Д. </w:t>
      </w:r>
      <w:proofErr w:type="spellStart"/>
      <w:r w:rsidRPr="00871C5A">
        <w:rPr>
          <w:sz w:val="28"/>
          <w:szCs w:val="28"/>
          <w:lang w:val="uk-UA"/>
        </w:rPr>
        <w:t>Резник</w:t>
      </w:r>
      <w:proofErr w:type="spellEnd"/>
      <w:r w:rsidRPr="00871C5A">
        <w:rPr>
          <w:sz w:val="28"/>
          <w:szCs w:val="28"/>
          <w:lang w:val="uk-UA"/>
        </w:rPr>
        <w:t>.</w:t>
      </w:r>
      <w:r>
        <w:rPr>
          <w:sz w:val="28"/>
          <w:szCs w:val="28"/>
          <w:lang w:val="uk-UA"/>
        </w:rPr>
        <w:t xml:space="preserve"> В.Н. Іванов; І.І. Кузьменко; Д. </w:t>
      </w:r>
      <w:proofErr w:type="spellStart"/>
      <w:r>
        <w:rPr>
          <w:sz w:val="28"/>
          <w:szCs w:val="28"/>
          <w:lang w:val="uk-UA"/>
        </w:rPr>
        <w:t>Олкок</w:t>
      </w:r>
      <w:proofErr w:type="spellEnd"/>
      <w:r>
        <w:rPr>
          <w:sz w:val="28"/>
          <w:szCs w:val="28"/>
          <w:lang w:val="uk-UA"/>
        </w:rPr>
        <w:t xml:space="preserve">; Л. </w:t>
      </w:r>
      <w:proofErr w:type="spellStart"/>
      <w:r>
        <w:rPr>
          <w:sz w:val="28"/>
          <w:szCs w:val="28"/>
          <w:lang w:val="uk-UA"/>
        </w:rPr>
        <w:t>Зайверт</w:t>
      </w:r>
      <w:proofErr w:type="spellEnd"/>
      <w:r>
        <w:rPr>
          <w:sz w:val="28"/>
          <w:szCs w:val="28"/>
          <w:lang w:val="uk-UA"/>
        </w:rPr>
        <w:t>.</w:t>
      </w:r>
    </w:p>
    <w:p w14:paraId="6F4C65BD" w14:textId="77777777" w:rsidR="00C10ED3" w:rsidRPr="00C10ED3" w:rsidRDefault="00871C5A" w:rsidP="001F4C09">
      <w:pPr>
        <w:spacing w:line="360" w:lineRule="auto"/>
        <w:ind w:firstLine="567"/>
        <w:jc w:val="both"/>
        <w:rPr>
          <w:sz w:val="28"/>
          <w:szCs w:val="28"/>
          <w:lang w:val="uk-UA"/>
        </w:rPr>
      </w:pPr>
      <w:r w:rsidRPr="00841B09">
        <w:rPr>
          <w:sz w:val="28"/>
          <w:szCs w:val="28"/>
        </w:rPr>
        <w:t>Під особистісною готовністю до змін ми розуміємо широкий спектр понять, що її складають та описують, оскільки не існує на сьогоднішній день чіткого визначення психологічного розуміння особистісної готовності до змін, як феномена. Психологами використовуються суміжні поняття - готовність до ризику (А.М. Шуберт); потреба у пошуку нових відчуттів (М. Цукерман); готовність до діяльності (Б. Г. Ананьєв, В.А. Крутецкий); диспозиція (В.А. Ядов); установка (Л. Ланге); готовність до події (А. Бадью)</w:t>
      </w:r>
      <w:r w:rsidRPr="00841B09">
        <w:rPr>
          <w:sz w:val="28"/>
          <w:szCs w:val="28"/>
          <w:lang w:val="uk-UA"/>
        </w:rPr>
        <w:t>.</w:t>
      </w:r>
      <w:r>
        <w:rPr>
          <w:sz w:val="28"/>
          <w:szCs w:val="28"/>
          <w:lang w:val="uk-UA"/>
        </w:rPr>
        <w:t xml:space="preserve"> </w:t>
      </w:r>
      <w:r w:rsidRPr="00841B09">
        <w:rPr>
          <w:sz w:val="28"/>
          <w:szCs w:val="28"/>
          <w:lang w:val="uk-UA"/>
        </w:rPr>
        <w:t xml:space="preserve">Готовність до події - це особливість стратегії людини, яка готова до ситуації невизначеності, що представляє собою, по суті, готовність до невизначеності, або готовність до вибору. В.П. Зінченко називає готовністю до вибору нефіксовану установку (по </w:t>
      </w:r>
      <w:r w:rsidRPr="00841B09">
        <w:rPr>
          <w:sz w:val="28"/>
          <w:szCs w:val="28"/>
          <w:lang w:val="uk-UA"/>
        </w:rPr>
        <w:lastRenderedPageBreak/>
        <w:t xml:space="preserve">Д. Н. </w:t>
      </w:r>
      <w:proofErr w:type="spellStart"/>
      <w:r w:rsidRPr="00841B09">
        <w:rPr>
          <w:sz w:val="28"/>
          <w:szCs w:val="28"/>
          <w:lang w:val="uk-UA"/>
        </w:rPr>
        <w:t>Узнадзе</w:t>
      </w:r>
      <w:proofErr w:type="spellEnd"/>
      <w:r w:rsidRPr="00841B09">
        <w:rPr>
          <w:sz w:val="28"/>
          <w:szCs w:val="28"/>
          <w:lang w:val="uk-UA"/>
        </w:rPr>
        <w:t>) тобто готовність до різних можливостей, готовність робити і реалізовувати тут і зараз вибір, не зумовлений заздалегідь.</w:t>
      </w:r>
      <w:r>
        <w:rPr>
          <w:sz w:val="28"/>
          <w:szCs w:val="28"/>
          <w:lang w:val="uk-UA"/>
        </w:rPr>
        <w:t xml:space="preserve"> </w:t>
      </w:r>
    </w:p>
    <w:p w14:paraId="60E7F061" w14:textId="4532C33C" w:rsidR="008E60CF" w:rsidRPr="008E60CF" w:rsidRDefault="008E60CF" w:rsidP="008E60CF">
      <w:pPr>
        <w:spacing w:line="360" w:lineRule="auto"/>
        <w:ind w:firstLine="567"/>
        <w:jc w:val="both"/>
        <w:rPr>
          <w:sz w:val="28"/>
          <w:szCs w:val="28"/>
          <w:lang w:val="uk-UA"/>
        </w:rPr>
      </w:pPr>
      <w:r>
        <w:rPr>
          <w:b/>
          <w:bCs/>
          <w:sz w:val="28"/>
          <w:szCs w:val="28"/>
          <w:lang w:val="uk-UA"/>
        </w:rPr>
        <w:t xml:space="preserve">Об’єкт: </w:t>
      </w:r>
      <w:r w:rsidR="006F5CB1" w:rsidRPr="006F5CB1">
        <w:rPr>
          <w:sz w:val="28"/>
          <w:szCs w:val="28"/>
          <w:lang w:val="uk-UA"/>
        </w:rPr>
        <w:t>особистісна</w:t>
      </w:r>
      <w:r w:rsidR="006F5CB1">
        <w:rPr>
          <w:b/>
          <w:bCs/>
          <w:sz w:val="28"/>
          <w:szCs w:val="28"/>
          <w:lang w:val="uk-UA"/>
        </w:rPr>
        <w:t xml:space="preserve"> </w:t>
      </w:r>
      <w:r w:rsidRPr="008E60CF">
        <w:rPr>
          <w:sz w:val="28"/>
          <w:szCs w:val="28"/>
          <w:lang w:val="uk-UA"/>
        </w:rPr>
        <w:t>готовність до змін</w:t>
      </w:r>
    </w:p>
    <w:p w14:paraId="3CFDA8A8" w14:textId="77777777" w:rsidR="008E60CF" w:rsidRDefault="008E60CF" w:rsidP="008E60CF">
      <w:pPr>
        <w:spacing w:line="360" w:lineRule="auto"/>
        <w:ind w:firstLine="567"/>
        <w:jc w:val="both"/>
        <w:rPr>
          <w:sz w:val="28"/>
          <w:szCs w:val="28"/>
          <w:lang w:val="uk-UA"/>
        </w:rPr>
      </w:pPr>
      <w:r>
        <w:rPr>
          <w:b/>
          <w:bCs/>
          <w:sz w:val="28"/>
          <w:szCs w:val="28"/>
          <w:lang w:val="uk-UA"/>
        </w:rPr>
        <w:t>Предмет:</w:t>
      </w:r>
      <w:r>
        <w:rPr>
          <w:sz w:val="28"/>
          <w:szCs w:val="28"/>
          <w:lang w:val="uk-UA"/>
        </w:rPr>
        <w:t xml:space="preserve"> </w:t>
      </w:r>
      <w:r w:rsidRPr="008E60CF">
        <w:rPr>
          <w:sz w:val="28"/>
          <w:szCs w:val="28"/>
          <w:lang w:val="uk-UA"/>
        </w:rPr>
        <w:t xml:space="preserve">вплив </w:t>
      </w:r>
      <w:proofErr w:type="spellStart"/>
      <w:r w:rsidRPr="008E60CF">
        <w:rPr>
          <w:sz w:val="28"/>
          <w:szCs w:val="28"/>
          <w:lang w:val="uk-UA"/>
        </w:rPr>
        <w:t>самоменеджменту</w:t>
      </w:r>
      <w:proofErr w:type="spellEnd"/>
      <w:r w:rsidRPr="008E60CF">
        <w:rPr>
          <w:sz w:val="28"/>
          <w:szCs w:val="28"/>
          <w:lang w:val="uk-UA"/>
        </w:rPr>
        <w:t xml:space="preserve"> на готовність до змін працівників ІТ- компанії</w:t>
      </w:r>
    </w:p>
    <w:p w14:paraId="6A3C12B0" w14:textId="77777777" w:rsidR="008E60CF" w:rsidRPr="008E60CF" w:rsidRDefault="008E60CF" w:rsidP="008E60CF">
      <w:pPr>
        <w:spacing w:line="360" w:lineRule="auto"/>
        <w:ind w:firstLine="567"/>
        <w:jc w:val="both"/>
        <w:rPr>
          <w:sz w:val="28"/>
          <w:szCs w:val="28"/>
          <w:lang w:val="uk-UA"/>
        </w:rPr>
      </w:pPr>
      <w:r>
        <w:rPr>
          <w:b/>
          <w:bCs/>
          <w:sz w:val="28"/>
          <w:szCs w:val="28"/>
          <w:lang w:val="uk-UA"/>
        </w:rPr>
        <w:t xml:space="preserve">Мета: </w:t>
      </w:r>
      <w:r w:rsidRPr="008E60CF">
        <w:rPr>
          <w:sz w:val="28"/>
          <w:szCs w:val="28"/>
          <w:lang w:val="uk-UA"/>
        </w:rPr>
        <w:t xml:space="preserve">дослідити вплив </w:t>
      </w:r>
      <w:proofErr w:type="spellStart"/>
      <w:r w:rsidRPr="008E60CF">
        <w:rPr>
          <w:sz w:val="28"/>
          <w:szCs w:val="28"/>
          <w:lang w:val="uk-UA"/>
        </w:rPr>
        <w:t>самоменеджменту</w:t>
      </w:r>
      <w:proofErr w:type="spellEnd"/>
      <w:r w:rsidRPr="008E60CF">
        <w:rPr>
          <w:sz w:val="28"/>
          <w:szCs w:val="28"/>
          <w:lang w:val="uk-UA"/>
        </w:rPr>
        <w:t xml:space="preserve"> на готовність до змін працівників ІТ- компанії</w:t>
      </w:r>
    </w:p>
    <w:p w14:paraId="1DA5EC17" w14:textId="77777777" w:rsidR="008E60CF" w:rsidRDefault="008E60CF" w:rsidP="008E60CF">
      <w:pPr>
        <w:spacing w:line="360" w:lineRule="auto"/>
        <w:ind w:firstLine="567"/>
        <w:jc w:val="both"/>
        <w:rPr>
          <w:b/>
          <w:bCs/>
          <w:sz w:val="28"/>
          <w:szCs w:val="28"/>
          <w:lang w:val="uk-UA"/>
        </w:rPr>
      </w:pPr>
      <w:r>
        <w:rPr>
          <w:b/>
          <w:bCs/>
          <w:sz w:val="28"/>
          <w:szCs w:val="28"/>
          <w:lang w:val="uk-UA"/>
        </w:rPr>
        <w:t xml:space="preserve">Завдання: </w:t>
      </w:r>
    </w:p>
    <w:p w14:paraId="015EF564" w14:textId="77777777" w:rsidR="008E60CF" w:rsidRPr="008E60CF" w:rsidRDefault="008E60CF" w:rsidP="008E60CF">
      <w:pPr>
        <w:spacing w:line="360" w:lineRule="auto"/>
        <w:ind w:firstLine="567"/>
        <w:jc w:val="both"/>
        <w:rPr>
          <w:sz w:val="28"/>
          <w:szCs w:val="28"/>
        </w:rPr>
      </w:pPr>
      <w:r w:rsidRPr="008E60CF">
        <w:rPr>
          <w:sz w:val="28"/>
          <w:szCs w:val="28"/>
          <w:lang w:val="ru-RU"/>
        </w:rPr>
        <w:t xml:space="preserve">1. </w:t>
      </w:r>
      <w:proofErr w:type="spellStart"/>
      <w:r w:rsidRPr="008E60CF">
        <w:rPr>
          <w:sz w:val="28"/>
          <w:szCs w:val="28"/>
          <w:lang w:val="ru-RU"/>
        </w:rPr>
        <w:t>Здійснити</w:t>
      </w:r>
      <w:proofErr w:type="spellEnd"/>
      <w:r w:rsidRPr="008E60CF">
        <w:rPr>
          <w:sz w:val="28"/>
          <w:szCs w:val="28"/>
          <w:lang w:val="ru-RU"/>
        </w:rPr>
        <w:t xml:space="preserve"> </w:t>
      </w:r>
      <w:proofErr w:type="spellStart"/>
      <w:r w:rsidRPr="008E60CF">
        <w:rPr>
          <w:sz w:val="28"/>
          <w:szCs w:val="28"/>
          <w:lang w:val="ru-RU"/>
        </w:rPr>
        <w:t>теоретичний</w:t>
      </w:r>
      <w:proofErr w:type="spellEnd"/>
      <w:r w:rsidRPr="008E60CF">
        <w:rPr>
          <w:sz w:val="28"/>
          <w:szCs w:val="28"/>
          <w:lang w:val="ru-RU"/>
        </w:rPr>
        <w:t xml:space="preserve"> </w:t>
      </w:r>
      <w:proofErr w:type="spellStart"/>
      <w:r w:rsidRPr="008E60CF">
        <w:rPr>
          <w:sz w:val="28"/>
          <w:szCs w:val="28"/>
          <w:lang w:val="ru-RU"/>
        </w:rPr>
        <w:t>аналіз</w:t>
      </w:r>
      <w:proofErr w:type="spellEnd"/>
      <w:r w:rsidRPr="008E60CF">
        <w:rPr>
          <w:sz w:val="28"/>
          <w:szCs w:val="28"/>
          <w:lang w:val="ru-RU"/>
        </w:rPr>
        <w:t xml:space="preserve"> </w:t>
      </w:r>
      <w:proofErr w:type="spellStart"/>
      <w:r w:rsidRPr="008E60CF">
        <w:rPr>
          <w:sz w:val="28"/>
          <w:szCs w:val="28"/>
          <w:lang w:val="ru-RU"/>
        </w:rPr>
        <w:t>літератури</w:t>
      </w:r>
      <w:proofErr w:type="spellEnd"/>
      <w:r w:rsidRPr="008E60CF">
        <w:rPr>
          <w:sz w:val="28"/>
          <w:szCs w:val="28"/>
          <w:lang w:val="ru-RU"/>
        </w:rPr>
        <w:t xml:space="preserve"> з </w:t>
      </w:r>
      <w:proofErr w:type="spellStart"/>
      <w:r w:rsidRPr="008E60CF">
        <w:rPr>
          <w:sz w:val="28"/>
          <w:szCs w:val="28"/>
          <w:lang w:val="ru-RU"/>
        </w:rPr>
        <w:t>проблеми</w:t>
      </w:r>
      <w:proofErr w:type="spellEnd"/>
      <w:r w:rsidRPr="008E60CF">
        <w:rPr>
          <w:sz w:val="28"/>
          <w:szCs w:val="28"/>
          <w:lang w:val="ru-RU"/>
        </w:rPr>
        <w:t xml:space="preserve"> </w:t>
      </w:r>
      <w:proofErr w:type="spellStart"/>
      <w:r w:rsidRPr="008E60CF">
        <w:rPr>
          <w:sz w:val="28"/>
          <w:szCs w:val="28"/>
          <w:lang w:val="ru-RU"/>
        </w:rPr>
        <w:t>здатності</w:t>
      </w:r>
      <w:proofErr w:type="spellEnd"/>
      <w:r w:rsidRPr="008E60CF">
        <w:rPr>
          <w:sz w:val="28"/>
          <w:szCs w:val="28"/>
          <w:lang w:val="ru-RU"/>
        </w:rPr>
        <w:t xml:space="preserve"> до </w:t>
      </w:r>
      <w:proofErr w:type="spellStart"/>
      <w:r w:rsidRPr="008E60CF">
        <w:rPr>
          <w:sz w:val="28"/>
          <w:szCs w:val="28"/>
          <w:lang w:val="ru-RU"/>
        </w:rPr>
        <w:t>самоменеджменту</w:t>
      </w:r>
      <w:proofErr w:type="spellEnd"/>
      <w:r w:rsidRPr="008E60CF">
        <w:rPr>
          <w:sz w:val="28"/>
          <w:szCs w:val="28"/>
          <w:lang w:val="ru-RU"/>
        </w:rPr>
        <w:t xml:space="preserve"> та </w:t>
      </w:r>
      <w:proofErr w:type="spellStart"/>
      <w:r w:rsidRPr="008E60CF">
        <w:rPr>
          <w:sz w:val="28"/>
          <w:szCs w:val="28"/>
          <w:lang w:val="ru-RU"/>
        </w:rPr>
        <w:t>особистісної</w:t>
      </w:r>
      <w:proofErr w:type="spellEnd"/>
      <w:r w:rsidRPr="008E60CF">
        <w:rPr>
          <w:sz w:val="28"/>
          <w:szCs w:val="28"/>
          <w:lang w:val="ru-RU"/>
        </w:rPr>
        <w:t xml:space="preserve"> </w:t>
      </w:r>
      <w:proofErr w:type="spellStart"/>
      <w:r w:rsidRPr="008E60CF">
        <w:rPr>
          <w:sz w:val="28"/>
          <w:szCs w:val="28"/>
          <w:lang w:val="ru-RU"/>
        </w:rPr>
        <w:t>готовнсті</w:t>
      </w:r>
      <w:proofErr w:type="spellEnd"/>
      <w:r w:rsidRPr="008E60CF">
        <w:rPr>
          <w:sz w:val="28"/>
          <w:szCs w:val="28"/>
          <w:lang w:val="ru-RU"/>
        </w:rPr>
        <w:t xml:space="preserve"> до </w:t>
      </w:r>
      <w:proofErr w:type="spellStart"/>
      <w:r w:rsidRPr="008E60CF">
        <w:rPr>
          <w:sz w:val="28"/>
          <w:szCs w:val="28"/>
          <w:lang w:val="ru-RU"/>
        </w:rPr>
        <w:t>змін</w:t>
      </w:r>
      <w:proofErr w:type="spellEnd"/>
      <w:r w:rsidRPr="008E60CF">
        <w:rPr>
          <w:sz w:val="28"/>
          <w:szCs w:val="28"/>
          <w:lang w:val="ru-RU"/>
        </w:rPr>
        <w:t xml:space="preserve"> </w:t>
      </w:r>
      <w:proofErr w:type="spellStart"/>
      <w:r w:rsidRPr="008E60CF">
        <w:rPr>
          <w:sz w:val="28"/>
          <w:szCs w:val="28"/>
          <w:lang w:val="ru-RU"/>
        </w:rPr>
        <w:t>працівників</w:t>
      </w:r>
      <w:proofErr w:type="spellEnd"/>
      <w:r w:rsidRPr="008E60CF">
        <w:rPr>
          <w:sz w:val="28"/>
          <w:szCs w:val="28"/>
          <w:lang w:val="ru-RU"/>
        </w:rPr>
        <w:t xml:space="preserve"> ІТ- </w:t>
      </w:r>
      <w:proofErr w:type="spellStart"/>
      <w:r w:rsidRPr="008E60CF">
        <w:rPr>
          <w:sz w:val="28"/>
          <w:szCs w:val="28"/>
          <w:lang w:val="ru-RU"/>
        </w:rPr>
        <w:t>компанії</w:t>
      </w:r>
      <w:proofErr w:type="spellEnd"/>
      <w:r>
        <w:rPr>
          <w:sz w:val="28"/>
          <w:szCs w:val="28"/>
          <w:lang w:val="ru-RU"/>
        </w:rPr>
        <w:t>.</w:t>
      </w:r>
    </w:p>
    <w:p w14:paraId="32F8B84C" w14:textId="06BD45D8" w:rsidR="008E60CF" w:rsidRPr="008E60CF" w:rsidRDefault="008E60CF" w:rsidP="008E60CF">
      <w:pPr>
        <w:spacing w:line="360" w:lineRule="auto"/>
        <w:ind w:firstLine="567"/>
        <w:jc w:val="both"/>
        <w:rPr>
          <w:sz w:val="28"/>
          <w:szCs w:val="28"/>
        </w:rPr>
      </w:pPr>
      <w:r w:rsidRPr="008E60CF">
        <w:rPr>
          <w:sz w:val="28"/>
          <w:szCs w:val="28"/>
          <w:lang w:val="ru-RU"/>
        </w:rPr>
        <w:t xml:space="preserve"> 2. Провести </w:t>
      </w:r>
      <w:proofErr w:type="spellStart"/>
      <w:r w:rsidRPr="008E60CF">
        <w:rPr>
          <w:sz w:val="28"/>
          <w:szCs w:val="28"/>
          <w:lang w:val="ru-RU"/>
        </w:rPr>
        <w:t>емпіричне</w:t>
      </w:r>
      <w:proofErr w:type="spellEnd"/>
      <w:r w:rsidRPr="008E60CF">
        <w:rPr>
          <w:sz w:val="28"/>
          <w:szCs w:val="28"/>
          <w:lang w:val="ru-RU"/>
        </w:rPr>
        <w:t xml:space="preserve"> </w:t>
      </w:r>
      <w:proofErr w:type="spellStart"/>
      <w:r w:rsidRPr="008E60CF">
        <w:rPr>
          <w:sz w:val="28"/>
          <w:szCs w:val="28"/>
          <w:lang w:val="ru-RU"/>
        </w:rPr>
        <w:t>дослідження</w:t>
      </w:r>
      <w:proofErr w:type="spellEnd"/>
      <w:r w:rsidRPr="008E60CF">
        <w:rPr>
          <w:sz w:val="28"/>
          <w:szCs w:val="28"/>
          <w:lang w:val="ru-RU"/>
        </w:rPr>
        <w:t xml:space="preserve"> </w:t>
      </w:r>
      <w:proofErr w:type="spellStart"/>
      <w:r w:rsidRPr="008E60CF">
        <w:rPr>
          <w:sz w:val="28"/>
          <w:szCs w:val="28"/>
          <w:lang w:val="ru-RU"/>
        </w:rPr>
        <w:t>впливу</w:t>
      </w:r>
      <w:proofErr w:type="spellEnd"/>
      <w:r w:rsidR="000D5C5D">
        <w:rPr>
          <w:sz w:val="28"/>
          <w:szCs w:val="28"/>
          <w:lang w:val="ru-RU"/>
        </w:rPr>
        <w:t xml:space="preserve"> </w:t>
      </w:r>
      <w:proofErr w:type="spellStart"/>
      <w:r w:rsidR="000D5C5D" w:rsidRPr="006F5CB1">
        <w:rPr>
          <w:color w:val="000000" w:themeColor="text1"/>
          <w:sz w:val="28"/>
          <w:szCs w:val="28"/>
          <w:lang w:val="ru-RU"/>
        </w:rPr>
        <w:t>основних</w:t>
      </w:r>
      <w:proofErr w:type="spellEnd"/>
      <w:r w:rsidR="000D5C5D" w:rsidRPr="006F5CB1">
        <w:rPr>
          <w:color w:val="000000" w:themeColor="text1"/>
          <w:sz w:val="28"/>
          <w:szCs w:val="28"/>
          <w:lang w:val="ru-RU"/>
        </w:rPr>
        <w:t xml:space="preserve"> </w:t>
      </w:r>
      <w:proofErr w:type="spellStart"/>
      <w:r w:rsidR="000D5C5D" w:rsidRPr="006F5CB1">
        <w:rPr>
          <w:color w:val="000000" w:themeColor="text1"/>
          <w:sz w:val="28"/>
          <w:szCs w:val="28"/>
          <w:lang w:val="ru-RU"/>
        </w:rPr>
        <w:t>показників</w:t>
      </w:r>
      <w:proofErr w:type="spellEnd"/>
      <w:r w:rsidRPr="006F5CB1">
        <w:rPr>
          <w:color w:val="000000" w:themeColor="text1"/>
          <w:sz w:val="28"/>
          <w:szCs w:val="28"/>
          <w:lang w:val="ru-RU"/>
        </w:rPr>
        <w:t xml:space="preserve"> </w:t>
      </w:r>
      <w:r w:rsidRPr="008E60CF">
        <w:rPr>
          <w:sz w:val="28"/>
          <w:szCs w:val="28"/>
          <w:lang w:val="ru-RU"/>
        </w:rPr>
        <w:t>с</w:t>
      </w:r>
      <w:proofErr w:type="spellStart"/>
      <w:r w:rsidRPr="008E60CF">
        <w:rPr>
          <w:sz w:val="28"/>
          <w:szCs w:val="28"/>
          <w:lang w:val="ru-RU"/>
        </w:rPr>
        <w:t>амоменеджменту</w:t>
      </w:r>
      <w:proofErr w:type="spellEnd"/>
      <w:r w:rsidRPr="008E60CF">
        <w:rPr>
          <w:sz w:val="28"/>
          <w:szCs w:val="28"/>
          <w:lang w:val="ru-RU"/>
        </w:rPr>
        <w:t xml:space="preserve"> на </w:t>
      </w:r>
      <w:proofErr w:type="spellStart"/>
      <w:r w:rsidRPr="008E60CF">
        <w:rPr>
          <w:sz w:val="28"/>
          <w:szCs w:val="28"/>
          <w:lang w:val="ru-RU"/>
        </w:rPr>
        <w:t>готовність</w:t>
      </w:r>
      <w:proofErr w:type="spellEnd"/>
      <w:r w:rsidRPr="008E60CF">
        <w:rPr>
          <w:sz w:val="28"/>
          <w:szCs w:val="28"/>
          <w:lang w:val="ru-RU"/>
        </w:rPr>
        <w:t xml:space="preserve"> до </w:t>
      </w:r>
      <w:proofErr w:type="spellStart"/>
      <w:r w:rsidRPr="008E60CF">
        <w:rPr>
          <w:sz w:val="28"/>
          <w:szCs w:val="28"/>
          <w:lang w:val="ru-RU"/>
        </w:rPr>
        <w:t>змін</w:t>
      </w:r>
      <w:proofErr w:type="spellEnd"/>
      <w:r w:rsidRPr="008E60CF">
        <w:rPr>
          <w:sz w:val="28"/>
          <w:szCs w:val="28"/>
          <w:lang w:val="ru-RU"/>
        </w:rPr>
        <w:t xml:space="preserve"> </w:t>
      </w:r>
      <w:proofErr w:type="spellStart"/>
      <w:r w:rsidRPr="008E60CF">
        <w:rPr>
          <w:sz w:val="28"/>
          <w:szCs w:val="28"/>
          <w:lang w:val="ru-RU"/>
        </w:rPr>
        <w:t>працівників</w:t>
      </w:r>
      <w:proofErr w:type="spellEnd"/>
      <w:r w:rsidRPr="008E60CF">
        <w:rPr>
          <w:sz w:val="28"/>
          <w:szCs w:val="28"/>
          <w:lang w:val="ru-RU"/>
        </w:rPr>
        <w:t xml:space="preserve"> ІТ- </w:t>
      </w:r>
      <w:proofErr w:type="spellStart"/>
      <w:r w:rsidRPr="008E60CF">
        <w:rPr>
          <w:sz w:val="28"/>
          <w:szCs w:val="28"/>
          <w:lang w:val="ru-RU"/>
        </w:rPr>
        <w:t>компанії</w:t>
      </w:r>
      <w:proofErr w:type="spellEnd"/>
      <w:r>
        <w:rPr>
          <w:sz w:val="28"/>
          <w:szCs w:val="28"/>
          <w:lang w:val="ru-RU"/>
        </w:rPr>
        <w:t>.</w:t>
      </w:r>
    </w:p>
    <w:p w14:paraId="0AC31394" w14:textId="24197D69" w:rsidR="008E60CF" w:rsidRPr="008E60CF" w:rsidRDefault="008E60CF" w:rsidP="008E60CF">
      <w:pPr>
        <w:spacing w:line="360" w:lineRule="auto"/>
        <w:ind w:firstLine="567"/>
        <w:jc w:val="both"/>
        <w:rPr>
          <w:sz w:val="28"/>
          <w:szCs w:val="28"/>
        </w:rPr>
      </w:pPr>
      <w:r w:rsidRPr="008E60CF">
        <w:rPr>
          <w:sz w:val="28"/>
          <w:szCs w:val="28"/>
          <w:lang w:val="ru-RU"/>
        </w:rPr>
        <w:t xml:space="preserve">3. </w:t>
      </w:r>
      <w:proofErr w:type="spellStart"/>
      <w:r w:rsidR="006F5CB1">
        <w:rPr>
          <w:sz w:val="28"/>
          <w:szCs w:val="28"/>
          <w:lang w:val="ru-RU"/>
        </w:rPr>
        <w:t>В</w:t>
      </w:r>
      <w:r w:rsidR="000D5C5D">
        <w:rPr>
          <w:sz w:val="28"/>
          <w:szCs w:val="28"/>
          <w:lang w:val="ru-RU"/>
        </w:rPr>
        <w:t>становити</w:t>
      </w:r>
      <w:proofErr w:type="spellEnd"/>
      <w:r w:rsidR="000D5C5D">
        <w:rPr>
          <w:sz w:val="28"/>
          <w:szCs w:val="28"/>
          <w:lang w:val="ru-RU"/>
        </w:rPr>
        <w:t xml:space="preserve"> </w:t>
      </w:r>
      <w:proofErr w:type="spellStart"/>
      <w:r w:rsidR="000D5C5D">
        <w:rPr>
          <w:sz w:val="28"/>
          <w:szCs w:val="28"/>
          <w:lang w:val="ru-RU"/>
        </w:rPr>
        <w:t>вплив</w:t>
      </w:r>
      <w:proofErr w:type="spellEnd"/>
      <w:r w:rsidR="000D5C5D">
        <w:rPr>
          <w:sz w:val="28"/>
          <w:szCs w:val="28"/>
          <w:lang w:val="ru-RU"/>
        </w:rPr>
        <w:t xml:space="preserve"> за </w:t>
      </w:r>
      <w:proofErr w:type="spellStart"/>
      <w:r w:rsidR="000D5C5D">
        <w:rPr>
          <w:sz w:val="28"/>
          <w:szCs w:val="28"/>
          <w:lang w:val="ru-RU"/>
        </w:rPr>
        <w:t>допомогою</w:t>
      </w:r>
      <w:proofErr w:type="spellEnd"/>
      <w:r w:rsidRPr="008E60CF">
        <w:rPr>
          <w:sz w:val="28"/>
          <w:szCs w:val="28"/>
          <w:lang w:val="ru-RU"/>
        </w:rPr>
        <w:t xml:space="preserve"> </w:t>
      </w:r>
      <w:proofErr w:type="spellStart"/>
      <w:r w:rsidRPr="008E60CF">
        <w:rPr>
          <w:sz w:val="28"/>
          <w:szCs w:val="28"/>
          <w:lang w:val="ru-RU"/>
        </w:rPr>
        <w:t>математичн</w:t>
      </w:r>
      <w:r w:rsidR="006F5CB1">
        <w:rPr>
          <w:sz w:val="28"/>
          <w:szCs w:val="28"/>
          <w:lang w:val="ru-RU"/>
        </w:rPr>
        <w:t>ої</w:t>
      </w:r>
      <w:proofErr w:type="spellEnd"/>
      <w:r w:rsidRPr="008E60CF">
        <w:rPr>
          <w:sz w:val="28"/>
          <w:szCs w:val="28"/>
          <w:lang w:val="ru-RU"/>
        </w:rPr>
        <w:t xml:space="preserve"> </w:t>
      </w:r>
      <w:proofErr w:type="spellStart"/>
      <w:r w:rsidRPr="008E60CF">
        <w:rPr>
          <w:sz w:val="28"/>
          <w:szCs w:val="28"/>
          <w:lang w:val="ru-RU"/>
        </w:rPr>
        <w:t>обробк</w:t>
      </w:r>
      <w:r w:rsidR="006F5CB1">
        <w:rPr>
          <w:sz w:val="28"/>
          <w:szCs w:val="28"/>
          <w:lang w:val="ru-RU"/>
        </w:rPr>
        <w:t>и</w:t>
      </w:r>
      <w:proofErr w:type="spellEnd"/>
      <w:r w:rsidRPr="008E60CF">
        <w:rPr>
          <w:sz w:val="28"/>
          <w:szCs w:val="28"/>
          <w:lang w:val="ru-RU"/>
        </w:rPr>
        <w:t xml:space="preserve"> </w:t>
      </w:r>
      <w:proofErr w:type="spellStart"/>
      <w:r w:rsidRPr="008E60CF">
        <w:rPr>
          <w:sz w:val="28"/>
          <w:szCs w:val="28"/>
          <w:lang w:val="ru-RU"/>
        </w:rPr>
        <w:t>результатів</w:t>
      </w:r>
      <w:proofErr w:type="spellEnd"/>
      <w:r w:rsidRPr="008E60CF">
        <w:rPr>
          <w:sz w:val="28"/>
          <w:szCs w:val="28"/>
          <w:lang w:val="ru-RU"/>
        </w:rPr>
        <w:t xml:space="preserve"> </w:t>
      </w:r>
      <w:proofErr w:type="spellStart"/>
      <w:r w:rsidRPr="008E60CF">
        <w:rPr>
          <w:sz w:val="28"/>
          <w:szCs w:val="28"/>
          <w:lang w:val="ru-RU"/>
        </w:rPr>
        <w:t>дослідження</w:t>
      </w:r>
      <w:proofErr w:type="spellEnd"/>
      <w:r>
        <w:rPr>
          <w:sz w:val="28"/>
          <w:szCs w:val="28"/>
          <w:lang w:val="ru-RU"/>
        </w:rPr>
        <w:t>.</w:t>
      </w:r>
    </w:p>
    <w:p w14:paraId="78D2DD2E" w14:textId="57B017C4" w:rsidR="008E60CF" w:rsidRPr="003265BC" w:rsidRDefault="008E60CF" w:rsidP="00664265">
      <w:pPr>
        <w:spacing w:line="360" w:lineRule="auto"/>
        <w:ind w:firstLine="567"/>
        <w:jc w:val="both"/>
        <w:rPr>
          <w:color w:val="000000" w:themeColor="text1"/>
          <w:sz w:val="28"/>
          <w:szCs w:val="28"/>
          <w:lang w:val="uk-UA"/>
        </w:rPr>
      </w:pPr>
      <w:r w:rsidRPr="008E60CF">
        <w:rPr>
          <w:sz w:val="28"/>
          <w:szCs w:val="28"/>
          <w:lang w:val="ru-RU"/>
        </w:rPr>
        <w:t xml:space="preserve">4. </w:t>
      </w:r>
      <w:r w:rsidRPr="008E60CF">
        <w:rPr>
          <w:sz w:val="28"/>
          <w:szCs w:val="28"/>
          <w:lang w:val="uk-UA"/>
        </w:rPr>
        <w:t xml:space="preserve">Розробити </w:t>
      </w:r>
      <w:r w:rsidR="000D5C5D">
        <w:rPr>
          <w:sz w:val="28"/>
          <w:szCs w:val="28"/>
          <w:lang w:val="uk-UA"/>
        </w:rPr>
        <w:t xml:space="preserve">та </w:t>
      </w:r>
      <w:r w:rsidR="000D5C5D" w:rsidRPr="006F5CB1">
        <w:rPr>
          <w:color w:val="000000" w:themeColor="text1"/>
          <w:sz w:val="28"/>
          <w:szCs w:val="28"/>
          <w:lang w:val="uk-UA"/>
        </w:rPr>
        <w:t>провести тренінго</w:t>
      </w:r>
      <w:r w:rsidR="003265BC" w:rsidRPr="006F5CB1">
        <w:rPr>
          <w:color w:val="000000" w:themeColor="text1"/>
          <w:sz w:val="28"/>
          <w:szCs w:val="28"/>
          <w:lang w:val="uk-UA"/>
        </w:rPr>
        <w:t>в</w:t>
      </w:r>
      <w:r w:rsidR="000D5C5D" w:rsidRPr="006F5CB1">
        <w:rPr>
          <w:color w:val="000000" w:themeColor="text1"/>
          <w:sz w:val="28"/>
          <w:szCs w:val="28"/>
          <w:lang w:val="uk-UA"/>
        </w:rPr>
        <w:t xml:space="preserve">у програму розвитку </w:t>
      </w:r>
      <w:proofErr w:type="spellStart"/>
      <w:r w:rsidR="003265BC" w:rsidRPr="006F5CB1">
        <w:rPr>
          <w:color w:val="000000" w:themeColor="text1"/>
          <w:sz w:val="28"/>
          <w:szCs w:val="28"/>
          <w:lang w:val="uk-UA"/>
        </w:rPr>
        <w:t>самоменеджменту</w:t>
      </w:r>
      <w:proofErr w:type="spellEnd"/>
      <w:r w:rsidR="000D5C5D" w:rsidRPr="006F5CB1">
        <w:rPr>
          <w:color w:val="000000" w:themeColor="text1"/>
          <w:sz w:val="28"/>
          <w:szCs w:val="28"/>
          <w:lang w:val="uk-UA"/>
        </w:rPr>
        <w:t xml:space="preserve"> і визначити її ефективність</w:t>
      </w:r>
      <w:r w:rsidRPr="006F5CB1">
        <w:rPr>
          <w:color w:val="000000" w:themeColor="text1"/>
          <w:sz w:val="28"/>
          <w:szCs w:val="28"/>
          <w:lang w:val="ru-RU"/>
        </w:rPr>
        <w:t>.</w:t>
      </w:r>
    </w:p>
    <w:p w14:paraId="4C7C300C" w14:textId="77777777" w:rsidR="008E60CF" w:rsidRPr="00664265" w:rsidRDefault="008E60CF" w:rsidP="008E60CF">
      <w:pPr>
        <w:spacing w:line="360" w:lineRule="auto"/>
        <w:ind w:firstLine="567"/>
        <w:jc w:val="both"/>
        <w:rPr>
          <w:sz w:val="28"/>
          <w:szCs w:val="28"/>
        </w:rPr>
      </w:pPr>
      <w:r>
        <w:rPr>
          <w:b/>
          <w:bCs/>
          <w:sz w:val="28"/>
          <w:szCs w:val="28"/>
          <w:lang w:val="uk-UA"/>
        </w:rPr>
        <w:t xml:space="preserve">Методи дослідження: </w:t>
      </w:r>
      <w:proofErr w:type="spellStart"/>
      <w:r w:rsidR="00664265" w:rsidRPr="00664265">
        <w:rPr>
          <w:sz w:val="28"/>
          <w:szCs w:val="28"/>
          <w:lang w:val="uk-UA"/>
        </w:rPr>
        <w:t>теоретичнi</w:t>
      </w:r>
      <w:proofErr w:type="spellEnd"/>
      <w:r w:rsidR="00664265" w:rsidRPr="00664265">
        <w:rPr>
          <w:sz w:val="28"/>
          <w:szCs w:val="28"/>
          <w:lang w:val="uk-UA"/>
        </w:rPr>
        <w:t xml:space="preserve"> (аналіз, синтез, </w:t>
      </w:r>
      <w:proofErr w:type="spellStart"/>
      <w:r w:rsidR="00664265" w:rsidRPr="00664265">
        <w:rPr>
          <w:sz w:val="28"/>
          <w:szCs w:val="28"/>
          <w:lang w:val="uk-UA"/>
        </w:rPr>
        <w:t>систематизацiя</w:t>
      </w:r>
      <w:proofErr w:type="spellEnd"/>
      <w:r w:rsidR="00664265" w:rsidRPr="00664265">
        <w:rPr>
          <w:sz w:val="28"/>
          <w:szCs w:val="28"/>
          <w:lang w:val="uk-UA"/>
        </w:rPr>
        <w:t xml:space="preserve"> теоретичного </w:t>
      </w:r>
      <w:proofErr w:type="spellStart"/>
      <w:r w:rsidR="00664265" w:rsidRPr="00664265">
        <w:rPr>
          <w:sz w:val="28"/>
          <w:szCs w:val="28"/>
          <w:lang w:val="uk-UA"/>
        </w:rPr>
        <w:t>матерiалу</w:t>
      </w:r>
      <w:proofErr w:type="spellEnd"/>
      <w:r w:rsidR="00664265" w:rsidRPr="00664265">
        <w:rPr>
          <w:sz w:val="28"/>
          <w:szCs w:val="28"/>
          <w:lang w:val="uk-UA"/>
        </w:rPr>
        <w:t xml:space="preserve">); </w:t>
      </w:r>
      <w:proofErr w:type="spellStart"/>
      <w:r w:rsidR="00664265" w:rsidRPr="00664265">
        <w:rPr>
          <w:sz w:val="28"/>
          <w:szCs w:val="28"/>
          <w:lang w:val="uk-UA"/>
        </w:rPr>
        <w:t>психодіагностичні</w:t>
      </w:r>
      <w:proofErr w:type="spellEnd"/>
      <w:r w:rsidR="00664265" w:rsidRPr="00664265">
        <w:rPr>
          <w:sz w:val="28"/>
          <w:szCs w:val="28"/>
          <w:lang w:val="uk-UA"/>
        </w:rPr>
        <w:t xml:space="preserve"> (тестування)</w:t>
      </w:r>
      <w:r w:rsidR="00664265">
        <w:rPr>
          <w:sz w:val="28"/>
          <w:szCs w:val="28"/>
          <w:lang w:val="uk-UA"/>
        </w:rPr>
        <w:t>, м</w:t>
      </w:r>
      <w:r w:rsidR="00664265" w:rsidRPr="00664265">
        <w:rPr>
          <w:sz w:val="28"/>
          <w:szCs w:val="28"/>
          <w:lang w:val="uk-UA"/>
        </w:rPr>
        <w:t xml:space="preserve">етоди математичної обробки:  </w:t>
      </w:r>
      <w:proofErr w:type="spellStart"/>
      <w:r w:rsidR="00664265" w:rsidRPr="00664265">
        <w:rPr>
          <w:sz w:val="28"/>
          <w:szCs w:val="28"/>
          <w:lang w:val="uk-UA"/>
        </w:rPr>
        <w:t>критерiй</w:t>
      </w:r>
      <w:proofErr w:type="spellEnd"/>
      <w:r w:rsidR="00664265" w:rsidRPr="00664265">
        <w:rPr>
          <w:sz w:val="28"/>
          <w:szCs w:val="28"/>
          <w:lang w:val="uk-UA"/>
        </w:rPr>
        <w:t xml:space="preserve"> </w:t>
      </w:r>
      <w:proofErr w:type="spellStart"/>
      <w:r w:rsidR="00664265" w:rsidRPr="00664265">
        <w:rPr>
          <w:sz w:val="28"/>
          <w:szCs w:val="28"/>
          <w:lang w:val="uk-UA"/>
        </w:rPr>
        <w:t>Колмогорова</w:t>
      </w:r>
      <w:proofErr w:type="spellEnd"/>
      <w:r w:rsidR="00664265" w:rsidRPr="00664265">
        <w:rPr>
          <w:sz w:val="28"/>
          <w:szCs w:val="28"/>
          <w:lang w:val="uk-UA"/>
        </w:rPr>
        <w:t xml:space="preserve"> – </w:t>
      </w:r>
      <w:proofErr w:type="spellStart"/>
      <w:r w:rsidR="00664265" w:rsidRPr="00664265">
        <w:rPr>
          <w:sz w:val="28"/>
          <w:szCs w:val="28"/>
          <w:lang w:val="uk-UA"/>
        </w:rPr>
        <w:t>Cмiрнова</w:t>
      </w:r>
      <w:proofErr w:type="spellEnd"/>
      <w:r w:rsidR="00664265" w:rsidRPr="00664265">
        <w:rPr>
          <w:sz w:val="28"/>
          <w:szCs w:val="28"/>
          <w:lang w:val="uk-UA"/>
        </w:rPr>
        <w:t xml:space="preserve">; </w:t>
      </w:r>
      <w:proofErr w:type="spellStart"/>
      <w:r w:rsidR="00664265" w:rsidRPr="00664265">
        <w:rPr>
          <w:sz w:val="28"/>
          <w:szCs w:val="28"/>
          <w:lang w:val="uk-UA"/>
        </w:rPr>
        <w:t>коєфіцієнт</w:t>
      </w:r>
      <w:proofErr w:type="spellEnd"/>
      <w:r w:rsidR="00664265" w:rsidRPr="00664265">
        <w:rPr>
          <w:sz w:val="28"/>
          <w:szCs w:val="28"/>
          <w:lang w:val="uk-UA"/>
        </w:rPr>
        <w:t xml:space="preserve"> кореляції </w:t>
      </w:r>
      <w:proofErr w:type="spellStart"/>
      <w:r w:rsidR="00664265" w:rsidRPr="00664265">
        <w:rPr>
          <w:sz w:val="28"/>
          <w:szCs w:val="28"/>
          <w:lang w:val="uk-UA"/>
        </w:rPr>
        <w:t>Спiрмена</w:t>
      </w:r>
      <w:proofErr w:type="spellEnd"/>
      <w:r w:rsidR="00664265" w:rsidRPr="00664265">
        <w:rPr>
          <w:sz w:val="28"/>
          <w:szCs w:val="28"/>
          <w:lang w:val="uk-UA"/>
        </w:rPr>
        <w:t xml:space="preserve"> та регресійний аналіз.</w:t>
      </w:r>
    </w:p>
    <w:p w14:paraId="534C2808" w14:textId="77777777" w:rsidR="008E60CF" w:rsidRDefault="008E60CF" w:rsidP="008E60CF">
      <w:pPr>
        <w:spacing w:line="360" w:lineRule="auto"/>
        <w:ind w:firstLine="567"/>
        <w:jc w:val="both"/>
        <w:rPr>
          <w:sz w:val="28"/>
          <w:szCs w:val="28"/>
          <w:lang w:val="uk-UA"/>
        </w:rPr>
      </w:pPr>
      <w:r>
        <w:rPr>
          <w:b/>
          <w:bCs/>
          <w:sz w:val="28"/>
          <w:szCs w:val="28"/>
          <w:lang w:val="uk-UA"/>
        </w:rPr>
        <w:t>Методики:</w:t>
      </w:r>
      <w:r>
        <w:rPr>
          <w:sz w:val="28"/>
          <w:szCs w:val="28"/>
          <w:lang w:val="uk-UA"/>
        </w:rPr>
        <w:t xml:space="preserve"> </w:t>
      </w:r>
    </w:p>
    <w:p w14:paraId="2BA8956C" w14:textId="77777777" w:rsidR="00664265" w:rsidRPr="00664265" w:rsidRDefault="00664265" w:rsidP="00664265">
      <w:pPr>
        <w:spacing w:line="360" w:lineRule="auto"/>
        <w:ind w:firstLine="567"/>
        <w:jc w:val="both"/>
        <w:rPr>
          <w:sz w:val="28"/>
          <w:szCs w:val="28"/>
        </w:rPr>
      </w:pPr>
      <w:r w:rsidRPr="00664265">
        <w:rPr>
          <w:sz w:val="28"/>
          <w:szCs w:val="28"/>
          <w:lang w:val="ru-RU"/>
        </w:rPr>
        <w:t>1. «</w:t>
      </w:r>
      <w:proofErr w:type="spellStart"/>
      <w:r w:rsidRPr="00664265">
        <w:rPr>
          <w:sz w:val="28"/>
          <w:szCs w:val="28"/>
          <w:lang w:val="ru-RU"/>
        </w:rPr>
        <w:t>Особистісна</w:t>
      </w:r>
      <w:proofErr w:type="spellEnd"/>
      <w:r w:rsidRPr="00664265">
        <w:rPr>
          <w:sz w:val="28"/>
          <w:szCs w:val="28"/>
          <w:lang w:val="ru-RU"/>
        </w:rPr>
        <w:t xml:space="preserve"> </w:t>
      </w:r>
      <w:proofErr w:type="spellStart"/>
      <w:r w:rsidRPr="00664265">
        <w:rPr>
          <w:sz w:val="28"/>
          <w:szCs w:val="28"/>
          <w:lang w:val="ru-RU"/>
        </w:rPr>
        <w:t>готовність</w:t>
      </w:r>
      <w:proofErr w:type="spellEnd"/>
      <w:r w:rsidRPr="00664265">
        <w:rPr>
          <w:sz w:val="28"/>
          <w:szCs w:val="28"/>
          <w:lang w:val="ru-RU"/>
        </w:rPr>
        <w:t xml:space="preserve"> до </w:t>
      </w:r>
      <w:proofErr w:type="spellStart"/>
      <w:r w:rsidRPr="00664265">
        <w:rPr>
          <w:sz w:val="28"/>
          <w:szCs w:val="28"/>
          <w:lang w:val="ru-RU"/>
        </w:rPr>
        <w:t>змін</w:t>
      </w:r>
      <w:proofErr w:type="spellEnd"/>
      <w:r w:rsidRPr="00664265">
        <w:rPr>
          <w:sz w:val="28"/>
          <w:szCs w:val="28"/>
          <w:lang w:val="ru-RU"/>
        </w:rPr>
        <w:t>» (</w:t>
      </w:r>
      <w:r w:rsidRPr="00664265">
        <w:rPr>
          <w:sz w:val="28"/>
          <w:szCs w:val="28"/>
          <w:lang w:val="en-US"/>
        </w:rPr>
        <w:t>PCRS</w:t>
      </w:r>
      <w:r w:rsidRPr="00664265">
        <w:rPr>
          <w:sz w:val="28"/>
          <w:szCs w:val="28"/>
          <w:lang w:val="ru-RU"/>
        </w:rPr>
        <w:t>)</w:t>
      </w:r>
      <w:r w:rsidRPr="00664265">
        <w:rPr>
          <w:sz w:val="28"/>
          <w:szCs w:val="28"/>
          <w:lang w:val="uk-UA"/>
        </w:rPr>
        <w:t xml:space="preserve">. Переклад та адаптація Н.А. </w:t>
      </w:r>
      <w:proofErr w:type="spellStart"/>
      <w:r w:rsidRPr="00664265">
        <w:rPr>
          <w:sz w:val="28"/>
          <w:szCs w:val="28"/>
          <w:lang w:val="uk-UA"/>
        </w:rPr>
        <w:t>Бажанова</w:t>
      </w:r>
      <w:proofErr w:type="spellEnd"/>
      <w:r w:rsidRPr="00664265">
        <w:rPr>
          <w:sz w:val="28"/>
          <w:szCs w:val="28"/>
          <w:lang w:val="uk-UA"/>
        </w:rPr>
        <w:t xml:space="preserve"> та Г.Л. </w:t>
      </w:r>
      <w:proofErr w:type="spellStart"/>
      <w:r w:rsidRPr="00664265">
        <w:rPr>
          <w:sz w:val="28"/>
          <w:szCs w:val="28"/>
          <w:lang w:val="uk-UA"/>
        </w:rPr>
        <w:t>Бардієр</w:t>
      </w:r>
      <w:proofErr w:type="spellEnd"/>
      <w:r w:rsidRPr="00664265">
        <w:rPr>
          <w:sz w:val="28"/>
          <w:szCs w:val="28"/>
          <w:lang w:val="uk-UA"/>
        </w:rPr>
        <w:t xml:space="preserve">; </w:t>
      </w:r>
    </w:p>
    <w:p w14:paraId="7D7913E4" w14:textId="77777777" w:rsidR="00664265" w:rsidRPr="00664265" w:rsidRDefault="00664265" w:rsidP="00664265">
      <w:pPr>
        <w:spacing w:line="360" w:lineRule="auto"/>
        <w:ind w:firstLine="567"/>
        <w:jc w:val="both"/>
        <w:rPr>
          <w:sz w:val="28"/>
          <w:szCs w:val="28"/>
        </w:rPr>
      </w:pPr>
      <w:r w:rsidRPr="00664265">
        <w:rPr>
          <w:sz w:val="28"/>
          <w:szCs w:val="28"/>
          <w:lang w:val="uk-UA"/>
        </w:rPr>
        <w:t xml:space="preserve">   2. </w:t>
      </w:r>
      <w:r w:rsidRPr="00664265">
        <w:rPr>
          <w:sz w:val="28"/>
          <w:szCs w:val="28"/>
          <w:lang w:val="ru-RU"/>
        </w:rPr>
        <w:t>«</w:t>
      </w:r>
      <w:proofErr w:type="spellStart"/>
      <w:r w:rsidRPr="00664265">
        <w:rPr>
          <w:sz w:val="28"/>
          <w:szCs w:val="28"/>
          <w:lang w:val="ru-RU"/>
        </w:rPr>
        <w:t>Опитувальник</w:t>
      </w:r>
      <w:proofErr w:type="spellEnd"/>
      <w:r w:rsidRPr="00664265">
        <w:rPr>
          <w:sz w:val="28"/>
          <w:szCs w:val="28"/>
          <w:lang w:val="ru-RU"/>
        </w:rPr>
        <w:t xml:space="preserve"> </w:t>
      </w:r>
      <w:proofErr w:type="spellStart"/>
      <w:r w:rsidRPr="00664265">
        <w:rPr>
          <w:sz w:val="28"/>
          <w:szCs w:val="28"/>
          <w:lang w:val="ru-RU"/>
        </w:rPr>
        <w:t>діагностики</w:t>
      </w:r>
      <w:proofErr w:type="spellEnd"/>
      <w:r w:rsidRPr="00664265">
        <w:rPr>
          <w:sz w:val="28"/>
          <w:szCs w:val="28"/>
          <w:lang w:val="ru-RU"/>
        </w:rPr>
        <w:t xml:space="preserve"> </w:t>
      </w:r>
      <w:proofErr w:type="spellStart"/>
      <w:r w:rsidRPr="00664265">
        <w:rPr>
          <w:sz w:val="28"/>
          <w:szCs w:val="28"/>
          <w:lang w:val="ru-RU"/>
        </w:rPr>
        <w:t>особливостей</w:t>
      </w:r>
      <w:proofErr w:type="spellEnd"/>
      <w:r w:rsidRPr="00664265">
        <w:rPr>
          <w:sz w:val="28"/>
          <w:szCs w:val="28"/>
          <w:lang w:val="ru-RU"/>
        </w:rPr>
        <w:t xml:space="preserve"> </w:t>
      </w:r>
      <w:proofErr w:type="spellStart"/>
      <w:r w:rsidRPr="00664265">
        <w:rPr>
          <w:sz w:val="28"/>
          <w:szCs w:val="28"/>
          <w:lang w:val="ru-RU"/>
        </w:rPr>
        <w:t>самоорганізації</w:t>
      </w:r>
      <w:proofErr w:type="spellEnd"/>
      <w:r w:rsidRPr="00664265">
        <w:rPr>
          <w:sz w:val="28"/>
          <w:szCs w:val="28"/>
          <w:lang w:val="ru-RU"/>
        </w:rPr>
        <w:t xml:space="preserve">» (ДОС) А.Д. </w:t>
      </w:r>
      <w:proofErr w:type="spellStart"/>
      <w:r w:rsidRPr="00664265">
        <w:rPr>
          <w:sz w:val="28"/>
          <w:szCs w:val="28"/>
          <w:lang w:val="ru-RU"/>
        </w:rPr>
        <w:t>Ішкова</w:t>
      </w:r>
      <w:proofErr w:type="spellEnd"/>
      <w:r w:rsidRPr="00664265">
        <w:rPr>
          <w:sz w:val="28"/>
          <w:szCs w:val="28"/>
          <w:lang w:val="ru-RU"/>
        </w:rPr>
        <w:t>;</w:t>
      </w:r>
    </w:p>
    <w:p w14:paraId="28FD12DB" w14:textId="77777777" w:rsidR="00664265" w:rsidRPr="00664265" w:rsidRDefault="00664265" w:rsidP="00664265">
      <w:pPr>
        <w:spacing w:line="360" w:lineRule="auto"/>
        <w:ind w:firstLine="567"/>
        <w:jc w:val="both"/>
        <w:rPr>
          <w:sz w:val="28"/>
          <w:szCs w:val="28"/>
        </w:rPr>
      </w:pPr>
      <w:r w:rsidRPr="00664265">
        <w:rPr>
          <w:sz w:val="28"/>
          <w:szCs w:val="28"/>
          <w:lang w:val="uk-UA"/>
        </w:rPr>
        <w:t xml:space="preserve">   3. </w:t>
      </w:r>
      <w:r w:rsidRPr="00664265">
        <w:rPr>
          <w:sz w:val="28"/>
          <w:szCs w:val="28"/>
          <w:lang w:val="ru-RU"/>
        </w:rPr>
        <w:t>Методика «</w:t>
      </w:r>
      <w:proofErr w:type="spellStart"/>
      <w:r w:rsidRPr="00664265">
        <w:rPr>
          <w:sz w:val="28"/>
          <w:szCs w:val="28"/>
          <w:lang w:val="ru-RU"/>
        </w:rPr>
        <w:t>Здатність</w:t>
      </w:r>
      <w:proofErr w:type="spellEnd"/>
      <w:r w:rsidRPr="00664265">
        <w:rPr>
          <w:sz w:val="28"/>
          <w:szCs w:val="28"/>
          <w:lang w:val="ru-RU"/>
        </w:rPr>
        <w:t xml:space="preserve"> до </w:t>
      </w:r>
      <w:proofErr w:type="spellStart"/>
      <w:r w:rsidRPr="00664265">
        <w:rPr>
          <w:sz w:val="28"/>
          <w:szCs w:val="28"/>
          <w:lang w:val="ru-RU"/>
        </w:rPr>
        <w:t>самоуправління</w:t>
      </w:r>
      <w:proofErr w:type="spellEnd"/>
      <w:r w:rsidRPr="00664265">
        <w:rPr>
          <w:sz w:val="28"/>
          <w:szCs w:val="28"/>
          <w:lang w:val="ru-RU"/>
        </w:rPr>
        <w:t xml:space="preserve">» (тест ССУ) Н. М. </w:t>
      </w:r>
      <w:proofErr w:type="spellStart"/>
      <w:r w:rsidRPr="00664265">
        <w:rPr>
          <w:sz w:val="28"/>
          <w:szCs w:val="28"/>
          <w:lang w:val="ru-RU"/>
        </w:rPr>
        <w:t>Пейсахова</w:t>
      </w:r>
      <w:proofErr w:type="spellEnd"/>
      <w:r w:rsidRPr="00664265">
        <w:rPr>
          <w:sz w:val="28"/>
          <w:szCs w:val="28"/>
          <w:lang w:val="ru-RU"/>
        </w:rPr>
        <w:t>;</w:t>
      </w:r>
    </w:p>
    <w:p w14:paraId="0FC92D4F" w14:textId="77777777" w:rsidR="00664265" w:rsidRPr="00664265" w:rsidRDefault="00664265" w:rsidP="00664265">
      <w:pPr>
        <w:spacing w:line="360" w:lineRule="auto"/>
        <w:ind w:firstLine="567"/>
        <w:jc w:val="both"/>
        <w:rPr>
          <w:sz w:val="28"/>
          <w:szCs w:val="28"/>
        </w:rPr>
      </w:pPr>
      <w:r w:rsidRPr="00664265">
        <w:rPr>
          <w:sz w:val="28"/>
          <w:szCs w:val="28"/>
          <w:lang w:val="uk-UA"/>
        </w:rPr>
        <w:t xml:space="preserve">   4. </w:t>
      </w:r>
      <w:r w:rsidRPr="00664265">
        <w:rPr>
          <w:sz w:val="28"/>
          <w:szCs w:val="28"/>
          <w:lang w:val="ru-RU"/>
        </w:rPr>
        <w:t>«Тайм-менеджмент. Тест-</w:t>
      </w:r>
      <w:proofErr w:type="spellStart"/>
      <w:r w:rsidRPr="00664265">
        <w:rPr>
          <w:sz w:val="28"/>
          <w:szCs w:val="28"/>
          <w:lang w:val="ru-RU"/>
        </w:rPr>
        <w:t>опитувальник</w:t>
      </w:r>
      <w:proofErr w:type="spellEnd"/>
      <w:r w:rsidRPr="00664265">
        <w:rPr>
          <w:sz w:val="28"/>
          <w:szCs w:val="28"/>
          <w:lang w:val="ru-RU"/>
        </w:rPr>
        <w:t xml:space="preserve"> </w:t>
      </w:r>
      <w:proofErr w:type="spellStart"/>
      <w:r w:rsidRPr="00664265">
        <w:rPr>
          <w:sz w:val="28"/>
          <w:szCs w:val="28"/>
          <w:lang w:val="ru-RU"/>
        </w:rPr>
        <w:t>самоорганізації</w:t>
      </w:r>
      <w:proofErr w:type="spellEnd"/>
      <w:r w:rsidRPr="00664265">
        <w:rPr>
          <w:sz w:val="28"/>
          <w:szCs w:val="28"/>
          <w:lang w:val="ru-RU"/>
        </w:rPr>
        <w:t xml:space="preserve"> </w:t>
      </w:r>
      <w:proofErr w:type="spellStart"/>
      <w:r w:rsidRPr="00664265">
        <w:rPr>
          <w:sz w:val="28"/>
          <w:szCs w:val="28"/>
          <w:lang w:val="ru-RU"/>
        </w:rPr>
        <w:t>діяльності</w:t>
      </w:r>
      <w:proofErr w:type="spellEnd"/>
      <w:r w:rsidRPr="00664265">
        <w:rPr>
          <w:sz w:val="28"/>
          <w:szCs w:val="28"/>
          <w:lang w:val="ru-RU"/>
        </w:rPr>
        <w:t xml:space="preserve">» (ОСД) Е. Ю. </w:t>
      </w:r>
      <w:proofErr w:type="spellStart"/>
      <w:r w:rsidRPr="00664265">
        <w:rPr>
          <w:sz w:val="28"/>
          <w:szCs w:val="28"/>
          <w:lang w:val="ru-RU"/>
        </w:rPr>
        <w:t>Мандрикова</w:t>
      </w:r>
      <w:proofErr w:type="spellEnd"/>
      <w:r w:rsidRPr="00664265">
        <w:rPr>
          <w:sz w:val="28"/>
          <w:szCs w:val="28"/>
          <w:lang w:val="ru-RU"/>
        </w:rPr>
        <w:t>;</w:t>
      </w:r>
    </w:p>
    <w:p w14:paraId="33DBE9B2" w14:textId="77777777" w:rsidR="00664265" w:rsidRPr="00664265" w:rsidRDefault="00664265" w:rsidP="00664265">
      <w:pPr>
        <w:spacing w:line="360" w:lineRule="auto"/>
        <w:ind w:firstLine="567"/>
        <w:jc w:val="both"/>
        <w:rPr>
          <w:sz w:val="28"/>
          <w:szCs w:val="28"/>
        </w:rPr>
      </w:pPr>
      <w:r w:rsidRPr="00664265">
        <w:rPr>
          <w:sz w:val="28"/>
          <w:szCs w:val="28"/>
          <w:lang w:val="uk-UA"/>
        </w:rPr>
        <w:lastRenderedPageBreak/>
        <w:t xml:space="preserve">   5. Опитувальник «Стиль саморегуляції поведінки» (ССПМ) </w:t>
      </w:r>
      <w:proofErr w:type="spellStart"/>
      <w:r w:rsidRPr="00664265">
        <w:rPr>
          <w:sz w:val="28"/>
          <w:szCs w:val="28"/>
          <w:lang w:val="uk-UA"/>
        </w:rPr>
        <w:t>В.І.Моросанова</w:t>
      </w:r>
      <w:proofErr w:type="spellEnd"/>
      <w:r w:rsidRPr="00664265">
        <w:rPr>
          <w:sz w:val="28"/>
          <w:szCs w:val="28"/>
          <w:lang w:val="uk-UA"/>
        </w:rPr>
        <w:t xml:space="preserve">. </w:t>
      </w:r>
    </w:p>
    <w:p w14:paraId="16A11BC5" w14:textId="77777777" w:rsidR="008E60CF" w:rsidRPr="00664265" w:rsidRDefault="008E60CF" w:rsidP="008E60CF">
      <w:pPr>
        <w:spacing w:line="360" w:lineRule="auto"/>
        <w:ind w:firstLine="567"/>
        <w:jc w:val="both"/>
        <w:rPr>
          <w:sz w:val="28"/>
          <w:szCs w:val="28"/>
        </w:rPr>
      </w:pPr>
      <w:r>
        <w:rPr>
          <w:b/>
          <w:bCs/>
          <w:sz w:val="28"/>
          <w:szCs w:val="28"/>
          <w:lang w:val="uk-UA"/>
        </w:rPr>
        <w:t xml:space="preserve">Характеристика вибірки: </w:t>
      </w:r>
      <w:r>
        <w:rPr>
          <w:sz w:val="28"/>
          <w:szCs w:val="28"/>
          <w:lang w:val="uk-UA"/>
        </w:rPr>
        <w:t xml:space="preserve"> </w:t>
      </w:r>
      <w:r w:rsidR="00664265" w:rsidRPr="00664265">
        <w:rPr>
          <w:sz w:val="28"/>
          <w:szCs w:val="28"/>
        </w:rPr>
        <w:t>співробітники ІТ-компанії у кількості 30 чоловік, з яких: 10 жінок та 20 чоловіків віком від 22 до 41 років.</w:t>
      </w:r>
    </w:p>
    <w:p w14:paraId="3DB320B2" w14:textId="77777777" w:rsidR="008E60CF" w:rsidRPr="008E60CF" w:rsidRDefault="008E60CF" w:rsidP="008E60CF">
      <w:pPr>
        <w:spacing w:line="360" w:lineRule="auto"/>
        <w:ind w:firstLine="567"/>
        <w:jc w:val="both"/>
        <w:rPr>
          <w:sz w:val="28"/>
          <w:szCs w:val="28"/>
          <w:lang w:val="uk-UA"/>
        </w:rPr>
      </w:pPr>
      <w:r>
        <w:rPr>
          <w:b/>
          <w:bCs/>
          <w:sz w:val="28"/>
          <w:szCs w:val="28"/>
          <w:lang w:val="uk-UA"/>
        </w:rPr>
        <w:t xml:space="preserve">Практична значимість:  </w:t>
      </w:r>
      <w:r>
        <w:rPr>
          <w:sz w:val="28"/>
          <w:szCs w:val="28"/>
          <w:lang w:val="uk-UA"/>
        </w:rPr>
        <w:t xml:space="preserve"> </w:t>
      </w:r>
      <w:r w:rsidR="008F6EE6">
        <w:rPr>
          <w:sz w:val="28"/>
          <w:szCs w:val="28"/>
          <w:lang w:val="uk-UA"/>
        </w:rPr>
        <w:t xml:space="preserve">Результати дослідження </w:t>
      </w:r>
      <w:proofErr w:type="spellStart"/>
      <w:r w:rsidR="00D350B0">
        <w:rPr>
          <w:sz w:val="28"/>
          <w:szCs w:val="28"/>
          <w:lang w:val="uk-UA"/>
        </w:rPr>
        <w:t>відобразять</w:t>
      </w:r>
      <w:proofErr w:type="spellEnd"/>
      <w:r w:rsidR="008F6EE6">
        <w:rPr>
          <w:sz w:val="28"/>
          <w:szCs w:val="28"/>
          <w:lang w:val="uk-UA"/>
        </w:rPr>
        <w:t xml:space="preserve"> </w:t>
      </w:r>
      <w:r w:rsidR="00D350B0">
        <w:rPr>
          <w:sz w:val="28"/>
          <w:szCs w:val="28"/>
          <w:lang w:val="uk-UA"/>
        </w:rPr>
        <w:t xml:space="preserve">влив здатності до </w:t>
      </w:r>
      <w:r w:rsidR="008F6EE6">
        <w:rPr>
          <w:sz w:val="28"/>
          <w:szCs w:val="28"/>
          <w:lang w:val="uk-UA"/>
        </w:rPr>
        <w:t xml:space="preserve"> </w:t>
      </w:r>
      <w:proofErr w:type="spellStart"/>
      <w:r w:rsidR="008F6EE6">
        <w:rPr>
          <w:sz w:val="28"/>
          <w:szCs w:val="28"/>
          <w:lang w:val="uk-UA"/>
        </w:rPr>
        <w:t>самоменеджменту</w:t>
      </w:r>
      <w:proofErr w:type="spellEnd"/>
      <w:r w:rsidR="008F6EE6">
        <w:rPr>
          <w:sz w:val="28"/>
          <w:szCs w:val="28"/>
          <w:lang w:val="uk-UA"/>
        </w:rPr>
        <w:t xml:space="preserve"> </w:t>
      </w:r>
      <w:r w:rsidR="00D350B0">
        <w:rPr>
          <w:sz w:val="28"/>
          <w:szCs w:val="28"/>
          <w:lang w:val="uk-UA"/>
        </w:rPr>
        <w:t xml:space="preserve">на </w:t>
      </w:r>
      <w:proofErr w:type="spellStart"/>
      <w:r w:rsidR="008F6EE6">
        <w:rPr>
          <w:sz w:val="28"/>
          <w:szCs w:val="28"/>
          <w:lang w:val="uk-UA"/>
        </w:rPr>
        <w:t>готовн</w:t>
      </w:r>
      <w:r w:rsidR="00D350B0">
        <w:rPr>
          <w:sz w:val="28"/>
          <w:szCs w:val="28"/>
          <w:lang w:val="uk-UA"/>
        </w:rPr>
        <w:t>іть</w:t>
      </w:r>
      <w:proofErr w:type="spellEnd"/>
      <w:r w:rsidR="008F6EE6">
        <w:rPr>
          <w:sz w:val="28"/>
          <w:szCs w:val="28"/>
          <w:lang w:val="uk-UA"/>
        </w:rPr>
        <w:t xml:space="preserve"> до змін </w:t>
      </w:r>
      <w:r w:rsidR="00D350B0">
        <w:rPr>
          <w:sz w:val="28"/>
          <w:szCs w:val="28"/>
          <w:lang w:val="uk-UA"/>
        </w:rPr>
        <w:t xml:space="preserve">особистості; важливість розвитку самоорганізації й тайм-менеджменту людини як у професійній діяльності, так і у особистому житті; </w:t>
      </w:r>
      <w:r w:rsidR="00D350B0" w:rsidRPr="00D350B0">
        <w:rPr>
          <w:sz w:val="28"/>
          <w:szCs w:val="28"/>
          <w:lang w:val="uk-UA"/>
        </w:rPr>
        <w:t xml:space="preserve">отримані дані можна застосовувати психологам та менеджерам з </w:t>
      </w:r>
      <w:proofErr w:type="spellStart"/>
      <w:r w:rsidR="00D350B0" w:rsidRPr="00D350B0">
        <w:rPr>
          <w:sz w:val="28"/>
          <w:szCs w:val="28"/>
          <w:lang w:val="uk-UA"/>
        </w:rPr>
        <w:t>професійно</w:t>
      </w:r>
      <w:proofErr w:type="spellEnd"/>
      <w:r w:rsidR="00D350B0" w:rsidRPr="00D350B0">
        <w:rPr>
          <w:sz w:val="28"/>
          <w:szCs w:val="28"/>
          <w:lang w:val="uk-UA"/>
        </w:rPr>
        <w:t>-особистісного розвитку працівників в ІТ- компаніях, а також інших організаціях, де у роботі працівників є важливими досліджувані якості.</w:t>
      </w:r>
      <w:r w:rsidR="00D350B0">
        <w:rPr>
          <w:sz w:val="28"/>
          <w:szCs w:val="28"/>
          <w:lang w:val="uk-UA"/>
        </w:rPr>
        <w:t xml:space="preserve"> </w:t>
      </w:r>
    </w:p>
    <w:p w14:paraId="1BFA151F" w14:textId="77777777" w:rsidR="004239D5" w:rsidRDefault="004239D5" w:rsidP="008E60CF">
      <w:pPr>
        <w:spacing w:line="360" w:lineRule="auto"/>
        <w:jc w:val="center"/>
        <w:rPr>
          <w:b/>
          <w:bCs/>
        </w:rPr>
      </w:pPr>
    </w:p>
    <w:p w14:paraId="64091289" w14:textId="77777777" w:rsidR="004239D5" w:rsidRDefault="004239D5" w:rsidP="008E60CF">
      <w:pPr>
        <w:spacing w:line="360" w:lineRule="auto"/>
        <w:jc w:val="center"/>
        <w:rPr>
          <w:b/>
          <w:bCs/>
        </w:rPr>
      </w:pPr>
    </w:p>
    <w:p w14:paraId="4B190E86" w14:textId="77777777" w:rsidR="004239D5" w:rsidRDefault="004239D5" w:rsidP="008E60CF">
      <w:pPr>
        <w:spacing w:line="360" w:lineRule="auto"/>
        <w:jc w:val="center"/>
        <w:rPr>
          <w:b/>
          <w:bCs/>
        </w:rPr>
      </w:pPr>
    </w:p>
    <w:p w14:paraId="1B4F1515" w14:textId="77777777" w:rsidR="004239D5" w:rsidRDefault="004239D5" w:rsidP="00841B09">
      <w:pPr>
        <w:jc w:val="center"/>
        <w:rPr>
          <w:b/>
          <w:bCs/>
        </w:rPr>
      </w:pPr>
    </w:p>
    <w:p w14:paraId="43E87768" w14:textId="77777777" w:rsidR="004239D5" w:rsidRDefault="004239D5" w:rsidP="00841B09">
      <w:pPr>
        <w:jc w:val="center"/>
        <w:rPr>
          <w:b/>
          <w:bCs/>
        </w:rPr>
      </w:pPr>
    </w:p>
    <w:p w14:paraId="4839B423" w14:textId="77777777" w:rsidR="004239D5" w:rsidRDefault="004239D5" w:rsidP="00841B09">
      <w:pPr>
        <w:jc w:val="center"/>
        <w:rPr>
          <w:b/>
          <w:bCs/>
        </w:rPr>
      </w:pPr>
    </w:p>
    <w:p w14:paraId="68C07702" w14:textId="77777777" w:rsidR="004239D5" w:rsidRDefault="004239D5" w:rsidP="00841B09">
      <w:pPr>
        <w:jc w:val="center"/>
        <w:rPr>
          <w:b/>
          <w:bCs/>
        </w:rPr>
      </w:pPr>
    </w:p>
    <w:p w14:paraId="3AA26ED4" w14:textId="77777777" w:rsidR="004239D5" w:rsidRDefault="004239D5" w:rsidP="00841B09">
      <w:pPr>
        <w:jc w:val="center"/>
        <w:rPr>
          <w:b/>
          <w:bCs/>
        </w:rPr>
      </w:pPr>
    </w:p>
    <w:p w14:paraId="04829276" w14:textId="77777777" w:rsidR="004239D5" w:rsidRDefault="004239D5" w:rsidP="00841B09">
      <w:pPr>
        <w:jc w:val="center"/>
        <w:rPr>
          <w:b/>
          <w:bCs/>
        </w:rPr>
      </w:pPr>
    </w:p>
    <w:p w14:paraId="20396B5F" w14:textId="77777777" w:rsidR="004F707D" w:rsidRDefault="004F707D" w:rsidP="00841B09">
      <w:pPr>
        <w:jc w:val="center"/>
        <w:rPr>
          <w:b/>
          <w:bCs/>
        </w:rPr>
      </w:pPr>
    </w:p>
    <w:p w14:paraId="55D8DF52" w14:textId="77777777" w:rsidR="004F707D" w:rsidRDefault="004F707D" w:rsidP="00841B09">
      <w:pPr>
        <w:jc w:val="center"/>
        <w:rPr>
          <w:b/>
          <w:bCs/>
        </w:rPr>
      </w:pPr>
    </w:p>
    <w:p w14:paraId="7BFC3563" w14:textId="77777777" w:rsidR="004F707D" w:rsidRDefault="004F707D" w:rsidP="00841B09">
      <w:pPr>
        <w:jc w:val="center"/>
        <w:rPr>
          <w:b/>
          <w:bCs/>
        </w:rPr>
      </w:pPr>
    </w:p>
    <w:p w14:paraId="159906B0" w14:textId="77777777" w:rsidR="004F707D" w:rsidRDefault="004F707D" w:rsidP="00841B09">
      <w:pPr>
        <w:jc w:val="center"/>
        <w:rPr>
          <w:b/>
          <w:bCs/>
        </w:rPr>
      </w:pPr>
    </w:p>
    <w:p w14:paraId="2AA23AD2" w14:textId="77777777" w:rsidR="004F707D" w:rsidRDefault="004F707D" w:rsidP="00841B09">
      <w:pPr>
        <w:jc w:val="center"/>
        <w:rPr>
          <w:b/>
          <w:bCs/>
        </w:rPr>
      </w:pPr>
    </w:p>
    <w:p w14:paraId="2CB75C90" w14:textId="77777777" w:rsidR="004F707D" w:rsidRDefault="004F707D" w:rsidP="00841B09">
      <w:pPr>
        <w:jc w:val="center"/>
        <w:rPr>
          <w:b/>
          <w:bCs/>
        </w:rPr>
      </w:pPr>
    </w:p>
    <w:p w14:paraId="1166C4BA" w14:textId="77777777" w:rsidR="004F707D" w:rsidRDefault="004F707D" w:rsidP="00841B09">
      <w:pPr>
        <w:jc w:val="center"/>
        <w:rPr>
          <w:b/>
          <w:bCs/>
        </w:rPr>
      </w:pPr>
    </w:p>
    <w:p w14:paraId="2E95C0D4" w14:textId="77777777" w:rsidR="004F707D" w:rsidRDefault="004F707D" w:rsidP="00841B09">
      <w:pPr>
        <w:jc w:val="center"/>
        <w:rPr>
          <w:b/>
          <w:bCs/>
        </w:rPr>
      </w:pPr>
    </w:p>
    <w:p w14:paraId="421353C4" w14:textId="77777777" w:rsidR="004F707D" w:rsidRDefault="004F707D" w:rsidP="00841B09">
      <w:pPr>
        <w:jc w:val="center"/>
        <w:rPr>
          <w:b/>
          <w:bCs/>
        </w:rPr>
      </w:pPr>
    </w:p>
    <w:p w14:paraId="7A815C5E" w14:textId="77777777" w:rsidR="004F707D" w:rsidRDefault="004F707D" w:rsidP="00841B09">
      <w:pPr>
        <w:jc w:val="center"/>
        <w:rPr>
          <w:b/>
          <w:bCs/>
        </w:rPr>
      </w:pPr>
    </w:p>
    <w:p w14:paraId="4FC17E01" w14:textId="77777777" w:rsidR="004F707D" w:rsidRDefault="004F707D" w:rsidP="00841B09">
      <w:pPr>
        <w:jc w:val="center"/>
        <w:rPr>
          <w:b/>
          <w:bCs/>
        </w:rPr>
      </w:pPr>
    </w:p>
    <w:p w14:paraId="4D0BCFF1" w14:textId="77777777" w:rsidR="004F707D" w:rsidRDefault="004F707D" w:rsidP="00841B09">
      <w:pPr>
        <w:jc w:val="center"/>
        <w:rPr>
          <w:b/>
          <w:bCs/>
        </w:rPr>
      </w:pPr>
    </w:p>
    <w:p w14:paraId="593539C0" w14:textId="77777777" w:rsidR="004F707D" w:rsidRDefault="004F707D" w:rsidP="00841B09">
      <w:pPr>
        <w:jc w:val="center"/>
        <w:rPr>
          <w:b/>
          <w:bCs/>
        </w:rPr>
      </w:pPr>
    </w:p>
    <w:p w14:paraId="69F5557C" w14:textId="77777777" w:rsidR="004F707D" w:rsidRDefault="004F707D" w:rsidP="00841B09">
      <w:pPr>
        <w:jc w:val="center"/>
        <w:rPr>
          <w:b/>
          <w:bCs/>
        </w:rPr>
      </w:pPr>
    </w:p>
    <w:p w14:paraId="03DD74FB" w14:textId="77777777" w:rsidR="004F707D" w:rsidRDefault="004F707D" w:rsidP="00841B09">
      <w:pPr>
        <w:jc w:val="center"/>
        <w:rPr>
          <w:b/>
          <w:bCs/>
        </w:rPr>
      </w:pPr>
    </w:p>
    <w:p w14:paraId="61DD691E" w14:textId="77777777" w:rsidR="004F707D" w:rsidRDefault="004F707D" w:rsidP="00841B09">
      <w:pPr>
        <w:jc w:val="center"/>
        <w:rPr>
          <w:b/>
          <w:bCs/>
        </w:rPr>
      </w:pPr>
    </w:p>
    <w:p w14:paraId="06169CFD" w14:textId="77777777" w:rsidR="004F707D" w:rsidRDefault="004F707D" w:rsidP="004D109D">
      <w:pPr>
        <w:rPr>
          <w:b/>
          <w:bCs/>
        </w:rPr>
      </w:pPr>
    </w:p>
    <w:p w14:paraId="6A54DDF0" w14:textId="77777777" w:rsidR="00794370" w:rsidRDefault="00794370" w:rsidP="0048093F">
      <w:pPr>
        <w:rPr>
          <w:b/>
          <w:bCs/>
          <w:sz w:val="28"/>
          <w:szCs w:val="28"/>
        </w:rPr>
      </w:pPr>
    </w:p>
    <w:p w14:paraId="54D32F01" w14:textId="77777777" w:rsidR="00794370" w:rsidRDefault="00794370" w:rsidP="00841B09">
      <w:pPr>
        <w:jc w:val="center"/>
        <w:rPr>
          <w:b/>
          <w:bCs/>
          <w:sz w:val="28"/>
          <w:szCs w:val="28"/>
        </w:rPr>
      </w:pPr>
    </w:p>
    <w:p w14:paraId="06F690A1" w14:textId="77777777" w:rsidR="0048093F" w:rsidRDefault="00841B09" w:rsidP="002370EE">
      <w:pPr>
        <w:pStyle w:val="1"/>
        <w:jc w:val="center"/>
        <w:rPr>
          <w:lang w:val="ru-RU"/>
        </w:rPr>
      </w:pPr>
      <w:bookmarkStart w:id="7" w:name="_Toc59223755"/>
      <w:r w:rsidRPr="00320EA8">
        <w:lastRenderedPageBreak/>
        <w:t>РОЗДІЛ 1</w:t>
      </w:r>
      <w:r w:rsidR="002370EE">
        <w:rPr>
          <w:lang w:val="ru-RU"/>
        </w:rPr>
        <w:t xml:space="preserve"> </w:t>
      </w:r>
    </w:p>
    <w:p w14:paraId="3F66D1DF" w14:textId="56E0BE6F" w:rsidR="004D109D" w:rsidRPr="000235F8" w:rsidRDefault="00841B09" w:rsidP="0048093F">
      <w:pPr>
        <w:pStyle w:val="1"/>
        <w:rPr>
          <w:lang w:val="ru-RU"/>
        </w:rPr>
      </w:pPr>
      <w:r w:rsidRPr="00320EA8">
        <w:t>ТЕОРЕТИЧНИЙ АНАЛIЗ ПРОБЛЕМИ ВПЛИВУ ЗДАТНОСТІ ДО САМОМЕНЕДЖМЕНТУ НА ОСОБИСТІСНУ ГОТОВНІСТЬ ДО ЗМІН ПРАЦІВНИКІВ ІТ-КОМПАНІЇ</w:t>
      </w:r>
      <w:bookmarkEnd w:id="7"/>
    </w:p>
    <w:p w14:paraId="30B078DC" w14:textId="77777777" w:rsidR="00320EA8" w:rsidRPr="00320EA8" w:rsidRDefault="00320EA8" w:rsidP="00320EA8"/>
    <w:p w14:paraId="668E24F6" w14:textId="77777777" w:rsidR="005D4F6B" w:rsidRPr="00841B09" w:rsidRDefault="005D4F6B" w:rsidP="00841B09"/>
    <w:p w14:paraId="762CE01C" w14:textId="462B0D18" w:rsidR="00841B09" w:rsidRPr="000235F8" w:rsidRDefault="00841B09" w:rsidP="005B16B1">
      <w:pPr>
        <w:pStyle w:val="2"/>
        <w:rPr>
          <w:rFonts w:ascii="Times New Roman" w:hAnsi="Times New Roman" w:cs="Times New Roman"/>
          <w:b/>
          <w:bCs/>
          <w:color w:val="000000" w:themeColor="text1"/>
          <w:sz w:val="28"/>
          <w:szCs w:val="28"/>
        </w:rPr>
      </w:pPr>
      <w:bookmarkStart w:id="8" w:name="_Toc59223756"/>
      <w:r w:rsidRPr="000235F8">
        <w:rPr>
          <w:rFonts w:ascii="Times New Roman" w:hAnsi="Times New Roman" w:cs="Times New Roman"/>
          <w:b/>
          <w:bCs/>
          <w:color w:val="000000" w:themeColor="text1"/>
          <w:sz w:val="28"/>
          <w:szCs w:val="28"/>
        </w:rPr>
        <w:t>1.1</w:t>
      </w:r>
      <w:r w:rsidR="00770EE8">
        <w:rPr>
          <w:rFonts w:ascii="Times New Roman" w:hAnsi="Times New Roman" w:cs="Times New Roman"/>
          <w:b/>
          <w:bCs/>
          <w:color w:val="000000" w:themeColor="text1"/>
          <w:sz w:val="28"/>
          <w:szCs w:val="28"/>
          <w:lang w:val="uk-UA"/>
        </w:rPr>
        <w:t xml:space="preserve">. </w:t>
      </w:r>
      <w:r w:rsidRPr="000235F8">
        <w:rPr>
          <w:rFonts w:ascii="Times New Roman" w:hAnsi="Times New Roman" w:cs="Times New Roman"/>
          <w:b/>
          <w:bCs/>
          <w:color w:val="000000" w:themeColor="text1"/>
          <w:sz w:val="28"/>
          <w:szCs w:val="28"/>
        </w:rPr>
        <w:t>Особистісна готовність до змін як предмет психологічних досліджень</w:t>
      </w:r>
      <w:bookmarkEnd w:id="8"/>
      <w:r w:rsidRPr="000235F8">
        <w:rPr>
          <w:rFonts w:ascii="Times New Roman" w:hAnsi="Times New Roman" w:cs="Times New Roman"/>
          <w:b/>
          <w:bCs/>
          <w:color w:val="000000" w:themeColor="text1"/>
          <w:sz w:val="28"/>
          <w:szCs w:val="28"/>
        </w:rPr>
        <w:t xml:space="preserve"> </w:t>
      </w:r>
    </w:p>
    <w:p w14:paraId="329E7DD8" w14:textId="77777777" w:rsidR="00841B09" w:rsidRDefault="00841B09" w:rsidP="00841B09">
      <w:pPr>
        <w:jc w:val="both"/>
        <w:rPr>
          <w:sz w:val="28"/>
          <w:szCs w:val="28"/>
        </w:rPr>
      </w:pPr>
    </w:p>
    <w:p w14:paraId="054EA210" w14:textId="77777777" w:rsidR="004D109D" w:rsidRDefault="004D109D" w:rsidP="00841B09">
      <w:pPr>
        <w:jc w:val="both"/>
        <w:rPr>
          <w:sz w:val="28"/>
          <w:szCs w:val="28"/>
        </w:rPr>
      </w:pPr>
    </w:p>
    <w:p w14:paraId="34ABE414" w14:textId="77777777" w:rsidR="005D4F6B" w:rsidRPr="00841B09" w:rsidRDefault="005D4F6B" w:rsidP="00841B09">
      <w:pPr>
        <w:jc w:val="both"/>
        <w:rPr>
          <w:sz w:val="28"/>
          <w:szCs w:val="28"/>
        </w:rPr>
      </w:pPr>
    </w:p>
    <w:p w14:paraId="4159A9CF" w14:textId="52CC011E" w:rsidR="00841B09" w:rsidRPr="006D7365" w:rsidRDefault="00841B09" w:rsidP="00841B09">
      <w:pPr>
        <w:spacing w:line="360" w:lineRule="auto"/>
        <w:ind w:firstLine="567"/>
        <w:jc w:val="both"/>
        <w:rPr>
          <w:sz w:val="28"/>
          <w:szCs w:val="28"/>
          <w:lang w:val="ru-RU"/>
        </w:rPr>
      </w:pPr>
      <w:r w:rsidRPr="00841B09">
        <w:rPr>
          <w:sz w:val="28"/>
          <w:szCs w:val="28"/>
        </w:rPr>
        <w:t>Під особистісною готовністю до змін ми розуміємо широкий спектр понять, що її складають та описують, оскільки не існує на сьогоднішній день чіткого визначення психологічного розуміння особистісної готовності до змін, як феномена. Психологами використовуються суміжні поняття - готовність до ризику (А.М. Шуберт); потреба у пошуку нових відчуттів (М. Цукерман); готовність до діяльності (Б. Г. Ананьєв, В.А. Крутецкий); диспозиція (В.А. Ядов); установка (Л. Ланге); готовність до події (А. Бадью)</w:t>
      </w:r>
      <w:r w:rsidRPr="00841B09">
        <w:rPr>
          <w:sz w:val="28"/>
          <w:szCs w:val="28"/>
          <w:lang w:val="uk-UA"/>
        </w:rPr>
        <w:t>.</w:t>
      </w:r>
      <w:r w:rsidR="006D7365">
        <w:rPr>
          <w:sz w:val="28"/>
          <w:szCs w:val="28"/>
          <w:lang w:val="uk-UA"/>
        </w:rPr>
        <w:t xml:space="preserve"> </w:t>
      </w:r>
      <w:r w:rsidR="006D7365" w:rsidRPr="00974576">
        <w:rPr>
          <w:color w:val="000000" w:themeColor="text1"/>
          <w:sz w:val="28"/>
          <w:szCs w:val="28"/>
          <w:lang w:val="ru-RU"/>
        </w:rPr>
        <w:t>[</w:t>
      </w:r>
      <w:r w:rsidR="00BC26C1">
        <w:rPr>
          <w:color w:val="000000" w:themeColor="text1"/>
          <w:sz w:val="28"/>
          <w:szCs w:val="28"/>
          <w:lang w:val="ru-RU"/>
        </w:rPr>
        <w:t>33</w:t>
      </w:r>
      <w:r w:rsidR="006D7365" w:rsidRPr="00974576">
        <w:rPr>
          <w:color w:val="000000" w:themeColor="text1"/>
          <w:sz w:val="28"/>
          <w:szCs w:val="28"/>
          <w:lang w:val="ru-RU"/>
        </w:rPr>
        <w:t>][2</w:t>
      </w:r>
      <w:r w:rsidR="00BC26C1">
        <w:rPr>
          <w:color w:val="000000" w:themeColor="text1"/>
          <w:sz w:val="28"/>
          <w:szCs w:val="28"/>
          <w:lang w:val="ru-RU"/>
        </w:rPr>
        <w:t>9</w:t>
      </w:r>
      <w:r w:rsidR="006D7365" w:rsidRPr="00974576">
        <w:rPr>
          <w:color w:val="000000" w:themeColor="text1"/>
          <w:sz w:val="28"/>
          <w:szCs w:val="28"/>
          <w:lang w:val="ru-RU"/>
        </w:rPr>
        <w:t>][</w:t>
      </w:r>
      <w:r w:rsidR="00F660D7" w:rsidRPr="006C67DB">
        <w:rPr>
          <w:color w:val="000000" w:themeColor="text1"/>
          <w:sz w:val="28"/>
          <w:szCs w:val="28"/>
          <w:lang w:val="ru-RU"/>
        </w:rPr>
        <w:t>6</w:t>
      </w:r>
      <w:r w:rsidR="006D7365" w:rsidRPr="00974576">
        <w:rPr>
          <w:color w:val="000000" w:themeColor="text1"/>
          <w:sz w:val="28"/>
          <w:szCs w:val="28"/>
          <w:lang w:val="ru-RU"/>
        </w:rPr>
        <w:t>]</w:t>
      </w:r>
    </w:p>
    <w:p w14:paraId="27D43C2C" w14:textId="63305128"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Готовність до події - це особливість стратегії людини, яка готова до ситуації невизначеності, що представляє собою, по суті, готовність до невизначеності, або готовність до вибору. В.П. Зінченко називає готовністю до вибору нефіксовану установку (по Д. Н. </w:t>
      </w:r>
      <w:proofErr w:type="spellStart"/>
      <w:r w:rsidRPr="00841B09">
        <w:rPr>
          <w:sz w:val="28"/>
          <w:szCs w:val="28"/>
          <w:lang w:val="uk-UA"/>
        </w:rPr>
        <w:t>Узнадзе</w:t>
      </w:r>
      <w:proofErr w:type="spellEnd"/>
      <w:r w:rsidRPr="00841B09">
        <w:rPr>
          <w:sz w:val="28"/>
          <w:szCs w:val="28"/>
          <w:lang w:val="uk-UA"/>
        </w:rPr>
        <w:t>) тобто готовність до різних можливостей, готовність робити і реалізовувати тут і зараз вибір, не зумовлений заздалегідь</w:t>
      </w:r>
      <w:r w:rsidRPr="00974576">
        <w:rPr>
          <w:color w:val="000000" w:themeColor="text1"/>
          <w:sz w:val="28"/>
          <w:szCs w:val="28"/>
          <w:lang w:val="uk-UA"/>
        </w:rPr>
        <w:t>.</w:t>
      </w:r>
      <w:r w:rsidR="006D7365" w:rsidRPr="00974576">
        <w:rPr>
          <w:color w:val="000000" w:themeColor="text1"/>
          <w:sz w:val="28"/>
          <w:szCs w:val="28"/>
          <w:lang w:val="ru-RU"/>
        </w:rPr>
        <w:t xml:space="preserve"> </w:t>
      </w:r>
      <w:r w:rsidR="006D7365" w:rsidRPr="006C67DB">
        <w:rPr>
          <w:color w:val="000000" w:themeColor="text1"/>
          <w:sz w:val="28"/>
          <w:szCs w:val="28"/>
          <w:lang w:val="ru-RU"/>
        </w:rPr>
        <w:t>[1</w:t>
      </w:r>
      <w:r w:rsidR="00BC26C1">
        <w:rPr>
          <w:color w:val="000000" w:themeColor="text1"/>
          <w:sz w:val="28"/>
          <w:szCs w:val="28"/>
          <w:lang w:val="ru-RU"/>
        </w:rPr>
        <w:t>6</w:t>
      </w:r>
      <w:r w:rsidR="006D7365" w:rsidRPr="006C67DB">
        <w:rPr>
          <w:color w:val="000000" w:themeColor="text1"/>
          <w:sz w:val="28"/>
          <w:szCs w:val="28"/>
          <w:lang w:val="ru-RU"/>
        </w:rPr>
        <w:t>]</w:t>
      </w:r>
    </w:p>
    <w:p w14:paraId="141532E3" w14:textId="3A190FAA"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Психологічна література налічує різні види психологічної готовності, наприклад, М.І. Дяченко та Л.А. </w:t>
      </w:r>
      <w:proofErr w:type="spellStart"/>
      <w:r w:rsidRPr="00841B09">
        <w:rPr>
          <w:sz w:val="28"/>
          <w:szCs w:val="28"/>
          <w:lang w:val="uk-UA"/>
        </w:rPr>
        <w:t>Кандибович</w:t>
      </w:r>
      <w:proofErr w:type="spellEnd"/>
      <w:r w:rsidRPr="00841B09">
        <w:rPr>
          <w:sz w:val="28"/>
          <w:szCs w:val="28"/>
          <w:lang w:val="uk-UA"/>
        </w:rPr>
        <w:t xml:space="preserve"> виділяють такі види готовності, як: завчасна, тимчасова й ситуативна. Ситуативна розглядається як стан особистісної готовності – цілісний та динамічний, це внутрішній настрій на мобілізацію всіх сил на активні та доцільні дії. Тимчасова готовність – це актуалізація та направленість всіх сил, створення успішних можливостей та дій в даний момент часу. Завчасна готовність може бути спільна та довготривала, та являє собою набуті завчасно знання, навички, мотиви, та вже сформовані установки життєдіяльності.</w:t>
      </w:r>
      <w:r w:rsidR="00F660D7" w:rsidRPr="00F660D7">
        <w:rPr>
          <w:sz w:val="28"/>
          <w:szCs w:val="28"/>
          <w:lang w:val="ru-RU"/>
        </w:rPr>
        <w:t xml:space="preserve"> </w:t>
      </w:r>
      <w:r w:rsidR="00F660D7" w:rsidRPr="006C67DB">
        <w:rPr>
          <w:sz w:val="28"/>
          <w:szCs w:val="28"/>
          <w:lang w:val="ru-RU"/>
        </w:rPr>
        <w:t>[1</w:t>
      </w:r>
      <w:r w:rsidR="00BC26C1">
        <w:rPr>
          <w:sz w:val="28"/>
          <w:szCs w:val="28"/>
          <w:lang w:val="ru-RU"/>
        </w:rPr>
        <w:t>3</w:t>
      </w:r>
      <w:r w:rsidR="00F660D7" w:rsidRPr="006C67DB">
        <w:rPr>
          <w:sz w:val="28"/>
          <w:szCs w:val="28"/>
          <w:lang w:val="ru-RU"/>
        </w:rPr>
        <w:t>]</w:t>
      </w:r>
    </w:p>
    <w:p w14:paraId="0C4DEC36" w14:textId="77777777" w:rsidR="00841B09" w:rsidRPr="006C67DB" w:rsidRDefault="00841B09" w:rsidP="00841B09">
      <w:pPr>
        <w:spacing w:line="360" w:lineRule="auto"/>
        <w:ind w:firstLine="567"/>
        <w:jc w:val="both"/>
        <w:rPr>
          <w:sz w:val="28"/>
          <w:szCs w:val="28"/>
          <w:lang w:val="ru-RU"/>
        </w:rPr>
      </w:pPr>
      <w:r w:rsidRPr="00841B09">
        <w:rPr>
          <w:sz w:val="28"/>
          <w:szCs w:val="28"/>
          <w:lang w:val="uk-UA"/>
        </w:rPr>
        <w:lastRenderedPageBreak/>
        <w:t>Готовність до змін й управління цими змінами надалі все частіше постає питанням для детального вивчення серед зарубіжних досліджень, а також програм аспірантів. Разом із актуальністю вивчення цього питання зростає попит на концептуальну літературу, це обумовлено важливістю удосконалюватись заради лідерства у часи зростаючої конкуренції. Компанії борються за місце під сонцем та повинні бути готові до будь-якої ситуації, в першу чергу це стосується працівників, адже саме люди зараз є найціннішим капіталом організацій у погоні за успіхом.</w:t>
      </w:r>
      <w:r w:rsidR="00F660D7" w:rsidRPr="00F660D7">
        <w:rPr>
          <w:sz w:val="28"/>
          <w:szCs w:val="28"/>
          <w:lang w:val="uk-UA"/>
        </w:rPr>
        <w:t xml:space="preserve"> </w:t>
      </w:r>
      <w:r w:rsidR="00F660D7" w:rsidRPr="006C67DB">
        <w:rPr>
          <w:sz w:val="28"/>
          <w:szCs w:val="28"/>
          <w:lang w:val="ru-RU"/>
        </w:rPr>
        <w:t>[</w:t>
      </w:r>
      <w:r w:rsidR="00E94CBF" w:rsidRPr="006C67DB">
        <w:rPr>
          <w:sz w:val="28"/>
          <w:szCs w:val="28"/>
          <w:lang w:val="ru-RU"/>
        </w:rPr>
        <w:t>5</w:t>
      </w:r>
      <w:r w:rsidR="00F660D7" w:rsidRPr="006C67DB">
        <w:rPr>
          <w:sz w:val="28"/>
          <w:szCs w:val="28"/>
          <w:lang w:val="ru-RU"/>
        </w:rPr>
        <w:t>]</w:t>
      </w:r>
    </w:p>
    <w:p w14:paraId="246B7A82" w14:textId="6ABD4ECD"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Страх перед невідомим та невизначеність майбутнього продукує нові вимоги ринку. Одним з головних чинників конкурентної спроможності серед працівників є особистісна готовність до змін. Сучасний світ постійно змінюється, нові технології набирають оберти та невпинно розвиваються і ця тенденція буде зберігатися. Головною загрозою для більшої кількості населення стане </w:t>
      </w:r>
      <w:proofErr w:type="spellStart"/>
      <w:r w:rsidRPr="00841B09">
        <w:rPr>
          <w:sz w:val="28"/>
          <w:szCs w:val="28"/>
          <w:lang w:val="uk-UA"/>
        </w:rPr>
        <w:t>цифровізація</w:t>
      </w:r>
      <w:proofErr w:type="spellEnd"/>
      <w:r w:rsidRPr="00841B09">
        <w:rPr>
          <w:sz w:val="28"/>
          <w:szCs w:val="28"/>
          <w:lang w:val="uk-UA"/>
        </w:rPr>
        <w:t xml:space="preserve"> та роботизація суспільно важливих процесів забезпечення життєдіяльності країн. Робочий клас буде позбавлений великої кількості робочих місць, що будуть автоматизовані. Таким людям потрібно буде зібрати волю в кулак та бути готовими освоювати нові професії, які, як наслідок, обов’язково будуть з’являтися. У даний момент часу нам остаточно та очевидно не відомо, що саме це буде й як. Але ми знаємо, що це обов’язково станеться, причому зовсім скоро, і ми повинні бути готові, оскільки автоматизація доторкнеться до кожної із сфер.</w:t>
      </w:r>
      <w:r w:rsidR="00F660D7" w:rsidRPr="00F660D7">
        <w:rPr>
          <w:sz w:val="28"/>
          <w:szCs w:val="28"/>
          <w:lang w:val="ru-RU"/>
        </w:rPr>
        <w:t xml:space="preserve"> </w:t>
      </w:r>
      <w:r w:rsidR="00F660D7" w:rsidRPr="006C67DB">
        <w:rPr>
          <w:color w:val="000000" w:themeColor="text1"/>
          <w:sz w:val="28"/>
          <w:szCs w:val="28"/>
          <w:lang w:val="ru-RU"/>
        </w:rPr>
        <w:t>[</w:t>
      </w:r>
      <w:r w:rsidR="00BC26C1">
        <w:rPr>
          <w:color w:val="000000" w:themeColor="text1"/>
          <w:sz w:val="28"/>
          <w:szCs w:val="28"/>
          <w:lang w:val="ru-RU"/>
        </w:rPr>
        <w:t>34</w:t>
      </w:r>
      <w:r w:rsidR="00F660D7" w:rsidRPr="006C67DB">
        <w:rPr>
          <w:color w:val="000000" w:themeColor="text1"/>
          <w:sz w:val="28"/>
          <w:szCs w:val="28"/>
          <w:lang w:val="ru-RU"/>
        </w:rPr>
        <w:t>]</w:t>
      </w:r>
    </w:p>
    <w:p w14:paraId="4A478B1E" w14:textId="77777777"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Сучасний світ – прогресивний з усіх сторін, тому для забезпечення життєдіяльності людина також повинна вдосконалюватися. Зокрема для того, щоб задовільнити свою потребу у компетентності, згідно з теорією </w:t>
      </w:r>
      <w:proofErr w:type="spellStart"/>
      <w:r w:rsidRPr="00841B09">
        <w:rPr>
          <w:sz w:val="28"/>
          <w:szCs w:val="28"/>
          <w:lang w:val="uk-UA"/>
        </w:rPr>
        <w:t>самодетермінації</w:t>
      </w:r>
      <w:proofErr w:type="spellEnd"/>
      <w:r w:rsidRPr="00841B09">
        <w:rPr>
          <w:sz w:val="28"/>
          <w:szCs w:val="28"/>
          <w:lang w:val="uk-UA"/>
        </w:rPr>
        <w:t xml:space="preserve">. Це можливо лише в тому випадку, коли є ресурс для перетворення себе під нові критерії, що диктує нам світ. Велику цінність знаходить здатність людини нестандартно мислити та вирішувати проблеми, адекватне і вчасне реагування на ті зміни, що постійно відбуваються. В наш час цінними кадрами є ті індивіди що відзначаються творчістю мислення, </w:t>
      </w:r>
      <w:r w:rsidRPr="00841B09">
        <w:rPr>
          <w:sz w:val="28"/>
          <w:szCs w:val="28"/>
          <w:lang w:val="uk-UA"/>
        </w:rPr>
        <w:lastRenderedPageBreak/>
        <w:t>чутливістю до протиріч, а також толерантністю до невизначеності, але прагнуть до ясності й раціональним міркуванням.</w:t>
      </w:r>
      <w:r w:rsidR="00E94CBF" w:rsidRPr="00E94CBF">
        <w:rPr>
          <w:sz w:val="28"/>
          <w:szCs w:val="28"/>
          <w:lang w:val="uk-UA"/>
        </w:rPr>
        <w:t xml:space="preserve"> </w:t>
      </w:r>
      <w:r w:rsidR="00E94CBF" w:rsidRPr="00E94CBF">
        <w:rPr>
          <w:sz w:val="28"/>
          <w:szCs w:val="28"/>
          <w:lang w:val="ru-RU"/>
        </w:rPr>
        <w:t>[3</w:t>
      </w:r>
      <w:r w:rsidR="00E94CBF" w:rsidRPr="006C67DB">
        <w:rPr>
          <w:sz w:val="28"/>
          <w:szCs w:val="28"/>
          <w:lang w:val="ru-RU"/>
        </w:rPr>
        <w:t>]</w:t>
      </w:r>
    </w:p>
    <w:p w14:paraId="35B0D916" w14:textId="4C49FF27"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Розглядаючи питання під таким кутом ми акцентуємо увагу на такому критерії готовності до змін, як толерантність до двозначності. Нажаль тема досі не розкрита настільки, щоб психологічна наука могла сформувати цілісне визначення цього поняття. Велика кількість різних вчених, таких як: Е.Г. </w:t>
      </w:r>
      <w:proofErr w:type="spellStart"/>
      <w:r w:rsidRPr="00841B09">
        <w:rPr>
          <w:sz w:val="28"/>
          <w:szCs w:val="28"/>
          <w:lang w:val="uk-UA"/>
        </w:rPr>
        <w:t>Луковицька</w:t>
      </w:r>
      <w:proofErr w:type="spellEnd"/>
      <w:r w:rsidRPr="00841B09">
        <w:rPr>
          <w:sz w:val="28"/>
          <w:szCs w:val="28"/>
          <w:lang w:val="uk-UA"/>
        </w:rPr>
        <w:t xml:space="preserve">, А.І. </w:t>
      </w:r>
      <w:proofErr w:type="spellStart"/>
      <w:r w:rsidRPr="00841B09">
        <w:rPr>
          <w:sz w:val="28"/>
          <w:szCs w:val="28"/>
          <w:lang w:val="uk-UA"/>
        </w:rPr>
        <w:t>Гусеев</w:t>
      </w:r>
      <w:proofErr w:type="spellEnd"/>
      <w:r w:rsidRPr="00841B09">
        <w:rPr>
          <w:sz w:val="28"/>
          <w:szCs w:val="28"/>
          <w:lang w:val="uk-UA"/>
        </w:rPr>
        <w:t xml:space="preserve">, П.В. </w:t>
      </w:r>
      <w:proofErr w:type="spellStart"/>
      <w:r w:rsidRPr="00841B09">
        <w:rPr>
          <w:sz w:val="28"/>
          <w:szCs w:val="28"/>
          <w:lang w:val="uk-UA"/>
        </w:rPr>
        <w:t>Лушин</w:t>
      </w:r>
      <w:proofErr w:type="spellEnd"/>
      <w:r w:rsidRPr="00841B09">
        <w:rPr>
          <w:sz w:val="28"/>
          <w:szCs w:val="28"/>
          <w:lang w:val="uk-UA"/>
        </w:rPr>
        <w:t xml:space="preserve">, Б. </w:t>
      </w:r>
      <w:proofErr w:type="spellStart"/>
      <w:r w:rsidRPr="00841B09">
        <w:rPr>
          <w:sz w:val="28"/>
          <w:szCs w:val="28"/>
          <w:lang w:val="uk-UA"/>
        </w:rPr>
        <w:t>Рислін</w:t>
      </w:r>
      <w:proofErr w:type="spellEnd"/>
      <w:r w:rsidRPr="00841B09">
        <w:rPr>
          <w:sz w:val="28"/>
          <w:szCs w:val="28"/>
          <w:lang w:val="uk-UA"/>
        </w:rPr>
        <w:t xml:space="preserve">, Р. </w:t>
      </w:r>
      <w:proofErr w:type="spellStart"/>
      <w:r w:rsidRPr="00841B09">
        <w:rPr>
          <w:sz w:val="28"/>
          <w:szCs w:val="28"/>
          <w:lang w:val="uk-UA"/>
        </w:rPr>
        <w:t>Халман</w:t>
      </w:r>
      <w:proofErr w:type="spellEnd"/>
      <w:r w:rsidRPr="00841B09">
        <w:rPr>
          <w:sz w:val="28"/>
          <w:szCs w:val="28"/>
          <w:lang w:val="uk-UA"/>
        </w:rPr>
        <w:t xml:space="preserve">, Д. </w:t>
      </w:r>
      <w:proofErr w:type="spellStart"/>
      <w:r w:rsidRPr="00841B09">
        <w:rPr>
          <w:sz w:val="28"/>
          <w:szCs w:val="28"/>
          <w:lang w:val="uk-UA"/>
        </w:rPr>
        <w:t>Макейн</w:t>
      </w:r>
      <w:proofErr w:type="spellEnd"/>
      <w:r w:rsidRPr="00841B09">
        <w:rPr>
          <w:sz w:val="28"/>
          <w:szCs w:val="28"/>
          <w:lang w:val="uk-UA"/>
        </w:rPr>
        <w:t xml:space="preserve">, Ш. </w:t>
      </w:r>
      <w:proofErr w:type="spellStart"/>
      <w:r w:rsidRPr="00841B09">
        <w:rPr>
          <w:sz w:val="28"/>
          <w:szCs w:val="28"/>
          <w:lang w:val="uk-UA"/>
        </w:rPr>
        <w:t>Крейтлер</w:t>
      </w:r>
      <w:proofErr w:type="spellEnd"/>
      <w:r w:rsidRPr="00841B09">
        <w:rPr>
          <w:sz w:val="28"/>
          <w:szCs w:val="28"/>
          <w:lang w:val="uk-UA"/>
        </w:rPr>
        <w:t>, займалися дослідженням толерантності до невизначеності і наділяли це поняття значеннями через призму власної концепції.</w:t>
      </w:r>
      <w:r w:rsidR="00E94CBF" w:rsidRPr="00E94CBF">
        <w:rPr>
          <w:sz w:val="28"/>
          <w:szCs w:val="28"/>
          <w:lang w:val="uk-UA"/>
        </w:rPr>
        <w:t xml:space="preserve"> </w:t>
      </w:r>
      <w:r w:rsidR="00E94CBF" w:rsidRPr="006C67DB">
        <w:rPr>
          <w:sz w:val="28"/>
          <w:szCs w:val="28"/>
          <w:lang w:val="ru-RU"/>
        </w:rPr>
        <w:t>[</w:t>
      </w:r>
      <w:r w:rsidR="00BC26C1">
        <w:rPr>
          <w:sz w:val="28"/>
          <w:szCs w:val="28"/>
          <w:lang w:val="ru-RU"/>
        </w:rPr>
        <w:t>10</w:t>
      </w:r>
      <w:r w:rsidR="00E94CBF" w:rsidRPr="006C67DB">
        <w:rPr>
          <w:sz w:val="28"/>
          <w:szCs w:val="28"/>
          <w:lang w:val="ru-RU"/>
        </w:rPr>
        <w:t>]</w:t>
      </w:r>
    </w:p>
    <w:p w14:paraId="5C84FD01" w14:textId="00BC9299" w:rsidR="00841B09" w:rsidRPr="00841B09" w:rsidRDefault="00841B09" w:rsidP="00841B09">
      <w:pPr>
        <w:spacing w:line="360" w:lineRule="auto"/>
        <w:ind w:firstLine="567"/>
        <w:jc w:val="both"/>
        <w:rPr>
          <w:sz w:val="28"/>
          <w:szCs w:val="28"/>
          <w:lang w:val="uk-UA"/>
        </w:rPr>
      </w:pPr>
      <w:r w:rsidRPr="00841B09">
        <w:rPr>
          <w:sz w:val="28"/>
          <w:szCs w:val="28"/>
          <w:lang w:val="uk-UA"/>
        </w:rPr>
        <w:t xml:space="preserve">Оскільки ми досліджуємо особистісну готовність до змін, вважаю доцільним розглядати це поняття саме як особистісну характеристику, що виявляється в здатності позитивно переживати ситуації невизначеності. </w:t>
      </w:r>
      <w:r w:rsidR="00E94CBF" w:rsidRPr="00E94CBF">
        <w:rPr>
          <w:sz w:val="28"/>
          <w:szCs w:val="28"/>
          <w:lang w:val="ru-RU"/>
        </w:rPr>
        <w:t>[1</w:t>
      </w:r>
      <w:r w:rsidR="00BC26C1">
        <w:rPr>
          <w:sz w:val="28"/>
          <w:szCs w:val="28"/>
          <w:lang w:val="ru-RU"/>
        </w:rPr>
        <w:t>1</w:t>
      </w:r>
      <w:r w:rsidR="00E94CBF" w:rsidRPr="00E94CBF">
        <w:rPr>
          <w:sz w:val="28"/>
          <w:szCs w:val="28"/>
          <w:lang w:val="ru-RU"/>
        </w:rPr>
        <w:t xml:space="preserve">] </w:t>
      </w:r>
      <w:r w:rsidRPr="00841B09">
        <w:rPr>
          <w:sz w:val="28"/>
          <w:szCs w:val="28"/>
          <w:lang w:val="uk-UA"/>
        </w:rPr>
        <w:t xml:space="preserve">За визначенням П.В. </w:t>
      </w:r>
      <w:proofErr w:type="spellStart"/>
      <w:r w:rsidRPr="00841B09">
        <w:rPr>
          <w:sz w:val="28"/>
          <w:szCs w:val="28"/>
          <w:lang w:val="uk-UA"/>
        </w:rPr>
        <w:t>Лушина</w:t>
      </w:r>
      <w:proofErr w:type="spellEnd"/>
      <w:r w:rsidRPr="00841B09">
        <w:rPr>
          <w:sz w:val="28"/>
          <w:szCs w:val="28"/>
          <w:lang w:val="uk-UA"/>
        </w:rPr>
        <w:t>, толерантність до невизначеності «в крайньому своєму прояві – це позитивне ставлення до ситуацій невизначеності, неоднозначності, множинного вибору, отримання від перебування в таких ситуаціях задоволення і свідоме прагнення їх знову переживати; зазвичай ж - це відношення до ситуацій невизначеності як до неминучості, яку треба вміти пережити, впоратися» (</w:t>
      </w:r>
      <w:proofErr w:type="spellStart"/>
      <w:r w:rsidRPr="00841B09">
        <w:rPr>
          <w:sz w:val="28"/>
          <w:szCs w:val="28"/>
          <w:lang w:val="uk-UA"/>
        </w:rPr>
        <w:t>Лушин</w:t>
      </w:r>
      <w:proofErr w:type="spellEnd"/>
      <w:r w:rsidRPr="00841B09">
        <w:rPr>
          <w:sz w:val="28"/>
          <w:szCs w:val="28"/>
          <w:lang w:val="uk-UA"/>
        </w:rPr>
        <w:t>, 2002, с. 26).</w:t>
      </w:r>
    </w:p>
    <w:p w14:paraId="74EAEB4C" w14:textId="772827CA" w:rsidR="00841B09" w:rsidRPr="00950AD7" w:rsidRDefault="00841B09" w:rsidP="00841B09">
      <w:pPr>
        <w:spacing w:line="360" w:lineRule="auto"/>
        <w:ind w:firstLine="567"/>
        <w:jc w:val="both"/>
        <w:rPr>
          <w:sz w:val="28"/>
          <w:szCs w:val="28"/>
          <w:lang w:val="ru-RU"/>
        </w:rPr>
      </w:pPr>
      <w:r w:rsidRPr="00841B09">
        <w:rPr>
          <w:sz w:val="28"/>
          <w:szCs w:val="28"/>
          <w:lang w:val="uk-UA"/>
        </w:rPr>
        <w:t>Отже, ми дослідили, що містить в собі феномен готовності до змін, а також поняття толерантності до невизначеності. Важливо визначити критерії, а саме які характеристики притаманні людині з особистісною готовністю до змін. У дослідженні використовувалася методика: PCRS (</w:t>
      </w:r>
      <w:proofErr w:type="spellStart"/>
      <w:r w:rsidRPr="00841B09">
        <w:rPr>
          <w:sz w:val="28"/>
          <w:szCs w:val="28"/>
          <w:lang w:val="uk-UA"/>
        </w:rPr>
        <w:t>Personal</w:t>
      </w:r>
      <w:proofErr w:type="spellEnd"/>
      <w:r w:rsidRPr="00841B09">
        <w:rPr>
          <w:sz w:val="28"/>
          <w:szCs w:val="28"/>
          <w:lang w:val="uk-UA"/>
        </w:rPr>
        <w:t xml:space="preserve"> </w:t>
      </w:r>
      <w:proofErr w:type="spellStart"/>
      <w:r w:rsidRPr="00841B09">
        <w:rPr>
          <w:sz w:val="28"/>
          <w:szCs w:val="28"/>
          <w:lang w:val="uk-UA"/>
        </w:rPr>
        <w:t>change</w:t>
      </w:r>
      <w:proofErr w:type="spellEnd"/>
      <w:r w:rsidRPr="00841B09">
        <w:rPr>
          <w:sz w:val="28"/>
          <w:szCs w:val="28"/>
          <w:lang w:val="uk-UA"/>
        </w:rPr>
        <w:t xml:space="preserve"> </w:t>
      </w:r>
      <w:proofErr w:type="spellStart"/>
      <w:r w:rsidRPr="00841B09">
        <w:rPr>
          <w:sz w:val="28"/>
          <w:szCs w:val="28"/>
          <w:lang w:val="uk-UA"/>
        </w:rPr>
        <w:t>readiness</w:t>
      </w:r>
      <w:proofErr w:type="spellEnd"/>
      <w:r w:rsidRPr="00841B09">
        <w:rPr>
          <w:sz w:val="28"/>
          <w:szCs w:val="28"/>
          <w:lang w:val="uk-UA"/>
        </w:rPr>
        <w:t xml:space="preserve"> </w:t>
      </w:r>
      <w:proofErr w:type="spellStart"/>
      <w:r w:rsidRPr="00841B09">
        <w:rPr>
          <w:sz w:val="28"/>
          <w:szCs w:val="28"/>
          <w:lang w:val="uk-UA"/>
        </w:rPr>
        <w:t>survey</w:t>
      </w:r>
      <w:proofErr w:type="spellEnd"/>
      <w:r w:rsidRPr="00841B09">
        <w:rPr>
          <w:sz w:val="28"/>
          <w:szCs w:val="28"/>
          <w:lang w:val="uk-UA"/>
        </w:rPr>
        <w:t xml:space="preserve">). Автори: A. </w:t>
      </w:r>
      <w:proofErr w:type="spellStart"/>
      <w:r w:rsidRPr="00841B09">
        <w:rPr>
          <w:sz w:val="28"/>
          <w:szCs w:val="28"/>
          <w:lang w:val="uk-UA"/>
        </w:rPr>
        <w:t>Rolnic</w:t>
      </w:r>
      <w:proofErr w:type="spellEnd"/>
      <w:r w:rsidRPr="00841B09">
        <w:rPr>
          <w:sz w:val="28"/>
          <w:szCs w:val="28"/>
          <w:lang w:val="uk-UA"/>
        </w:rPr>
        <w:t xml:space="preserve">, S. </w:t>
      </w:r>
      <w:proofErr w:type="spellStart"/>
      <w:r w:rsidRPr="00841B09">
        <w:rPr>
          <w:sz w:val="28"/>
          <w:szCs w:val="28"/>
          <w:lang w:val="uk-UA"/>
        </w:rPr>
        <w:t>Heather</w:t>
      </w:r>
      <w:proofErr w:type="spellEnd"/>
      <w:r w:rsidRPr="00841B09">
        <w:rPr>
          <w:sz w:val="28"/>
          <w:szCs w:val="28"/>
          <w:lang w:val="uk-UA"/>
        </w:rPr>
        <w:t xml:space="preserve">, M. </w:t>
      </w:r>
      <w:proofErr w:type="spellStart"/>
      <w:r w:rsidRPr="00841B09">
        <w:rPr>
          <w:sz w:val="28"/>
          <w:szCs w:val="28"/>
          <w:lang w:val="uk-UA"/>
        </w:rPr>
        <w:t>Gold</w:t>
      </w:r>
      <w:proofErr w:type="spellEnd"/>
      <w:r w:rsidRPr="00841B09">
        <w:rPr>
          <w:sz w:val="28"/>
          <w:szCs w:val="28"/>
          <w:lang w:val="uk-UA"/>
        </w:rPr>
        <w:t xml:space="preserve">, C. </w:t>
      </w:r>
      <w:proofErr w:type="spellStart"/>
      <w:r w:rsidRPr="00841B09">
        <w:rPr>
          <w:sz w:val="28"/>
          <w:szCs w:val="28"/>
          <w:lang w:val="uk-UA"/>
        </w:rPr>
        <w:t>Hull</w:t>
      </w:r>
      <w:proofErr w:type="spellEnd"/>
      <w:r w:rsidRPr="00841B09">
        <w:rPr>
          <w:sz w:val="28"/>
          <w:szCs w:val="28"/>
          <w:lang w:val="uk-UA"/>
        </w:rPr>
        <w:t xml:space="preserve">, переклад і адаптація Н. А. </w:t>
      </w:r>
      <w:proofErr w:type="spellStart"/>
      <w:r w:rsidRPr="00841B09">
        <w:rPr>
          <w:sz w:val="28"/>
          <w:szCs w:val="28"/>
          <w:lang w:val="uk-UA"/>
        </w:rPr>
        <w:t>Бажанової</w:t>
      </w:r>
      <w:proofErr w:type="spellEnd"/>
      <w:r w:rsidRPr="00841B09">
        <w:rPr>
          <w:sz w:val="28"/>
          <w:szCs w:val="28"/>
          <w:lang w:val="uk-UA"/>
        </w:rPr>
        <w:t xml:space="preserve"> і Г. Л. </w:t>
      </w:r>
      <w:proofErr w:type="spellStart"/>
      <w:r w:rsidRPr="00841B09">
        <w:rPr>
          <w:sz w:val="28"/>
          <w:szCs w:val="28"/>
          <w:lang w:val="uk-UA"/>
        </w:rPr>
        <w:t>Бардієр</w:t>
      </w:r>
      <w:proofErr w:type="spellEnd"/>
      <w:r w:rsidRPr="00841B09">
        <w:rPr>
          <w:sz w:val="28"/>
          <w:szCs w:val="28"/>
          <w:lang w:val="uk-UA"/>
        </w:rPr>
        <w:t xml:space="preserve"> [</w:t>
      </w:r>
      <w:r w:rsidR="00E94CBF" w:rsidRPr="00E94CBF">
        <w:rPr>
          <w:sz w:val="28"/>
          <w:szCs w:val="28"/>
          <w:lang w:val="uk-UA"/>
        </w:rPr>
        <w:t>7</w:t>
      </w:r>
      <w:r w:rsidRPr="00841B09">
        <w:rPr>
          <w:sz w:val="28"/>
          <w:szCs w:val="28"/>
          <w:lang w:val="uk-UA"/>
        </w:rPr>
        <w:t xml:space="preserve">]. У даній методиці готовність до змін розглядається за наступними критеріям: пристрасність, винахідливість, оптимізм, сміливість і підприємливість, адаптивність, впевненість, толерантність до двозначності. Пристрасність збільшує інші якості особистості, це – рівень особистісної динаміки людини, що проявляється у ступені її активності та рішучості. Людина повинна бути наділеною пристрасністю, щоб подолати ту кількість проблем, </w:t>
      </w:r>
      <w:r w:rsidRPr="00841B09">
        <w:rPr>
          <w:sz w:val="28"/>
          <w:szCs w:val="28"/>
          <w:lang w:val="uk-UA"/>
        </w:rPr>
        <w:lastRenderedPageBreak/>
        <w:t>котрі виникають при будь-якій зміні плану дій. Винахідливі особистості ефективно використовують будь-яку можливість та використовують всі можливі ресурси для розробки плану дій та незапланованих обставин. Такі люди можуть знайти допомогу у менш очевидних місцях та бачать не один спосіб досягнення цілі – це талант створювати нові способи вирішення старих проблем. Оптимізм тісно пов’язаний з готовністю до змін, оскільки визнає можливості там, де песиміст бачить лише проблеми та перепони. Зазвичай оптиміст з більшим позитивом та ентузіазмом відноситься до змін, їх позитивне мислення базується на вірі в гарне майбутнє, що все завжди стається як найкраще. Сміливість особистості розглядається як потяг до ризику та бажання пізнати невідоме, йти новими шляхами. Оскільки зміни завжди пов’язані як з чимось невідомим, так і з ризиком, такі люди зазвичай продуктивні під час організаційних перестановок, вони ініціюють та створюють зміни.  Адаптивність розглядається з двох складових елементів: гнучкість та стійкість. Гнучкі люди мають цілі, але їм не властиво занадто викладатися для їх досягнення. Коли щось йде не так, вони можуть швидко перейти до «плану Б». Стійкість - це здатність швидко оговтатися від невдач не травмуючи себе. Незгоди та помилки не приводять їх у стан відчаю від невдачі. Їм не властиво за них чіплятись, вони швидко приходять у норму та рухаються далі. Високі показники за цим параметром описують людину, яка готова змінювати свої очікування якщо змінюється ситуація. Якщо оптимізм це думка про те як будь-яка ситуація може вирішитися, то впевненість — це віра у себе та свої можливості впоратися з нею. Впевненість є ситуативна, наприклад коли людина думає – «Я знаю що можу написати та успішно захистити диплом», також існує впевненість у собі, коли думка така – «Я впораюся з усім, що трапиться на шляху до досягнення цілі». При дослідженні готовності до змін ми розглядаємо впевненість людини у собі</w:t>
      </w:r>
      <w:r w:rsidRPr="00974576">
        <w:rPr>
          <w:color w:val="000000" w:themeColor="text1"/>
          <w:sz w:val="28"/>
          <w:szCs w:val="28"/>
          <w:lang w:val="uk-UA"/>
        </w:rPr>
        <w:t xml:space="preserve">. </w:t>
      </w:r>
      <w:r w:rsidR="00950AD7" w:rsidRPr="00974576">
        <w:rPr>
          <w:color w:val="000000" w:themeColor="text1"/>
          <w:sz w:val="28"/>
          <w:szCs w:val="28"/>
          <w:lang w:val="uk-UA"/>
        </w:rPr>
        <w:t>[</w:t>
      </w:r>
      <w:r w:rsidR="00BC26C1">
        <w:rPr>
          <w:color w:val="000000" w:themeColor="text1"/>
          <w:sz w:val="28"/>
          <w:szCs w:val="28"/>
          <w:lang w:val="uk-UA"/>
        </w:rPr>
        <w:t>28</w:t>
      </w:r>
      <w:r w:rsidR="00950AD7" w:rsidRPr="00974576">
        <w:rPr>
          <w:color w:val="000000" w:themeColor="text1"/>
          <w:sz w:val="28"/>
          <w:szCs w:val="28"/>
          <w:lang w:val="uk-UA"/>
        </w:rPr>
        <w:t xml:space="preserve">] </w:t>
      </w:r>
      <w:r w:rsidRPr="00841B09">
        <w:rPr>
          <w:sz w:val="28"/>
          <w:szCs w:val="28"/>
          <w:lang w:val="uk-UA"/>
        </w:rPr>
        <w:t>Люди з високими показниками за цією шкалою зазвичай впевнені у собі, та вірять, що зможуть підпорядкувати будь-який можливий сценарій розвитку подій під себе і досягнуть бажаного результату.</w:t>
      </w:r>
      <w:r w:rsidR="00E94CBF" w:rsidRPr="00E94CBF">
        <w:rPr>
          <w:sz w:val="28"/>
          <w:szCs w:val="28"/>
          <w:lang w:val="uk-UA"/>
        </w:rPr>
        <w:t xml:space="preserve"> </w:t>
      </w:r>
      <w:r w:rsidR="00E94CBF" w:rsidRPr="00974576">
        <w:rPr>
          <w:color w:val="000000" w:themeColor="text1"/>
          <w:sz w:val="28"/>
          <w:szCs w:val="28"/>
          <w:lang w:val="uk-UA"/>
        </w:rPr>
        <w:t>[</w:t>
      </w:r>
      <w:r w:rsidR="00BC26C1">
        <w:rPr>
          <w:color w:val="000000" w:themeColor="text1"/>
          <w:sz w:val="28"/>
          <w:szCs w:val="28"/>
          <w:lang w:val="uk-UA"/>
        </w:rPr>
        <w:t>22</w:t>
      </w:r>
      <w:r w:rsidR="00E94CBF" w:rsidRPr="00974576">
        <w:rPr>
          <w:color w:val="000000" w:themeColor="text1"/>
          <w:sz w:val="28"/>
          <w:szCs w:val="28"/>
          <w:lang w:val="uk-UA"/>
        </w:rPr>
        <w:t>]</w:t>
      </w:r>
      <w:r w:rsidRPr="00974576">
        <w:rPr>
          <w:color w:val="000000" w:themeColor="text1"/>
          <w:sz w:val="28"/>
          <w:szCs w:val="28"/>
          <w:lang w:val="uk-UA"/>
        </w:rPr>
        <w:t xml:space="preserve"> </w:t>
      </w:r>
      <w:r w:rsidRPr="00841B09">
        <w:rPr>
          <w:sz w:val="28"/>
          <w:szCs w:val="28"/>
          <w:lang w:val="uk-UA"/>
        </w:rPr>
        <w:t xml:space="preserve">Ми можемо впевнено вказати, що зміни </w:t>
      </w:r>
      <w:r w:rsidRPr="00841B09">
        <w:rPr>
          <w:sz w:val="28"/>
          <w:szCs w:val="28"/>
          <w:lang w:val="uk-UA"/>
        </w:rPr>
        <w:lastRenderedPageBreak/>
        <w:t xml:space="preserve">породжують невизначеність. Навіть якщо ви плануєте все дуже чітко, завжди існує елемент невизначеності або двозначності. </w:t>
      </w:r>
      <w:r w:rsidR="00950AD7" w:rsidRPr="00974576">
        <w:rPr>
          <w:color w:val="000000" w:themeColor="text1"/>
          <w:sz w:val="28"/>
          <w:szCs w:val="28"/>
          <w:lang w:val="ru-RU"/>
        </w:rPr>
        <w:t>[</w:t>
      </w:r>
      <w:r w:rsidR="00BC26C1">
        <w:rPr>
          <w:color w:val="000000" w:themeColor="text1"/>
          <w:sz w:val="28"/>
          <w:szCs w:val="28"/>
          <w:lang w:val="ru-RU"/>
        </w:rPr>
        <w:t>17</w:t>
      </w:r>
      <w:r w:rsidR="00950AD7" w:rsidRPr="00974576">
        <w:rPr>
          <w:color w:val="000000" w:themeColor="text1"/>
          <w:sz w:val="28"/>
          <w:szCs w:val="28"/>
          <w:lang w:val="ru-RU"/>
        </w:rPr>
        <w:t xml:space="preserve">] </w:t>
      </w:r>
      <w:r w:rsidRPr="00841B09">
        <w:rPr>
          <w:sz w:val="28"/>
          <w:szCs w:val="28"/>
          <w:lang w:val="uk-UA"/>
        </w:rPr>
        <w:t>Якщо людина не має здорову терпимість до двозначності - зміни стають не просто неприємними, можуть виникнути великі труднощі з виконуванням задач різного роду</w:t>
      </w:r>
      <w:r w:rsidR="00E94CBF">
        <w:rPr>
          <w:sz w:val="28"/>
          <w:szCs w:val="28"/>
          <w:lang w:val="uk-UA"/>
        </w:rPr>
        <w:t xml:space="preserve">, </w:t>
      </w:r>
      <w:r w:rsidRPr="00841B09">
        <w:rPr>
          <w:sz w:val="28"/>
          <w:szCs w:val="28"/>
          <w:lang w:val="uk-UA"/>
        </w:rPr>
        <w:t>з прийняттям рішень</w:t>
      </w:r>
      <w:r w:rsidR="00E94CBF">
        <w:rPr>
          <w:sz w:val="28"/>
          <w:szCs w:val="28"/>
          <w:lang w:val="uk-UA"/>
        </w:rPr>
        <w:t>, а також з креативністю</w:t>
      </w:r>
      <w:r w:rsidR="00E94CBF" w:rsidRPr="00974576">
        <w:rPr>
          <w:color w:val="000000" w:themeColor="text1"/>
          <w:sz w:val="28"/>
          <w:szCs w:val="28"/>
          <w:lang w:val="uk-UA"/>
        </w:rPr>
        <w:t xml:space="preserve">. </w:t>
      </w:r>
      <w:r w:rsidR="00E94CBF" w:rsidRPr="00974576">
        <w:rPr>
          <w:color w:val="000000" w:themeColor="text1"/>
          <w:sz w:val="28"/>
          <w:szCs w:val="28"/>
          <w:lang w:val="ru-RU"/>
        </w:rPr>
        <w:t>[</w:t>
      </w:r>
      <w:r w:rsidR="00BC26C1">
        <w:rPr>
          <w:color w:val="000000" w:themeColor="text1"/>
          <w:sz w:val="28"/>
          <w:szCs w:val="28"/>
          <w:lang w:val="ru-RU"/>
        </w:rPr>
        <w:t>19</w:t>
      </w:r>
      <w:r w:rsidR="00E94CBF" w:rsidRPr="00974576">
        <w:rPr>
          <w:color w:val="000000" w:themeColor="text1"/>
          <w:sz w:val="28"/>
          <w:szCs w:val="28"/>
          <w:lang w:val="ru-RU"/>
        </w:rPr>
        <w:t>]</w:t>
      </w:r>
    </w:p>
    <w:p w14:paraId="7351BDF0" w14:textId="77777777" w:rsidR="00841B09" w:rsidRDefault="00841B09" w:rsidP="00841B09">
      <w:pPr>
        <w:spacing w:line="360" w:lineRule="auto"/>
        <w:ind w:firstLine="567"/>
        <w:jc w:val="both"/>
        <w:rPr>
          <w:sz w:val="28"/>
          <w:szCs w:val="28"/>
          <w:lang w:val="uk-UA"/>
        </w:rPr>
      </w:pPr>
    </w:p>
    <w:p w14:paraId="21F09FCB" w14:textId="77777777" w:rsidR="005D4F6B" w:rsidRPr="00841B09" w:rsidRDefault="005D4F6B" w:rsidP="00841B09">
      <w:pPr>
        <w:spacing w:line="360" w:lineRule="auto"/>
        <w:ind w:firstLine="567"/>
        <w:jc w:val="both"/>
        <w:rPr>
          <w:sz w:val="28"/>
          <w:szCs w:val="28"/>
          <w:lang w:val="uk-UA"/>
        </w:rPr>
      </w:pPr>
    </w:p>
    <w:p w14:paraId="272EEF1D" w14:textId="77777777" w:rsidR="00841B09" w:rsidRPr="000235F8" w:rsidRDefault="00841B09" w:rsidP="005B16B1">
      <w:pPr>
        <w:pStyle w:val="2"/>
        <w:rPr>
          <w:rFonts w:ascii="Times New Roman" w:hAnsi="Times New Roman" w:cs="Times New Roman"/>
          <w:b/>
          <w:bCs/>
          <w:color w:val="000000" w:themeColor="text1"/>
          <w:sz w:val="28"/>
          <w:szCs w:val="28"/>
        </w:rPr>
      </w:pPr>
      <w:bookmarkStart w:id="9" w:name="_Toc59223757"/>
      <w:r w:rsidRPr="000235F8">
        <w:rPr>
          <w:rFonts w:ascii="Times New Roman" w:hAnsi="Times New Roman" w:cs="Times New Roman"/>
          <w:b/>
          <w:bCs/>
          <w:color w:val="000000" w:themeColor="text1"/>
          <w:sz w:val="28"/>
          <w:szCs w:val="28"/>
          <w:lang w:val="uk-UA"/>
        </w:rPr>
        <w:t>1</w:t>
      </w:r>
      <w:r w:rsidRPr="000235F8">
        <w:rPr>
          <w:rFonts w:ascii="Times New Roman" w:hAnsi="Times New Roman" w:cs="Times New Roman"/>
          <w:b/>
          <w:bCs/>
          <w:color w:val="000000" w:themeColor="text1"/>
          <w:sz w:val="28"/>
          <w:szCs w:val="28"/>
        </w:rPr>
        <w:t>.2. Визначення характеристик поняття самоменеджмент</w:t>
      </w:r>
      <w:bookmarkEnd w:id="9"/>
      <w:r w:rsidRPr="000235F8">
        <w:rPr>
          <w:rFonts w:ascii="Times New Roman" w:hAnsi="Times New Roman" w:cs="Times New Roman"/>
          <w:b/>
          <w:bCs/>
          <w:color w:val="000000" w:themeColor="text1"/>
          <w:sz w:val="28"/>
          <w:szCs w:val="28"/>
        </w:rPr>
        <w:t xml:space="preserve"> </w:t>
      </w:r>
    </w:p>
    <w:p w14:paraId="337E65D3" w14:textId="27EB8F67" w:rsidR="005D4F6B" w:rsidRDefault="005D4F6B" w:rsidP="000235F8">
      <w:pPr>
        <w:pStyle w:val="2"/>
        <w:rPr>
          <w:rFonts w:ascii="Times New Roman" w:hAnsi="Times New Roman" w:cs="Times New Roman"/>
          <w:b/>
          <w:bCs/>
          <w:color w:val="000000" w:themeColor="text1"/>
          <w:sz w:val="28"/>
          <w:szCs w:val="28"/>
        </w:rPr>
      </w:pPr>
    </w:p>
    <w:p w14:paraId="12E92721" w14:textId="158EE61F" w:rsidR="002370EE" w:rsidRDefault="002370EE" w:rsidP="002370EE"/>
    <w:p w14:paraId="261EF187" w14:textId="0C249FB6" w:rsidR="002370EE" w:rsidRDefault="002370EE" w:rsidP="002370EE"/>
    <w:p w14:paraId="740FD085" w14:textId="77777777" w:rsidR="002370EE" w:rsidRPr="002370EE" w:rsidRDefault="002370EE" w:rsidP="002370EE"/>
    <w:p w14:paraId="13151198" w14:textId="6955AF11" w:rsidR="00841B09" w:rsidRPr="00770EE8" w:rsidRDefault="00950AD7" w:rsidP="00841B09">
      <w:pPr>
        <w:spacing w:line="360" w:lineRule="auto"/>
        <w:ind w:firstLine="567"/>
        <w:jc w:val="both"/>
        <w:rPr>
          <w:sz w:val="28"/>
          <w:szCs w:val="28"/>
          <w:lang w:val="ru-RU"/>
        </w:rPr>
      </w:pPr>
      <w:proofErr w:type="spellStart"/>
      <w:r w:rsidRPr="00950AD7">
        <w:rPr>
          <w:sz w:val="28"/>
          <w:szCs w:val="28"/>
          <w:lang w:val="uk-UA"/>
        </w:rPr>
        <w:t>Самоменеджмент</w:t>
      </w:r>
      <w:proofErr w:type="spellEnd"/>
      <w:r w:rsidRPr="00950AD7">
        <w:rPr>
          <w:sz w:val="28"/>
          <w:szCs w:val="28"/>
          <w:lang w:val="uk-UA"/>
        </w:rPr>
        <w:t xml:space="preserve"> як новий напрямок в сучасному менеджменті створено відносно недавно, але розвивається дуже </w:t>
      </w:r>
      <w:proofErr w:type="spellStart"/>
      <w:r w:rsidRPr="00950AD7">
        <w:rPr>
          <w:sz w:val="28"/>
          <w:szCs w:val="28"/>
          <w:lang w:val="uk-UA"/>
        </w:rPr>
        <w:t>інтенсивно</w:t>
      </w:r>
      <w:proofErr w:type="spellEnd"/>
      <w:r w:rsidRPr="00950AD7">
        <w:rPr>
          <w:sz w:val="28"/>
          <w:szCs w:val="28"/>
          <w:lang w:val="uk-UA"/>
        </w:rPr>
        <w:t xml:space="preserve">. Родоначальником </w:t>
      </w:r>
      <w:proofErr w:type="spellStart"/>
      <w:r w:rsidRPr="00950AD7">
        <w:rPr>
          <w:sz w:val="28"/>
          <w:szCs w:val="28"/>
          <w:lang w:val="uk-UA"/>
        </w:rPr>
        <w:t>самоменеджменту</w:t>
      </w:r>
      <w:proofErr w:type="spellEnd"/>
      <w:r w:rsidRPr="00950AD7">
        <w:rPr>
          <w:sz w:val="28"/>
          <w:szCs w:val="28"/>
          <w:lang w:val="uk-UA"/>
        </w:rPr>
        <w:t xml:space="preserve"> як науки вважають Сполучені Штати Америки.</w:t>
      </w:r>
      <w:r w:rsidRPr="00950AD7">
        <w:rPr>
          <w:sz w:val="28"/>
          <w:szCs w:val="28"/>
          <w:lang w:val="ru-RU"/>
        </w:rPr>
        <w:t xml:space="preserve"> </w:t>
      </w:r>
      <w:r w:rsidRPr="00974576">
        <w:rPr>
          <w:color w:val="000000" w:themeColor="text1"/>
          <w:sz w:val="28"/>
          <w:szCs w:val="28"/>
          <w:lang w:val="ru-RU"/>
        </w:rPr>
        <w:t>[</w:t>
      </w:r>
      <w:r w:rsidR="00BC26C1">
        <w:rPr>
          <w:color w:val="000000" w:themeColor="text1"/>
          <w:sz w:val="28"/>
          <w:szCs w:val="28"/>
          <w:lang w:val="ru-RU"/>
        </w:rPr>
        <w:t>20</w:t>
      </w:r>
      <w:r w:rsidRPr="006C67DB">
        <w:rPr>
          <w:color w:val="000000" w:themeColor="text1"/>
          <w:sz w:val="28"/>
          <w:szCs w:val="28"/>
          <w:lang w:val="ru-RU"/>
        </w:rPr>
        <w:t xml:space="preserve">] </w:t>
      </w:r>
      <w:r w:rsidR="00841B09" w:rsidRPr="00841B09">
        <w:rPr>
          <w:sz w:val="28"/>
          <w:szCs w:val="28"/>
          <w:lang w:val="uk-UA"/>
        </w:rPr>
        <w:t xml:space="preserve">Поняття </w:t>
      </w:r>
      <w:proofErr w:type="spellStart"/>
      <w:r w:rsidR="00841B09" w:rsidRPr="00841B09">
        <w:rPr>
          <w:sz w:val="28"/>
          <w:szCs w:val="28"/>
          <w:lang w:val="uk-UA"/>
        </w:rPr>
        <w:t>самоменеджмент</w:t>
      </w:r>
      <w:proofErr w:type="spellEnd"/>
      <w:r w:rsidR="00841B09" w:rsidRPr="00841B09">
        <w:rPr>
          <w:sz w:val="28"/>
          <w:szCs w:val="28"/>
          <w:lang w:val="uk-UA"/>
        </w:rPr>
        <w:t xml:space="preserve"> є досить об’ємним та містить багато речей. Перш за все, </w:t>
      </w:r>
      <w:proofErr w:type="spellStart"/>
      <w:r w:rsidR="00841B09" w:rsidRPr="00841B09">
        <w:rPr>
          <w:sz w:val="28"/>
          <w:szCs w:val="28"/>
          <w:lang w:val="uk-UA"/>
        </w:rPr>
        <w:t>самоменеджмент</w:t>
      </w:r>
      <w:proofErr w:type="spellEnd"/>
      <w:r w:rsidR="00841B09" w:rsidRPr="00841B09">
        <w:rPr>
          <w:sz w:val="28"/>
          <w:szCs w:val="28"/>
          <w:lang w:val="uk-UA"/>
        </w:rPr>
        <w:t xml:space="preserve"> — це процес управління своїми ресурсами в найширшому розумінні, а саме: в часі, просторі, професійній діяльності та навіть в спілкуванні, тобто говорячи про </w:t>
      </w:r>
      <w:proofErr w:type="spellStart"/>
      <w:r w:rsidR="00841B09" w:rsidRPr="00841B09">
        <w:rPr>
          <w:sz w:val="28"/>
          <w:szCs w:val="28"/>
          <w:lang w:val="uk-UA"/>
        </w:rPr>
        <w:t>самоменеджмент</w:t>
      </w:r>
      <w:proofErr w:type="spellEnd"/>
      <w:r w:rsidR="00841B09" w:rsidRPr="00841B09">
        <w:rPr>
          <w:sz w:val="28"/>
          <w:szCs w:val="28"/>
          <w:lang w:val="uk-UA"/>
        </w:rPr>
        <w:t xml:space="preserve"> ми маємо на увазі вправність керувати собою, змістовно, оптимально і цілеспрямовано використовувати свій час та «працюючі» методи роботи в повсякденному житті та діяльності.</w:t>
      </w:r>
      <w:r w:rsidRPr="00950AD7">
        <w:rPr>
          <w:sz w:val="28"/>
          <w:szCs w:val="28"/>
          <w:lang w:val="uk-UA"/>
        </w:rPr>
        <w:t xml:space="preserve"> </w:t>
      </w:r>
      <w:r w:rsidR="00974576" w:rsidRPr="00974576">
        <w:rPr>
          <w:sz w:val="28"/>
          <w:szCs w:val="28"/>
          <w:lang w:val="ru-RU"/>
        </w:rPr>
        <w:t>[</w:t>
      </w:r>
      <w:r w:rsidR="00974576" w:rsidRPr="006C67DB">
        <w:rPr>
          <w:sz w:val="28"/>
          <w:szCs w:val="28"/>
          <w:lang w:val="ru-RU"/>
        </w:rPr>
        <w:t>1</w:t>
      </w:r>
      <w:r w:rsidR="00BC26C1">
        <w:rPr>
          <w:sz w:val="28"/>
          <w:szCs w:val="28"/>
          <w:lang w:val="ru-RU"/>
        </w:rPr>
        <w:t>2</w:t>
      </w:r>
      <w:r w:rsidR="00974576" w:rsidRPr="006C67DB">
        <w:rPr>
          <w:sz w:val="28"/>
          <w:szCs w:val="28"/>
          <w:lang w:val="ru-RU"/>
        </w:rPr>
        <w:t>]</w:t>
      </w:r>
      <w:r w:rsidR="00AC16C2" w:rsidRPr="00770EE8">
        <w:rPr>
          <w:sz w:val="28"/>
          <w:szCs w:val="28"/>
          <w:lang w:val="ru-RU"/>
        </w:rPr>
        <w:t>[37]</w:t>
      </w:r>
    </w:p>
    <w:p w14:paraId="2A50A1B4" w14:textId="171705A5" w:rsidR="00841B09" w:rsidRPr="006C67DB" w:rsidRDefault="00841B09" w:rsidP="00841B09">
      <w:pPr>
        <w:spacing w:line="360" w:lineRule="auto"/>
        <w:ind w:firstLine="567"/>
        <w:jc w:val="both"/>
        <w:rPr>
          <w:sz w:val="28"/>
          <w:szCs w:val="28"/>
          <w:lang w:val="ru-RU"/>
        </w:rPr>
      </w:pPr>
      <w:r w:rsidRPr="00841B09">
        <w:rPr>
          <w:sz w:val="28"/>
          <w:szCs w:val="28"/>
          <w:lang w:val="uk-UA"/>
        </w:rPr>
        <w:t xml:space="preserve">Самоорганізація виступає як основний компонент </w:t>
      </w:r>
      <w:proofErr w:type="spellStart"/>
      <w:r w:rsidRPr="00841B09">
        <w:rPr>
          <w:sz w:val="28"/>
          <w:szCs w:val="28"/>
          <w:lang w:val="uk-UA"/>
        </w:rPr>
        <w:t>самоменеджменту</w:t>
      </w:r>
      <w:proofErr w:type="spellEnd"/>
      <w:r w:rsidRPr="00841B09">
        <w:rPr>
          <w:sz w:val="28"/>
          <w:szCs w:val="28"/>
          <w:lang w:val="uk-UA"/>
        </w:rPr>
        <w:t xml:space="preserve"> та виконує цілий ряд важливих завдань в життєдіяльності особистості. Кожен день свого життя людина проводить виконуючи якусь діяльність яка у свою чергу націлена на досягнення певних результатів.</w:t>
      </w:r>
      <w:r w:rsidR="00AC16C2" w:rsidRPr="00AC16C2">
        <w:rPr>
          <w:sz w:val="28"/>
          <w:szCs w:val="28"/>
          <w:lang w:val="ru-RU"/>
        </w:rPr>
        <w:t xml:space="preserve">  </w:t>
      </w:r>
      <w:r w:rsidRPr="00841B09">
        <w:rPr>
          <w:sz w:val="28"/>
          <w:szCs w:val="28"/>
          <w:lang w:val="uk-UA"/>
        </w:rPr>
        <w:t>Діяльність в процесі самоорганізації не обов’язково повинна мати професійний характер, навіть прості та повсякденні речі потребують від людини здатність організовувати себе та власні ресурси. Це творчий процес, який пов’язаний з необхідністю створення та реалізації нових цілей, шляхом пошуку нових рішень, взаємодій, або засобів досягнення.</w:t>
      </w:r>
      <w:r w:rsidR="00D615F8" w:rsidRPr="00D615F8">
        <w:rPr>
          <w:sz w:val="28"/>
          <w:szCs w:val="28"/>
          <w:lang w:val="uk-UA"/>
        </w:rPr>
        <w:t xml:space="preserve"> </w:t>
      </w:r>
      <w:r w:rsidR="00D615F8" w:rsidRPr="006C67DB">
        <w:rPr>
          <w:sz w:val="28"/>
          <w:szCs w:val="28"/>
          <w:lang w:val="ru-RU"/>
        </w:rPr>
        <w:t>[</w:t>
      </w:r>
      <w:r w:rsidR="00A97DAC" w:rsidRPr="006C67DB">
        <w:rPr>
          <w:sz w:val="28"/>
          <w:szCs w:val="28"/>
          <w:lang w:val="ru-RU"/>
        </w:rPr>
        <w:t>4</w:t>
      </w:r>
      <w:r w:rsidR="00D615F8" w:rsidRPr="006C67DB">
        <w:rPr>
          <w:sz w:val="28"/>
          <w:szCs w:val="28"/>
          <w:lang w:val="ru-RU"/>
        </w:rPr>
        <w:t>]</w:t>
      </w:r>
    </w:p>
    <w:p w14:paraId="725833AE" w14:textId="59E5B7FD" w:rsidR="00841B09" w:rsidRPr="006C67DB" w:rsidRDefault="00841B09" w:rsidP="00841B09">
      <w:pPr>
        <w:spacing w:line="360" w:lineRule="auto"/>
        <w:ind w:firstLine="567"/>
        <w:jc w:val="both"/>
        <w:rPr>
          <w:sz w:val="28"/>
          <w:szCs w:val="28"/>
          <w:lang w:val="ru-RU"/>
        </w:rPr>
      </w:pPr>
      <w:r w:rsidRPr="00841B09">
        <w:rPr>
          <w:sz w:val="28"/>
          <w:szCs w:val="28"/>
          <w:lang w:val="uk-UA"/>
        </w:rPr>
        <w:lastRenderedPageBreak/>
        <w:t xml:space="preserve">Самоорганізацію не можна плутати з саморегуляцію. Саморегуляція являє собою не менш важливий компонент </w:t>
      </w:r>
      <w:proofErr w:type="spellStart"/>
      <w:r w:rsidRPr="00841B09">
        <w:rPr>
          <w:sz w:val="28"/>
          <w:szCs w:val="28"/>
          <w:lang w:val="uk-UA"/>
        </w:rPr>
        <w:t>самоменеджменту</w:t>
      </w:r>
      <w:proofErr w:type="spellEnd"/>
      <w:r w:rsidRPr="00841B09">
        <w:rPr>
          <w:sz w:val="28"/>
          <w:szCs w:val="28"/>
          <w:lang w:val="uk-UA"/>
        </w:rPr>
        <w:t>, ніж самоорганізація. Хоча вони мають спільну рису, бо саморегуляція це також зміни, але вони виконуються за різних обставин. Самоорганізація це зустріч із новою ситуацією, а саморегуляція здійснюється в рамках сталих норм чи правил. Завданням саморегуляції виступає закріплення вже чогось набутого в процесі самоуправління.</w:t>
      </w:r>
      <w:r w:rsidR="00AC16C2" w:rsidRPr="00AC16C2">
        <w:rPr>
          <w:sz w:val="28"/>
          <w:szCs w:val="28"/>
          <w:lang w:val="ru-RU"/>
        </w:rPr>
        <w:t xml:space="preserve"> [18]</w:t>
      </w:r>
      <w:r w:rsidRPr="00841B09">
        <w:rPr>
          <w:sz w:val="28"/>
          <w:szCs w:val="28"/>
          <w:lang w:val="uk-UA"/>
        </w:rPr>
        <w:t xml:space="preserve"> Самоуправління – це процес в якому людина, що сама собі поставила ціль керує своєю активністю, поведінкою, спілкуванням, переживаннями та діяльністю.</w:t>
      </w:r>
      <w:r w:rsidR="00D615F8" w:rsidRPr="00D615F8">
        <w:rPr>
          <w:sz w:val="28"/>
          <w:szCs w:val="28"/>
          <w:lang w:val="ru-RU"/>
        </w:rPr>
        <w:t xml:space="preserve"> </w:t>
      </w:r>
      <w:r w:rsidRPr="00841B09">
        <w:rPr>
          <w:sz w:val="28"/>
          <w:szCs w:val="28"/>
          <w:lang w:val="uk-UA"/>
        </w:rPr>
        <w:t>В непереривному розвитку суб’єктивного світу людини самоорганізація та саморегуляція працюють разом, як дві сторони її активності, де одна – мінлива, а інша – стала.</w:t>
      </w:r>
      <w:r w:rsidR="00A97DAC" w:rsidRPr="00A97DAC">
        <w:rPr>
          <w:sz w:val="28"/>
          <w:szCs w:val="28"/>
          <w:lang w:val="ru-RU"/>
        </w:rPr>
        <w:t xml:space="preserve"> </w:t>
      </w:r>
      <w:r w:rsidR="00A97DAC" w:rsidRPr="006C67DB">
        <w:rPr>
          <w:color w:val="000000" w:themeColor="text1"/>
          <w:sz w:val="28"/>
          <w:szCs w:val="28"/>
          <w:lang w:val="ru-RU"/>
        </w:rPr>
        <w:t>[</w:t>
      </w:r>
      <w:r w:rsidR="000B52A1" w:rsidRPr="006C67DB">
        <w:rPr>
          <w:color w:val="000000" w:themeColor="text1"/>
          <w:sz w:val="28"/>
          <w:szCs w:val="28"/>
          <w:lang w:val="ru-RU"/>
        </w:rPr>
        <w:t>3</w:t>
      </w:r>
      <w:r w:rsidR="00BC26C1">
        <w:rPr>
          <w:color w:val="000000" w:themeColor="text1"/>
          <w:sz w:val="28"/>
          <w:szCs w:val="28"/>
          <w:lang w:val="ru-RU"/>
        </w:rPr>
        <w:t>0</w:t>
      </w:r>
      <w:r w:rsidR="00A97DAC" w:rsidRPr="006C67DB">
        <w:rPr>
          <w:color w:val="000000" w:themeColor="text1"/>
          <w:sz w:val="28"/>
          <w:szCs w:val="28"/>
          <w:lang w:val="ru-RU"/>
        </w:rPr>
        <w:t>]</w:t>
      </w:r>
    </w:p>
    <w:p w14:paraId="3CC38A61" w14:textId="61CCC86A" w:rsidR="00841B09" w:rsidRPr="00841B09" w:rsidRDefault="00841B09" w:rsidP="00841B09">
      <w:pPr>
        <w:spacing w:line="360" w:lineRule="auto"/>
        <w:ind w:firstLine="567"/>
        <w:jc w:val="both"/>
        <w:rPr>
          <w:sz w:val="28"/>
          <w:szCs w:val="28"/>
          <w:lang w:val="uk-UA"/>
        </w:rPr>
      </w:pPr>
      <w:r w:rsidRPr="00841B09">
        <w:rPr>
          <w:sz w:val="28"/>
          <w:szCs w:val="28"/>
          <w:lang w:val="uk-UA"/>
        </w:rPr>
        <w:t xml:space="preserve">Саморегуляція — це механізм за допомогою якого, забезпечується позиція людини, що централізує, активізує або направляє її як суб'єкта. За рахунок цього механізму особистість оптимізує свої психічні можливості, компенсує недоліки, та регулює власні стани спираючись на події або завдання діяльності. </w:t>
      </w:r>
      <w:r w:rsidR="00A97DAC" w:rsidRPr="00A97DAC">
        <w:rPr>
          <w:sz w:val="28"/>
          <w:szCs w:val="28"/>
          <w:lang w:val="uk-UA"/>
        </w:rPr>
        <w:t>[1</w:t>
      </w:r>
      <w:r w:rsidR="00F90F2A">
        <w:rPr>
          <w:sz w:val="28"/>
          <w:szCs w:val="28"/>
          <w:lang w:val="uk-UA"/>
        </w:rPr>
        <w:t>4</w:t>
      </w:r>
      <w:r w:rsidR="00A97DAC" w:rsidRPr="000B52A1">
        <w:rPr>
          <w:sz w:val="28"/>
          <w:szCs w:val="28"/>
          <w:lang w:val="uk-UA"/>
        </w:rPr>
        <w:t>]</w:t>
      </w:r>
      <w:r w:rsidR="00A97DAC" w:rsidRPr="00A97DAC">
        <w:rPr>
          <w:sz w:val="28"/>
          <w:szCs w:val="28"/>
          <w:lang w:val="uk-UA"/>
        </w:rPr>
        <w:t xml:space="preserve"> </w:t>
      </w:r>
      <w:r w:rsidRPr="00841B09">
        <w:rPr>
          <w:sz w:val="28"/>
          <w:szCs w:val="28"/>
          <w:lang w:val="uk-UA"/>
        </w:rPr>
        <w:t>Також забезпечує змістовну відповідність цих подій з діями людини, а також своєчасність та пропорційність цих дій. Шляхом саморегуляції людина направляє активізацію психічних процесів підтримуючи їх інтенсивність в непереривній діяльності. Знаходження принципу дії прийняття рішень являється створення особистістю певного способу здійснення діяльності, тим самим виражаючи його позицію в діяльності.</w:t>
      </w:r>
    </w:p>
    <w:p w14:paraId="34A081EE" w14:textId="0A22A50F" w:rsidR="00841B09" w:rsidRPr="00770EE8" w:rsidRDefault="00841B09" w:rsidP="00841B09">
      <w:pPr>
        <w:spacing w:line="360" w:lineRule="auto"/>
        <w:ind w:firstLine="567"/>
        <w:jc w:val="both"/>
        <w:rPr>
          <w:sz w:val="28"/>
          <w:szCs w:val="28"/>
          <w:lang w:val="ru-RU"/>
        </w:rPr>
      </w:pPr>
      <w:r w:rsidRPr="00841B09">
        <w:rPr>
          <w:sz w:val="28"/>
          <w:szCs w:val="28"/>
          <w:lang w:val="uk-UA"/>
        </w:rPr>
        <w:t xml:space="preserve">Важливу роль грають механізми оцінки контролю та якості та прийняття рішень. Це розкриває характер активності суб’єкта в його цілісному відношенні до потреб діяльності. Механізми контролю не завжди несуть позитивний характер, тобто можуть фіксуватися на дрібницях й тим самим заважаючи формуванню принципу дії. Але чітке виконання правил здійснення діяльності, та формальних інструкцій можуть пригнічувати його </w:t>
      </w:r>
      <w:proofErr w:type="spellStart"/>
      <w:r w:rsidRPr="00841B09">
        <w:rPr>
          <w:sz w:val="28"/>
          <w:szCs w:val="28"/>
          <w:lang w:val="uk-UA"/>
        </w:rPr>
        <w:t>мотивованість</w:t>
      </w:r>
      <w:proofErr w:type="spellEnd"/>
      <w:r w:rsidRPr="00841B09">
        <w:rPr>
          <w:sz w:val="28"/>
          <w:szCs w:val="28"/>
          <w:lang w:val="uk-UA"/>
        </w:rPr>
        <w:t xml:space="preserve"> та творчий пошук.</w:t>
      </w:r>
      <w:r w:rsidR="00D615F8" w:rsidRPr="00D615F8">
        <w:rPr>
          <w:sz w:val="28"/>
          <w:szCs w:val="28"/>
          <w:lang w:val="ru-RU"/>
        </w:rPr>
        <w:t xml:space="preserve"> </w:t>
      </w:r>
      <w:r w:rsidR="00AC16C2" w:rsidRPr="00770EE8">
        <w:rPr>
          <w:sz w:val="28"/>
          <w:szCs w:val="28"/>
          <w:lang w:val="ru-RU"/>
        </w:rPr>
        <w:t>[21]</w:t>
      </w:r>
    </w:p>
    <w:p w14:paraId="0CA5675F" w14:textId="69FD5AD6" w:rsidR="00841B09" w:rsidRPr="006C67DB" w:rsidRDefault="00841B09" w:rsidP="00841B09">
      <w:pPr>
        <w:spacing w:line="360" w:lineRule="auto"/>
        <w:ind w:firstLine="567"/>
        <w:jc w:val="both"/>
        <w:rPr>
          <w:sz w:val="28"/>
          <w:szCs w:val="28"/>
          <w:lang w:val="ru-RU"/>
        </w:rPr>
      </w:pPr>
      <w:r w:rsidRPr="00841B09">
        <w:rPr>
          <w:sz w:val="28"/>
          <w:szCs w:val="28"/>
          <w:lang w:val="uk-UA"/>
        </w:rPr>
        <w:lastRenderedPageBreak/>
        <w:t>Обов’язковою умовою досягнення успіху в діяльності є цілепокладання. Цілепокладання це процес формування мети, її розгортання у часі та просторі шляхом врахування особливостей особистості в ході якої передбачається досягнення поставленої мети. Ця операція здійснюється в наслідок з’ясування ресурсів для задоволення визначених потреб та інтересів які будуть задовольнятися, сил та можливостей особистості як суб’єкта діяльності та формулювання мети. Тобто в ході виконання діяльності перед особистістю постає задача створення певної стратегії виконання дій. Параметром стратегії є створення цілей, завчасний план виконання дій та перспектив його реалізації.</w:t>
      </w:r>
      <w:r w:rsidR="00D615F8" w:rsidRPr="00D615F8">
        <w:rPr>
          <w:sz w:val="28"/>
          <w:szCs w:val="28"/>
          <w:lang w:val="ru-RU"/>
        </w:rPr>
        <w:t xml:space="preserve"> </w:t>
      </w:r>
      <w:r w:rsidR="00D615F8" w:rsidRPr="006C67DB">
        <w:rPr>
          <w:color w:val="000000" w:themeColor="text1"/>
          <w:sz w:val="28"/>
          <w:szCs w:val="28"/>
          <w:lang w:val="ru-RU"/>
        </w:rPr>
        <w:t>[</w:t>
      </w:r>
      <w:r w:rsidR="000B52A1" w:rsidRPr="006C67DB">
        <w:rPr>
          <w:color w:val="000000" w:themeColor="text1"/>
          <w:sz w:val="28"/>
          <w:szCs w:val="28"/>
          <w:lang w:val="ru-RU"/>
        </w:rPr>
        <w:t>2</w:t>
      </w:r>
      <w:r w:rsidR="00F90F2A">
        <w:rPr>
          <w:color w:val="000000" w:themeColor="text1"/>
          <w:sz w:val="28"/>
          <w:szCs w:val="28"/>
          <w:lang w:val="ru-RU"/>
        </w:rPr>
        <w:t>5</w:t>
      </w:r>
      <w:r w:rsidR="00D615F8" w:rsidRPr="006C67DB">
        <w:rPr>
          <w:color w:val="000000" w:themeColor="text1"/>
          <w:sz w:val="28"/>
          <w:szCs w:val="28"/>
          <w:lang w:val="ru-RU"/>
        </w:rPr>
        <w:t>]</w:t>
      </w:r>
    </w:p>
    <w:p w14:paraId="407B6E2B" w14:textId="11DD918F" w:rsidR="00841B09" w:rsidRPr="006C67DB" w:rsidRDefault="00841B09" w:rsidP="00841B09">
      <w:pPr>
        <w:spacing w:line="360" w:lineRule="auto"/>
        <w:ind w:firstLine="567"/>
        <w:jc w:val="both"/>
        <w:rPr>
          <w:sz w:val="28"/>
          <w:szCs w:val="28"/>
          <w:lang w:val="uk-UA"/>
        </w:rPr>
      </w:pPr>
      <w:r w:rsidRPr="00841B09">
        <w:rPr>
          <w:sz w:val="28"/>
          <w:szCs w:val="28"/>
          <w:lang w:val="uk-UA"/>
        </w:rPr>
        <w:t xml:space="preserve">Одним з основних компонентів </w:t>
      </w:r>
      <w:proofErr w:type="spellStart"/>
      <w:r w:rsidRPr="00841B09">
        <w:rPr>
          <w:sz w:val="28"/>
          <w:szCs w:val="28"/>
          <w:lang w:val="uk-UA"/>
        </w:rPr>
        <w:t>самоменеджменту</w:t>
      </w:r>
      <w:proofErr w:type="spellEnd"/>
      <w:r w:rsidRPr="00841B09">
        <w:rPr>
          <w:sz w:val="28"/>
          <w:szCs w:val="28"/>
          <w:lang w:val="uk-UA"/>
        </w:rPr>
        <w:t xml:space="preserve"> є управління своїм часом, а саме тайм-менеджмент. Задача кожної людини, а особливо суб’єкта діяльності — опанування та грамотне використання свого часу. Здатність до тайм-менеджменту свідчить про можливість людини ефективно використовувати свій час, шляхом сортування своїх справ на першочергові та другорядні та ті які потрібно виконати негайно в разі виникнення потреби. </w:t>
      </w:r>
      <w:r w:rsidR="00D615F8" w:rsidRPr="00974576">
        <w:rPr>
          <w:color w:val="000000" w:themeColor="text1"/>
          <w:sz w:val="28"/>
          <w:szCs w:val="28"/>
          <w:lang w:val="uk-UA"/>
        </w:rPr>
        <w:t>[</w:t>
      </w:r>
      <w:r w:rsidR="00F90F2A">
        <w:rPr>
          <w:color w:val="000000" w:themeColor="text1"/>
          <w:sz w:val="28"/>
          <w:szCs w:val="28"/>
          <w:lang w:val="uk-UA"/>
        </w:rPr>
        <w:t>36</w:t>
      </w:r>
      <w:r w:rsidR="00D615F8" w:rsidRPr="00974576">
        <w:rPr>
          <w:color w:val="000000" w:themeColor="text1"/>
          <w:sz w:val="28"/>
          <w:szCs w:val="28"/>
          <w:lang w:val="uk-UA"/>
        </w:rPr>
        <w:t>]</w:t>
      </w:r>
      <w:r w:rsidRPr="00974576">
        <w:rPr>
          <w:color w:val="000000" w:themeColor="text1"/>
          <w:sz w:val="28"/>
          <w:szCs w:val="28"/>
          <w:lang w:val="uk-UA"/>
        </w:rPr>
        <w:t xml:space="preserve"> </w:t>
      </w:r>
      <w:r w:rsidRPr="00841B09">
        <w:rPr>
          <w:sz w:val="28"/>
          <w:szCs w:val="28"/>
          <w:lang w:val="uk-UA"/>
        </w:rPr>
        <w:t>Існує велика кількість методів направлених на опанування людиною цієї навички, але всі вони спрямовані на навчання особистості правильно розуміти свій час, змінити відношення до нього та навчитися вірно їм розпоряджатися.</w:t>
      </w:r>
      <w:r w:rsidRPr="00974576">
        <w:rPr>
          <w:color w:val="FF0000"/>
          <w:sz w:val="28"/>
          <w:szCs w:val="28"/>
          <w:lang w:val="uk-UA"/>
        </w:rPr>
        <w:t xml:space="preserve"> </w:t>
      </w:r>
      <w:r w:rsidRPr="00841B09">
        <w:rPr>
          <w:sz w:val="28"/>
          <w:szCs w:val="28"/>
          <w:lang w:val="uk-UA"/>
        </w:rPr>
        <w:t xml:space="preserve">Індивідуальна здатність регулювати час розглядається як здатність до планування, інакше кажучи, визначення чіткої послідовності виконання певних дій у часі. Здатність людини до регуляції часу формується шляхом виховання таких </w:t>
      </w:r>
      <w:proofErr w:type="spellStart"/>
      <w:r w:rsidRPr="00841B09">
        <w:rPr>
          <w:sz w:val="28"/>
          <w:szCs w:val="28"/>
          <w:lang w:val="uk-UA"/>
        </w:rPr>
        <w:t>здатностей</w:t>
      </w:r>
      <w:proofErr w:type="spellEnd"/>
      <w:r w:rsidRPr="00841B09">
        <w:rPr>
          <w:sz w:val="28"/>
          <w:szCs w:val="28"/>
          <w:lang w:val="uk-UA"/>
        </w:rPr>
        <w:t xml:space="preserve"> особистості, як зосереджувати максимум напруги й зусиль в даний момент, зберігати психічні резерви від початку здійснення діяльності до кінця, встановлювати психологічно та об'єктивно доцільний ритм.</w:t>
      </w:r>
      <w:r w:rsidR="00A97DAC" w:rsidRPr="00A97DAC">
        <w:rPr>
          <w:sz w:val="28"/>
          <w:szCs w:val="28"/>
          <w:lang w:val="uk-UA"/>
        </w:rPr>
        <w:t xml:space="preserve"> </w:t>
      </w:r>
      <w:r w:rsidR="00A97DAC" w:rsidRPr="006C67DB">
        <w:rPr>
          <w:sz w:val="28"/>
          <w:szCs w:val="28"/>
          <w:lang w:val="uk-UA"/>
        </w:rPr>
        <w:t>[2]</w:t>
      </w:r>
    </w:p>
    <w:p w14:paraId="5A3E4C79" w14:textId="77777777" w:rsidR="00841B09" w:rsidRPr="00950AD7" w:rsidRDefault="00841B09" w:rsidP="00841B09">
      <w:pPr>
        <w:spacing w:line="360" w:lineRule="auto"/>
        <w:ind w:firstLine="567"/>
        <w:jc w:val="both"/>
        <w:rPr>
          <w:sz w:val="28"/>
          <w:szCs w:val="28"/>
          <w:lang w:val="uk-UA"/>
        </w:rPr>
      </w:pPr>
      <w:r w:rsidRPr="00841B09">
        <w:rPr>
          <w:sz w:val="28"/>
          <w:szCs w:val="28"/>
          <w:lang w:val="uk-UA"/>
        </w:rPr>
        <w:t xml:space="preserve">За словами К.А. </w:t>
      </w:r>
      <w:proofErr w:type="spellStart"/>
      <w:r w:rsidRPr="00841B09">
        <w:rPr>
          <w:sz w:val="28"/>
          <w:szCs w:val="28"/>
          <w:lang w:val="uk-UA"/>
        </w:rPr>
        <w:t>Абу</w:t>
      </w:r>
      <w:r w:rsidR="00950AD7">
        <w:rPr>
          <w:sz w:val="28"/>
          <w:szCs w:val="28"/>
          <w:lang w:val="uk-UA"/>
        </w:rPr>
        <w:t>ль</w:t>
      </w:r>
      <w:r w:rsidRPr="00841B09">
        <w:rPr>
          <w:sz w:val="28"/>
          <w:szCs w:val="28"/>
          <w:lang w:val="uk-UA"/>
        </w:rPr>
        <w:t>ханової</w:t>
      </w:r>
      <w:proofErr w:type="spellEnd"/>
      <w:r w:rsidRPr="00841B09">
        <w:rPr>
          <w:sz w:val="28"/>
          <w:szCs w:val="28"/>
          <w:lang w:val="uk-UA"/>
        </w:rPr>
        <w:t xml:space="preserve">-Славської, яка присвятила багато уваги  вивченню проблеми психологічного часу й вважала її однією з найцікавіших й найменш розроблених в психології. Особливість в тому, що час є як об’єктивним(скрізь однаковим за своїми законами), так і індивідуальним. Час є </w:t>
      </w:r>
      <w:r w:rsidRPr="00841B09">
        <w:rPr>
          <w:sz w:val="28"/>
          <w:szCs w:val="28"/>
          <w:lang w:val="uk-UA"/>
        </w:rPr>
        <w:lastRenderedPageBreak/>
        <w:t xml:space="preserve">мірилом життя людини (її подій розвитку), але водночас не може </w:t>
      </w:r>
      <w:proofErr w:type="spellStart"/>
      <w:r w:rsidRPr="00841B09">
        <w:rPr>
          <w:sz w:val="28"/>
          <w:szCs w:val="28"/>
          <w:lang w:val="uk-UA"/>
        </w:rPr>
        <w:t>переживатися</w:t>
      </w:r>
      <w:proofErr w:type="spellEnd"/>
      <w:r w:rsidRPr="00841B09">
        <w:rPr>
          <w:sz w:val="28"/>
          <w:szCs w:val="28"/>
          <w:lang w:val="uk-UA"/>
        </w:rPr>
        <w:t xml:space="preserve"> об’єктивно у розріз з власними особистісними значеннями та смислами. Оптимальна форма прояву здатності до регуляції часу — це організація життя як єдиного цілого, самостійне визначення життєвих періодів, фаз, занять, їх послідовності та смислової ієрархії. Вищий рівень розвитку цієї здатності означає, що вся динаміка життя починає залежати від її суб'єкта, темпів і характеру його розвитку. </w:t>
      </w:r>
      <w:r w:rsidR="00950AD7" w:rsidRPr="006C67DB">
        <w:rPr>
          <w:sz w:val="28"/>
          <w:szCs w:val="28"/>
          <w:lang w:val="uk-UA"/>
        </w:rPr>
        <w:t>[1</w:t>
      </w:r>
      <w:r w:rsidR="00950AD7" w:rsidRPr="00950AD7">
        <w:rPr>
          <w:sz w:val="28"/>
          <w:szCs w:val="28"/>
          <w:lang w:val="uk-UA"/>
        </w:rPr>
        <w:t>]</w:t>
      </w:r>
    </w:p>
    <w:p w14:paraId="2308AA88" w14:textId="5504D3E2" w:rsidR="00841B09" w:rsidRPr="00A97DAC" w:rsidRDefault="00841B09" w:rsidP="00841B09">
      <w:pPr>
        <w:spacing w:line="360" w:lineRule="auto"/>
        <w:ind w:firstLine="567"/>
        <w:jc w:val="both"/>
        <w:rPr>
          <w:sz w:val="28"/>
          <w:szCs w:val="28"/>
          <w:lang w:val="ru-RU"/>
        </w:rPr>
      </w:pPr>
      <w:r w:rsidRPr="00841B09">
        <w:rPr>
          <w:sz w:val="28"/>
          <w:szCs w:val="28"/>
          <w:lang w:val="uk-UA"/>
        </w:rPr>
        <w:t>Однією з основних суперечностей індивідуальної життєдіяльності є розбіжність між жорсткою громадською детермінованістю особистого життя в часі та здатністю особистості до розвитку. Мова йде про зростання можливостей, примноження особистісного часу в процесі життєвого становлення і самовизначення особистості. Розширення часових можливостей на сам перед пов'язане з життєвим досвідом, з розвитком здібностей і вмінь, що підвищують швидкість здійснення діяльності особистістю й нарешті, з розвитком особливої здатності до особистісної організації часу життя. Здатність особистості до організації часу життя є безпосереднє управління часом, заволодіння ним.</w:t>
      </w:r>
      <w:r w:rsidR="00A97DAC" w:rsidRPr="00A97DAC">
        <w:rPr>
          <w:sz w:val="28"/>
          <w:szCs w:val="28"/>
          <w:lang w:val="ru-RU"/>
        </w:rPr>
        <w:t xml:space="preserve"> </w:t>
      </w:r>
      <w:r w:rsidR="00A97DAC" w:rsidRPr="006C67DB">
        <w:rPr>
          <w:color w:val="000000" w:themeColor="text1"/>
          <w:sz w:val="28"/>
          <w:szCs w:val="28"/>
          <w:lang w:val="ru-RU"/>
        </w:rPr>
        <w:t>[2</w:t>
      </w:r>
      <w:r w:rsidR="00F90F2A">
        <w:rPr>
          <w:color w:val="000000" w:themeColor="text1"/>
          <w:sz w:val="28"/>
          <w:szCs w:val="28"/>
          <w:lang w:val="ru-RU"/>
        </w:rPr>
        <w:t>7</w:t>
      </w:r>
      <w:r w:rsidR="00A97DAC" w:rsidRPr="00974576">
        <w:rPr>
          <w:color w:val="000000" w:themeColor="text1"/>
          <w:sz w:val="28"/>
          <w:szCs w:val="28"/>
          <w:lang w:val="ru-RU"/>
        </w:rPr>
        <w:t>]</w:t>
      </w:r>
    </w:p>
    <w:p w14:paraId="7507F8C1" w14:textId="0CE17D69" w:rsidR="00794370" w:rsidRDefault="00841B09" w:rsidP="000235F8">
      <w:pPr>
        <w:spacing w:line="360" w:lineRule="auto"/>
        <w:ind w:firstLine="567"/>
        <w:jc w:val="both"/>
        <w:rPr>
          <w:sz w:val="28"/>
          <w:szCs w:val="28"/>
          <w:lang w:val="ru-RU"/>
        </w:rPr>
      </w:pPr>
      <w:r w:rsidRPr="00841B09">
        <w:rPr>
          <w:sz w:val="28"/>
          <w:szCs w:val="28"/>
          <w:lang w:val="uk-UA"/>
        </w:rPr>
        <w:t xml:space="preserve">Особистість виробляє індивідуальні форми активності та пов'язує все це в діяльності, вимоги якої вже визначені суспільством. Залежність особистості від суспільних відносин </w:t>
      </w:r>
      <w:proofErr w:type="spellStart"/>
      <w:r w:rsidRPr="00841B09">
        <w:rPr>
          <w:sz w:val="28"/>
          <w:szCs w:val="28"/>
          <w:lang w:val="uk-UA"/>
        </w:rPr>
        <w:t>детермінується</w:t>
      </w:r>
      <w:proofErr w:type="spellEnd"/>
      <w:r w:rsidRPr="00841B09">
        <w:rPr>
          <w:sz w:val="28"/>
          <w:szCs w:val="28"/>
          <w:lang w:val="uk-UA"/>
        </w:rPr>
        <w:t xml:space="preserve"> її позицією в цих відносинах і характером її активності, особливість якої у свою чергу визначається її життєвим шляхом. Особистісна активність проявляється в становленні людини суб'єктом діяльності, тобто з виникненням власного ставлення до діяльності, та створенням індивідуального стилю її здійснення.</w:t>
      </w:r>
      <w:r w:rsidR="00A97DAC" w:rsidRPr="00A97DAC">
        <w:rPr>
          <w:sz w:val="28"/>
          <w:szCs w:val="28"/>
          <w:lang w:val="ru-RU"/>
        </w:rPr>
        <w:t xml:space="preserve"> </w:t>
      </w:r>
      <w:r w:rsidR="00A97DAC" w:rsidRPr="006C67DB">
        <w:rPr>
          <w:color w:val="000000" w:themeColor="text1"/>
          <w:sz w:val="28"/>
          <w:szCs w:val="28"/>
          <w:lang w:val="ru-RU"/>
        </w:rPr>
        <w:t>[</w:t>
      </w:r>
      <w:r w:rsidR="00F90F2A">
        <w:rPr>
          <w:color w:val="000000" w:themeColor="text1"/>
          <w:sz w:val="28"/>
          <w:szCs w:val="28"/>
          <w:lang w:val="ru-RU"/>
        </w:rPr>
        <w:t>23</w:t>
      </w:r>
      <w:r w:rsidR="00A97DAC" w:rsidRPr="006C67DB">
        <w:rPr>
          <w:color w:val="000000" w:themeColor="text1"/>
          <w:sz w:val="28"/>
          <w:szCs w:val="28"/>
          <w:lang w:val="ru-RU"/>
        </w:rPr>
        <w:t>]</w:t>
      </w:r>
    </w:p>
    <w:p w14:paraId="4194D240" w14:textId="745B0D27" w:rsidR="000235F8" w:rsidRDefault="000235F8" w:rsidP="000235F8">
      <w:pPr>
        <w:spacing w:line="360" w:lineRule="auto"/>
        <w:ind w:firstLine="567"/>
        <w:jc w:val="both"/>
        <w:rPr>
          <w:sz w:val="28"/>
          <w:szCs w:val="28"/>
          <w:lang w:val="ru-RU"/>
        </w:rPr>
      </w:pPr>
    </w:p>
    <w:p w14:paraId="641492A4" w14:textId="77777777" w:rsidR="000235F8" w:rsidRPr="000235F8" w:rsidRDefault="000235F8" w:rsidP="000235F8">
      <w:pPr>
        <w:spacing w:line="360" w:lineRule="auto"/>
        <w:ind w:firstLine="567"/>
        <w:jc w:val="both"/>
        <w:rPr>
          <w:sz w:val="28"/>
          <w:szCs w:val="28"/>
          <w:lang w:val="ru-RU"/>
        </w:rPr>
      </w:pPr>
    </w:p>
    <w:p w14:paraId="27FDA27F" w14:textId="77777777" w:rsidR="00841B09" w:rsidRPr="000235F8" w:rsidRDefault="00841B09" w:rsidP="005B16B1">
      <w:pPr>
        <w:pStyle w:val="2"/>
        <w:rPr>
          <w:rFonts w:ascii="Times New Roman" w:hAnsi="Times New Roman" w:cs="Times New Roman"/>
          <w:b/>
          <w:bCs/>
          <w:color w:val="000000" w:themeColor="text1"/>
          <w:sz w:val="28"/>
          <w:szCs w:val="28"/>
          <w:lang w:val="uk-UA"/>
        </w:rPr>
      </w:pPr>
      <w:bookmarkStart w:id="10" w:name="_Toc59223758"/>
      <w:r w:rsidRPr="000235F8">
        <w:rPr>
          <w:rFonts w:ascii="Times New Roman" w:hAnsi="Times New Roman" w:cs="Times New Roman"/>
          <w:b/>
          <w:bCs/>
          <w:color w:val="000000" w:themeColor="text1"/>
          <w:sz w:val="28"/>
          <w:szCs w:val="28"/>
          <w:lang w:val="uk-UA"/>
        </w:rPr>
        <w:lastRenderedPageBreak/>
        <w:t xml:space="preserve">1.3. Оцінити роль </w:t>
      </w:r>
      <w:proofErr w:type="spellStart"/>
      <w:r w:rsidRPr="000235F8">
        <w:rPr>
          <w:rFonts w:ascii="Times New Roman" w:hAnsi="Times New Roman" w:cs="Times New Roman"/>
          <w:b/>
          <w:bCs/>
          <w:color w:val="000000" w:themeColor="text1"/>
          <w:sz w:val="28"/>
          <w:szCs w:val="28"/>
          <w:lang w:val="uk-UA"/>
        </w:rPr>
        <w:t>самоменеджменту</w:t>
      </w:r>
      <w:proofErr w:type="spellEnd"/>
      <w:r w:rsidRPr="000235F8">
        <w:rPr>
          <w:rFonts w:ascii="Times New Roman" w:hAnsi="Times New Roman" w:cs="Times New Roman"/>
          <w:b/>
          <w:bCs/>
          <w:color w:val="000000" w:themeColor="text1"/>
          <w:sz w:val="28"/>
          <w:szCs w:val="28"/>
          <w:lang w:val="uk-UA"/>
        </w:rPr>
        <w:t xml:space="preserve"> в професійній діяльності працівника ІТ-компанії.</w:t>
      </w:r>
      <w:bookmarkEnd w:id="10"/>
      <w:r w:rsidRPr="000235F8">
        <w:rPr>
          <w:rFonts w:ascii="Times New Roman" w:hAnsi="Times New Roman" w:cs="Times New Roman"/>
          <w:b/>
          <w:bCs/>
          <w:color w:val="000000" w:themeColor="text1"/>
          <w:sz w:val="28"/>
          <w:szCs w:val="28"/>
          <w:lang w:val="uk-UA"/>
        </w:rPr>
        <w:t xml:space="preserve"> </w:t>
      </w:r>
    </w:p>
    <w:p w14:paraId="323F41C8" w14:textId="7600377C" w:rsidR="005D4F6B" w:rsidRDefault="005D4F6B" w:rsidP="000235F8">
      <w:pPr>
        <w:pStyle w:val="2"/>
        <w:rPr>
          <w:b/>
          <w:bCs/>
          <w:sz w:val="28"/>
          <w:szCs w:val="28"/>
          <w:lang w:val="uk-UA"/>
        </w:rPr>
      </w:pPr>
    </w:p>
    <w:p w14:paraId="015D7EF2" w14:textId="77777777" w:rsidR="000235F8" w:rsidRPr="00841B09" w:rsidRDefault="000235F8" w:rsidP="00841B09">
      <w:pPr>
        <w:spacing w:line="360" w:lineRule="auto"/>
        <w:ind w:firstLine="567"/>
        <w:jc w:val="both"/>
        <w:rPr>
          <w:b/>
          <w:bCs/>
          <w:sz w:val="28"/>
          <w:szCs w:val="28"/>
          <w:lang w:val="uk-UA"/>
        </w:rPr>
      </w:pPr>
    </w:p>
    <w:p w14:paraId="3FCB73EB" w14:textId="6D023F69" w:rsidR="00841B09" w:rsidRPr="00841B09" w:rsidRDefault="00950AD7" w:rsidP="00841B09">
      <w:pPr>
        <w:spacing w:line="360" w:lineRule="auto"/>
        <w:ind w:firstLine="567"/>
        <w:jc w:val="both"/>
        <w:rPr>
          <w:sz w:val="28"/>
          <w:szCs w:val="28"/>
          <w:lang w:val="uk-UA"/>
        </w:rPr>
      </w:pPr>
      <w:r w:rsidRPr="00950AD7">
        <w:rPr>
          <w:sz w:val="28"/>
          <w:szCs w:val="28"/>
          <w:lang w:val="uk-UA"/>
        </w:rPr>
        <w:t xml:space="preserve">Німецькі дослідники проблем практичного </w:t>
      </w:r>
      <w:proofErr w:type="spellStart"/>
      <w:r w:rsidRPr="00950AD7">
        <w:rPr>
          <w:sz w:val="28"/>
          <w:szCs w:val="28"/>
          <w:lang w:val="uk-UA"/>
        </w:rPr>
        <w:t>самоменеджменту</w:t>
      </w:r>
      <w:proofErr w:type="spellEnd"/>
      <w:r w:rsidRPr="00950AD7">
        <w:rPr>
          <w:sz w:val="28"/>
          <w:szCs w:val="28"/>
          <w:lang w:val="uk-UA"/>
        </w:rPr>
        <w:t xml:space="preserve"> та ділової кар'єри </w:t>
      </w:r>
      <w:proofErr w:type="spellStart"/>
      <w:r w:rsidRPr="00950AD7">
        <w:rPr>
          <w:sz w:val="28"/>
          <w:szCs w:val="28"/>
          <w:lang w:val="uk-UA"/>
        </w:rPr>
        <w:t>Бербель</w:t>
      </w:r>
      <w:proofErr w:type="spellEnd"/>
      <w:r w:rsidRPr="00950AD7">
        <w:rPr>
          <w:sz w:val="28"/>
          <w:szCs w:val="28"/>
          <w:lang w:val="uk-UA"/>
        </w:rPr>
        <w:t xml:space="preserve"> і </w:t>
      </w:r>
      <w:proofErr w:type="spellStart"/>
      <w:r w:rsidRPr="00950AD7">
        <w:rPr>
          <w:sz w:val="28"/>
          <w:szCs w:val="28"/>
          <w:lang w:val="uk-UA"/>
        </w:rPr>
        <w:t>Хайнц</w:t>
      </w:r>
      <w:proofErr w:type="spellEnd"/>
      <w:r w:rsidRPr="00950AD7">
        <w:rPr>
          <w:sz w:val="28"/>
          <w:szCs w:val="28"/>
          <w:lang w:val="uk-UA"/>
        </w:rPr>
        <w:t xml:space="preserve"> </w:t>
      </w:r>
      <w:proofErr w:type="spellStart"/>
      <w:r w:rsidRPr="00950AD7">
        <w:rPr>
          <w:sz w:val="28"/>
          <w:szCs w:val="28"/>
          <w:lang w:val="uk-UA"/>
        </w:rPr>
        <w:t>Швальбе</w:t>
      </w:r>
      <w:proofErr w:type="spellEnd"/>
      <w:r w:rsidRPr="00950AD7">
        <w:rPr>
          <w:sz w:val="28"/>
          <w:szCs w:val="28"/>
          <w:lang w:val="uk-UA"/>
        </w:rPr>
        <w:t xml:space="preserve"> стверджували, що «для того, щоб домогтися успіху, потрібно вміти керувати собою»</w:t>
      </w:r>
      <w:r>
        <w:rPr>
          <w:sz w:val="28"/>
          <w:szCs w:val="28"/>
          <w:lang w:val="uk-UA"/>
        </w:rPr>
        <w:t xml:space="preserve">. </w:t>
      </w:r>
      <w:r w:rsidRPr="00974576">
        <w:rPr>
          <w:color w:val="000000" w:themeColor="text1"/>
          <w:sz w:val="28"/>
          <w:szCs w:val="28"/>
          <w:lang w:val="ru-RU"/>
        </w:rPr>
        <w:t>[</w:t>
      </w:r>
      <w:r w:rsidR="00F90F2A">
        <w:rPr>
          <w:color w:val="000000" w:themeColor="text1"/>
          <w:sz w:val="28"/>
          <w:szCs w:val="28"/>
          <w:lang w:val="ru-RU"/>
        </w:rPr>
        <w:t>35</w:t>
      </w:r>
      <w:r w:rsidRPr="00974576">
        <w:rPr>
          <w:color w:val="000000" w:themeColor="text1"/>
          <w:sz w:val="28"/>
          <w:szCs w:val="28"/>
          <w:lang w:val="ru-RU"/>
        </w:rPr>
        <w:t xml:space="preserve">] </w:t>
      </w:r>
      <w:r w:rsidR="00841B09">
        <w:rPr>
          <w:sz w:val="28"/>
          <w:szCs w:val="28"/>
          <w:lang w:val="uk-UA"/>
        </w:rPr>
        <w:t>Протягом</w:t>
      </w:r>
      <w:r w:rsidR="00841B09" w:rsidRPr="00841B09">
        <w:rPr>
          <w:sz w:val="28"/>
          <w:szCs w:val="28"/>
          <w:lang w:val="uk-UA"/>
        </w:rPr>
        <w:t xml:space="preserve"> останніх років все більш зростає зацікавленість організацій у впровадженні системі тайм-менеджменту. В умовах кризового економічного стану питання саморозвитку персоналу постає одним із головних для стабільної праці і процвітання компанії. </w:t>
      </w:r>
      <w:r w:rsidR="00A97DAC" w:rsidRPr="00974576">
        <w:rPr>
          <w:color w:val="000000" w:themeColor="text1"/>
          <w:sz w:val="28"/>
          <w:szCs w:val="28"/>
          <w:lang w:val="ru-RU"/>
        </w:rPr>
        <w:t>[</w:t>
      </w:r>
      <w:r w:rsidR="00F90F2A">
        <w:rPr>
          <w:color w:val="000000" w:themeColor="text1"/>
          <w:sz w:val="28"/>
          <w:szCs w:val="28"/>
          <w:lang w:val="ru-RU"/>
        </w:rPr>
        <w:t>31</w:t>
      </w:r>
      <w:r w:rsidR="00A97DAC" w:rsidRPr="00974576">
        <w:rPr>
          <w:color w:val="000000" w:themeColor="text1"/>
          <w:sz w:val="28"/>
          <w:szCs w:val="28"/>
          <w:lang w:val="ru-RU"/>
        </w:rPr>
        <w:t>][</w:t>
      </w:r>
      <w:r w:rsidR="00AC16C2">
        <w:rPr>
          <w:color w:val="000000" w:themeColor="text1"/>
          <w:sz w:val="28"/>
          <w:szCs w:val="28"/>
          <w:lang w:val="ru-RU"/>
        </w:rPr>
        <w:t>9</w:t>
      </w:r>
      <w:r w:rsidR="00A97DAC" w:rsidRPr="00974576">
        <w:rPr>
          <w:color w:val="000000" w:themeColor="text1"/>
          <w:sz w:val="28"/>
          <w:szCs w:val="28"/>
          <w:lang w:val="ru-RU"/>
        </w:rPr>
        <w:t>]</w:t>
      </w:r>
      <w:r w:rsidR="00841B09" w:rsidRPr="00974576">
        <w:rPr>
          <w:color w:val="000000" w:themeColor="text1"/>
          <w:sz w:val="28"/>
          <w:szCs w:val="28"/>
          <w:lang w:val="uk-UA"/>
        </w:rPr>
        <w:t xml:space="preserve"> </w:t>
      </w:r>
      <w:r w:rsidR="00841B09" w:rsidRPr="00841B09">
        <w:rPr>
          <w:sz w:val="28"/>
          <w:szCs w:val="28"/>
          <w:lang w:val="uk-UA"/>
        </w:rPr>
        <w:t xml:space="preserve">Існують й інші причини розвитку інтересу до </w:t>
      </w:r>
      <w:proofErr w:type="spellStart"/>
      <w:r w:rsidR="00841B09" w:rsidRPr="00841B09">
        <w:rPr>
          <w:sz w:val="28"/>
          <w:szCs w:val="28"/>
          <w:lang w:val="uk-UA"/>
        </w:rPr>
        <w:t>самоменеджменту</w:t>
      </w:r>
      <w:proofErr w:type="spellEnd"/>
      <w:r w:rsidR="00841B09" w:rsidRPr="00841B09">
        <w:rPr>
          <w:sz w:val="28"/>
          <w:szCs w:val="28"/>
          <w:lang w:val="uk-UA"/>
        </w:rPr>
        <w:t>, далі ми розглянемо декілька на мою думку основних:</w:t>
      </w:r>
    </w:p>
    <w:p w14:paraId="7B2AC52D" w14:textId="77777777" w:rsidR="00841B09" w:rsidRPr="00841B09" w:rsidRDefault="00841B09" w:rsidP="001F4C09">
      <w:pPr>
        <w:numPr>
          <w:ilvl w:val="0"/>
          <w:numId w:val="2"/>
        </w:numPr>
        <w:spacing w:line="360" w:lineRule="auto"/>
        <w:ind w:left="0" w:firstLine="567"/>
        <w:jc w:val="both"/>
        <w:rPr>
          <w:sz w:val="28"/>
          <w:szCs w:val="28"/>
          <w:lang w:val="uk-UA"/>
        </w:rPr>
      </w:pPr>
      <w:r w:rsidRPr="00841B09">
        <w:rPr>
          <w:sz w:val="28"/>
          <w:szCs w:val="28"/>
          <w:lang w:val="uk-UA"/>
        </w:rPr>
        <w:t xml:space="preserve">Зростання стресу, оскільки ми спостерігаємо велику напруженість серед працівників великих організацій, бізнесу, зокрема в ІТ-сфері. І щоб запобігти цього, працівникам потрібно навчатися самостійно керувати собою. </w:t>
      </w:r>
    </w:p>
    <w:p w14:paraId="32DB4224" w14:textId="77777777" w:rsidR="00841B09" w:rsidRPr="00841B09" w:rsidRDefault="00841B09" w:rsidP="001F4C09">
      <w:pPr>
        <w:numPr>
          <w:ilvl w:val="0"/>
          <w:numId w:val="2"/>
        </w:numPr>
        <w:spacing w:line="360" w:lineRule="auto"/>
        <w:ind w:left="0" w:firstLine="567"/>
        <w:jc w:val="both"/>
        <w:rPr>
          <w:sz w:val="28"/>
          <w:szCs w:val="28"/>
          <w:lang w:val="uk-UA"/>
        </w:rPr>
      </w:pPr>
      <w:r w:rsidRPr="00841B09">
        <w:rPr>
          <w:sz w:val="28"/>
          <w:szCs w:val="28"/>
          <w:lang w:val="uk-UA"/>
        </w:rPr>
        <w:t xml:space="preserve">В даний час потенціал співробітників є найкоштовнішим капіталом компанії. І тому перед керівниками та власниками бізнесу постає задача цей потенціал не просто зберігати, але й накопичувати. В цьому мотивовані й самі працівники оскільки конкуренція зростає, особливо в сфері ІТ. </w:t>
      </w:r>
    </w:p>
    <w:p w14:paraId="21C5329C" w14:textId="7D8FDCBD" w:rsidR="000235F8" w:rsidRPr="000235F8" w:rsidRDefault="00841B09" w:rsidP="000235F8">
      <w:pPr>
        <w:numPr>
          <w:ilvl w:val="0"/>
          <w:numId w:val="2"/>
        </w:numPr>
        <w:spacing w:line="360" w:lineRule="auto"/>
        <w:ind w:left="0" w:firstLine="567"/>
        <w:jc w:val="both"/>
        <w:rPr>
          <w:sz w:val="28"/>
          <w:szCs w:val="28"/>
          <w:lang w:val="uk-UA"/>
        </w:rPr>
      </w:pPr>
      <w:r w:rsidRPr="00841B09">
        <w:rPr>
          <w:sz w:val="28"/>
          <w:szCs w:val="28"/>
          <w:lang w:val="uk-UA"/>
        </w:rPr>
        <w:t>Зростає динаміка та масштаби підприємств - зростає конкуренція серед власників бізнесу. Успіх вимагає згуртованого колективу що невтомно крокує вперед, де кожен учасник цього процесу, а саме працівник компанії - постійно розвивається та вдосконалює свої навички.</w:t>
      </w:r>
    </w:p>
    <w:p w14:paraId="25F99F25" w14:textId="77777777" w:rsidR="000235F8" w:rsidRDefault="000235F8">
      <w:pPr>
        <w:rPr>
          <w:rFonts w:eastAsiaTheme="majorEastAsia"/>
          <w:b/>
          <w:bCs/>
          <w:color w:val="000000" w:themeColor="text1"/>
          <w:sz w:val="28"/>
          <w:szCs w:val="28"/>
          <w:lang w:val="uk-UA"/>
        </w:rPr>
      </w:pPr>
      <w:r>
        <w:rPr>
          <w:b/>
          <w:bCs/>
          <w:color w:val="000000" w:themeColor="text1"/>
          <w:sz w:val="28"/>
          <w:szCs w:val="28"/>
          <w:lang w:val="uk-UA"/>
        </w:rPr>
        <w:br w:type="page"/>
      </w:r>
    </w:p>
    <w:p w14:paraId="222BD916" w14:textId="4E080D78" w:rsidR="005D4F6B" w:rsidRPr="000235F8" w:rsidRDefault="005D4F6B" w:rsidP="000235F8">
      <w:pPr>
        <w:pStyle w:val="2"/>
        <w:jc w:val="center"/>
        <w:rPr>
          <w:rFonts w:ascii="Times New Roman" w:hAnsi="Times New Roman" w:cs="Times New Roman"/>
          <w:b/>
          <w:bCs/>
          <w:color w:val="000000" w:themeColor="text1"/>
          <w:sz w:val="28"/>
          <w:szCs w:val="28"/>
          <w:lang w:val="uk-UA"/>
        </w:rPr>
      </w:pPr>
      <w:bookmarkStart w:id="11" w:name="_Toc59223759"/>
      <w:r w:rsidRPr="000235F8">
        <w:rPr>
          <w:rFonts w:ascii="Times New Roman" w:hAnsi="Times New Roman" w:cs="Times New Roman"/>
          <w:b/>
          <w:bCs/>
          <w:color w:val="000000" w:themeColor="text1"/>
          <w:sz w:val="28"/>
          <w:szCs w:val="28"/>
          <w:lang w:val="uk-UA"/>
        </w:rPr>
        <w:lastRenderedPageBreak/>
        <w:t>Висновок до розділу 1</w:t>
      </w:r>
      <w:bookmarkEnd w:id="11"/>
    </w:p>
    <w:p w14:paraId="0733E063" w14:textId="77777777" w:rsidR="005D4F6B" w:rsidRDefault="005D4F6B" w:rsidP="005D4F6B">
      <w:pPr>
        <w:spacing w:line="360" w:lineRule="auto"/>
        <w:ind w:firstLine="567"/>
        <w:jc w:val="center"/>
        <w:rPr>
          <w:b/>
          <w:bCs/>
          <w:sz w:val="28"/>
          <w:szCs w:val="28"/>
          <w:lang w:val="uk-UA"/>
        </w:rPr>
      </w:pPr>
    </w:p>
    <w:p w14:paraId="6C33DCB3" w14:textId="77777777" w:rsidR="005D4F6B" w:rsidRDefault="005D4F6B" w:rsidP="005D4F6B">
      <w:pPr>
        <w:spacing w:line="360" w:lineRule="auto"/>
        <w:ind w:firstLine="567"/>
        <w:jc w:val="center"/>
        <w:rPr>
          <w:b/>
          <w:bCs/>
          <w:sz w:val="28"/>
          <w:szCs w:val="28"/>
          <w:lang w:val="uk-UA"/>
        </w:rPr>
      </w:pPr>
    </w:p>
    <w:p w14:paraId="1CA6BBB6" w14:textId="4634B9D0" w:rsidR="005D4F6B" w:rsidRDefault="005D4F6B" w:rsidP="009D70BA">
      <w:pPr>
        <w:spacing w:line="360" w:lineRule="auto"/>
        <w:ind w:firstLine="567"/>
        <w:jc w:val="both"/>
        <w:rPr>
          <w:sz w:val="28"/>
          <w:szCs w:val="28"/>
          <w:lang w:val="uk-UA"/>
        </w:rPr>
      </w:pPr>
      <w:r>
        <w:rPr>
          <w:sz w:val="28"/>
          <w:szCs w:val="28"/>
          <w:lang w:val="uk-UA"/>
        </w:rPr>
        <w:t xml:space="preserve">Отже, ми здійснили теоретичний аналіз літератури проблеми вивчення особистісної готовності до змін, а також поняття </w:t>
      </w:r>
      <w:proofErr w:type="spellStart"/>
      <w:r>
        <w:rPr>
          <w:sz w:val="28"/>
          <w:szCs w:val="28"/>
          <w:lang w:val="uk-UA"/>
        </w:rPr>
        <w:t>самоменеджмент</w:t>
      </w:r>
      <w:r w:rsidR="009D70BA">
        <w:rPr>
          <w:sz w:val="28"/>
          <w:szCs w:val="28"/>
          <w:lang w:val="uk-UA"/>
        </w:rPr>
        <w:t>у</w:t>
      </w:r>
      <w:proofErr w:type="spellEnd"/>
      <w:r>
        <w:rPr>
          <w:sz w:val="28"/>
          <w:szCs w:val="28"/>
          <w:lang w:val="uk-UA"/>
        </w:rPr>
        <w:t xml:space="preserve">, з метою дослідження впливу здатності до </w:t>
      </w:r>
      <w:proofErr w:type="spellStart"/>
      <w:r>
        <w:rPr>
          <w:sz w:val="28"/>
          <w:szCs w:val="28"/>
          <w:lang w:val="uk-UA"/>
        </w:rPr>
        <w:t>самоменеджменту</w:t>
      </w:r>
      <w:proofErr w:type="spellEnd"/>
      <w:r>
        <w:rPr>
          <w:sz w:val="28"/>
          <w:szCs w:val="28"/>
          <w:lang w:val="uk-UA"/>
        </w:rPr>
        <w:t xml:space="preserve"> на готовність до змін працівників ІТ-компанії</w:t>
      </w:r>
      <w:r w:rsidR="009D70BA">
        <w:rPr>
          <w:sz w:val="28"/>
          <w:szCs w:val="28"/>
          <w:lang w:val="uk-UA"/>
        </w:rPr>
        <w:t xml:space="preserve">. </w:t>
      </w:r>
      <w:r w:rsidR="004A7DD1">
        <w:rPr>
          <w:sz w:val="28"/>
          <w:szCs w:val="28"/>
          <w:lang w:val="uk-UA"/>
        </w:rPr>
        <w:t xml:space="preserve">У ході теоретичного аналізу ми розглянули всеосяжність і важливість складних досліджуваних понять. Відсутність цілісного і єдиного розуміння тільки підвищує інтерес до даної теми. </w:t>
      </w:r>
      <w:r w:rsidR="009D70BA">
        <w:rPr>
          <w:sz w:val="28"/>
          <w:szCs w:val="28"/>
          <w:lang w:val="uk-UA"/>
        </w:rPr>
        <w:t xml:space="preserve">Для того, щоб </w:t>
      </w:r>
      <w:r w:rsidR="009D70BA" w:rsidRPr="009D70BA">
        <w:rPr>
          <w:sz w:val="28"/>
          <w:szCs w:val="28"/>
          <w:lang w:val="uk-UA"/>
        </w:rPr>
        <w:t xml:space="preserve">емпірично зазначити наявність впливу, </w:t>
      </w:r>
      <w:r w:rsidR="009D70BA">
        <w:rPr>
          <w:sz w:val="28"/>
          <w:szCs w:val="28"/>
          <w:lang w:val="uk-UA"/>
        </w:rPr>
        <w:t xml:space="preserve">для початку </w:t>
      </w:r>
      <w:r w:rsidR="009D70BA" w:rsidRPr="009D70BA">
        <w:rPr>
          <w:sz w:val="28"/>
          <w:szCs w:val="28"/>
          <w:lang w:val="uk-UA"/>
        </w:rPr>
        <w:t xml:space="preserve">охарактеризуємо поняття </w:t>
      </w:r>
      <w:proofErr w:type="spellStart"/>
      <w:r w:rsidR="009D70BA" w:rsidRPr="009D70BA">
        <w:rPr>
          <w:sz w:val="28"/>
          <w:szCs w:val="28"/>
          <w:lang w:val="uk-UA"/>
        </w:rPr>
        <w:t>самоменеджменту</w:t>
      </w:r>
      <w:proofErr w:type="spellEnd"/>
      <w:r w:rsidR="009D70BA" w:rsidRPr="009D70BA">
        <w:rPr>
          <w:sz w:val="28"/>
          <w:szCs w:val="28"/>
          <w:lang w:val="uk-UA"/>
        </w:rPr>
        <w:t xml:space="preserve">. </w:t>
      </w:r>
      <w:proofErr w:type="spellStart"/>
      <w:r w:rsidR="009D70BA" w:rsidRPr="009D70BA">
        <w:rPr>
          <w:sz w:val="28"/>
          <w:szCs w:val="28"/>
          <w:lang w:val="uk-UA"/>
        </w:rPr>
        <w:t>Самоменеджмент</w:t>
      </w:r>
      <w:proofErr w:type="spellEnd"/>
      <w:r w:rsidR="009D70BA" w:rsidRPr="009D70BA">
        <w:rPr>
          <w:sz w:val="28"/>
          <w:szCs w:val="28"/>
          <w:lang w:val="uk-UA"/>
        </w:rPr>
        <w:t xml:space="preserve"> – це складна структура</w:t>
      </w:r>
      <w:r w:rsidR="009D70BA">
        <w:rPr>
          <w:sz w:val="28"/>
          <w:szCs w:val="28"/>
          <w:lang w:val="uk-UA"/>
        </w:rPr>
        <w:t>,</w:t>
      </w:r>
      <w:r w:rsidR="009D70BA" w:rsidRPr="009D70BA">
        <w:rPr>
          <w:sz w:val="28"/>
          <w:szCs w:val="28"/>
          <w:lang w:val="uk-UA"/>
        </w:rPr>
        <w:t xml:space="preserve"> </w:t>
      </w:r>
      <w:r w:rsidR="009D70BA">
        <w:rPr>
          <w:sz w:val="28"/>
          <w:szCs w:val="28"/>
          <w:lang w:val="uk-UA"/>
        </w:rPr>
        <w:t xml:space="preserve">а саме </w:t>
      </w:r>
      <w:r w:rsidR="009D70BA" w:rsidRPr="009D70BA">
        <w:rPr>
          <w:sz w:val="28"/>
          <w:szCs w:val="28"/>
          <w:lang w:val="uk-UA"/>
        </w:rPr>
        <w:t>сукупн</w:t>
      </w:r>
      <w:r w:rsidR="009D70BA">
        <w:rPr>
          <w:sz w:val="28"/>
          <w:szCs w:val="28"/>
          <w:lang w:val="uk-UA"/>
        </w:rPr>
        <w:t>ість</w:t>
      </w:r>
      <w:r w:rsidR="009D70BA" w:rsidRPr="009D70BA">
        <w:rPr>
          <w:sz w:val="28"/>
          <w:szCs w:val="28"/>
          <w:lang w:val="uk-UA"/>
        </w:rPr>
        <w:t xml:space="preserve"> </w:t>
      </w:r>
      <w:proofErr w:type="spellStart"/>
      <w:r w:rsidR="009D70BA" w:rsidRPr="009D70BA">
        <w:rPr>
          <w:sz w:val="28"/>
          <w:szCs w:val="28"/>
          <w:lang w:val="uk-UA"/>
        </w:rPr>
        <w:t>здатностей</w:t>
      </w:r>
      <w:proofErr w:type="spellEnd"/>
      <w:r w:rsidR="009D70BA" w:rsidRPr="009D70BA">
        <w:rPr>
          <w:sz w:val="28"/>
          <w:szCs w:val="28"/>
          <w:lang w:val="uk-UA"/>
        </w:rPr>
        <w:t xml:space="preserve"> особистості</w:t>
      </w:r>
      <w:r w:rsidR="009D70BA">
        <w:rPr>
          <w:sz w:val="28"/>
          <w:szCs w:val="28"/>
          <w:lang w:val="uk-UA"/>
        </w:rPr>
        <w:t xml:space="preserve"> націлених на планування будь-якої діяльності та власної саморегуляції, що </w:t>
      </w:r>
      <w:r w:rsidR="009D70BA" w:rsidRPr="009D70BA">
        <w:rPr>
          <w:sz w:val="28"/>
          <w:szCs w:val="28"/>
          <w:lang w:val="uk-UA"/>
        </w:rPr>
        <w:t xml:space="preserve"> забезпечують </w:t>
      </w:r>
      <w:r w:rsidR="009D70BA">
        <w:rPr>
          <w:sz w:val="28"/>
          <w:szCs w:val="28"/>
          <w:lang w:val="uk-UA"/>
        </w:rPr>
        <w:t xml:space="preserve">продуктивну </w:t>
      </w:r>
      <w:r w:rsidR="009D70BA" w:rsidRPr="009D70BA">
        <w:rPr>
          <w:sz w:val="28"/>
          <w:szCs w:val="28"/>
          <w:lang w:val="uk-UA"/>
        </w:rPr>
        <w:t>життєдіяльність індивіда.</w:t>
      </w:r>
      <w:r w:rsidR="009D70BA">
        <w:rPr>
          <w:sz w:val="28"/>
          <w:szCs w:val="28"/>
          <w:lang w:val="uk-UA"/>
        </w:rPr>
        <w:t xml:space="preserve"> </w:t>
      </w:r>
      <w:r w:rsidR="004A7DD1">
        <w:rPr>
          <w:sz w:val="28"/>
          <w:szCs w:val="28"/>
          <w:lang w:val="uk-UA"/>
        </w:rPr>
        <w:t>Хоча, п</w:t>
      </w:r>
      <w:r w:rsidR="004A7DD1" w:rsidRPr="004A7DD1">
        <w:rPr>
          <w:sz w:val="28"/>
          <w:szCs w:val="28"/>
          <w:lang w:val="uk-UA"/>
        </w:rPr>
        <w:t xml:space="preserve">оняття </w:t>
      </w:r>
      <w:proofErr w:type="spellStart"/>
      <w:r w:rsidR="004A7DD1" w:rsidRPr="004A7DD1">
        <w:rPr>
          <w:sz w:val="28"/>
          <w:szCs w:val="28"/>
          <w:lang w:val="uk-UA"/>
        </w:rPr>
        <w:t>самоменеджмент</w:t>
      </w:r>
      <w:proofErr w:type="spellEnd"/>
      <w:r w:rsidR="004A7DD1" w:rsidRPr="004A7DD1">
        <w:rPr>
          <w:sz w:val="28"/>
          <w:szCs w:val="28"/>
          <w:lang w:val="uk-UA"/>
        </w:rPr>
        <w:t xml:space="preserve"> є досить об’ємним та охоплює багато речей. Перш за все, само менеджмент — це процес управління своїми ресурсами в найширшому розумінні, а саме: в часі, просторі, професійній діяльності та навіть в спілкуванні, тобто говорячи про </w:t>
      </w:r>
      <w:proofErr w:type="spellStart"/>
      <w:r w:rsidR="004A7DD1" w:rsidRPr="004A7DD1">
        <w:rPr>
          <w:sz w:val="28"/>
          <w:szCs w:val="28"/>
          <w:lang w:val="uk-UA"/>
        </w:rPr>
        <w:t>самоменеджмент</w:t>
      </w:r>
      <w:proofErr w:type="spellEnd"/>
      <w:r w:rsidR="004A7DD1" w:rsidRPr="004A7DD1">
        <w:rPr>
          <w:sz w:val="28"/>
          <w:szCs w:val="28"/>
          <w:lang w:val="uk-UA"/>
        </w:rPr>
        <w:t xml:space="preserve"> ми маємо на увазі вправність керувати собою. Також широко застосовують поняття тайм-менеджменту, тому що першочергово мова йдеться про час в цілому та його використання</w:t>
      </w:r>
      <w:r w:rsidR="004A7DD1">
        <w:rPr>
          <w:sz w:val="28"/>
          <w:szCs w:val="28"/>
          <w:lang w:val="uk-UA"/>
        </w:rPr>
        <w:t xml:space="preserve"> суб’єктом життєдіяльності</w:t>
      </w:r>
      <w:r w:rsidR="004A7DD1" w:rsidRPr="004A7DD1">
        <w:rPr>
          <w:sz w:val="28"/>
          <w:szCs w:val="28"/>
          <w:lang w:val="uk-UA"/>
        </w:rPr>
        <w:t>.</w:t>
      </w:r>
      <w:r w:rsidR="004A7DD1">
        <w:rPr>
          <w:sz w:val="28"/>
          <w:szCs w:val="28"/>
          <w:lang w:val="uk-UA"/>
        </w:rPr>
        <w:t xml:space="preserve"> Основною метою </w:t>
      </w:r>
      <w:proofErr w:type="spellStart"/>
      <w:r w:rsidR="004A7DD1">
        <w:rPr>
          <w:sz w:val="28"/>
          <w:szCs w:val="28"/>
          <w:lang w:val="uk-UA"/>
        </w:rPr>
        <w:t>самоменеджменту</w:t>
      </w:r>
      <w:proofErr w:type="spellEnd"/>
      <w:r w:rsidR="004A7DD1">
        <w:rPr>
          <w:sz w:val="28"/>
          <w:szCs w:val="28"/>
          <w:lang w:val="uk-UA"/>
        </w:rPr>
        <w:t xml:space="preserve"> є максимальне використання людиною власних можливостей, свідоме управління ходом свого життя та подолання зовнішніх обставин, як в професійному так і особистому житті.</w:t>
      </w:r>
      <w:r w:rsidR="0015245D">
        <w:rPr>
          <w:sz w:val="28"/>
          <w:szCs w:val="28"/>
          <w:lang w:val="uk-UA"/>
        </w:rPr>
        <w:t xml:space="preserve"> Дослідженням </w:t>
      </w:r>
      <w:proofErr w:type="spellStart"/>
      <w:r w:rsidR="0015245D">
        <w:rPr>
          <w:sz w:val="28"/>
          <w:szCs w:val="28"/>
          <w:lang w:val="uk-UA"/>
        </w:rPr>
        <w:t>самоменеджменту</w:t>
      </w:r>
      <w:proofErr w:type="spellEnd"/>
      <w:r w:rsidR="0015245D">
        <w:rPr>
          <w:sz w:val="28"/>
          <w:szCs w:val="28"/>
          <w:lang w:val="uk-UA"/>
        </w:rPr>
        <w:t xml:space="preserve"> та самоорганізації особистості займалися такі вчені: К. А. </w:t>
      </w:r>
      <w:proofErr w:type="spellStart"/>
      <w:r w:rsidR="0015245D">
        <w:rPr>
          <w:sz w:val="28"/>
          <w:szCs w:val="28"/>
          <w:lang w:val="uk-UA"/>
        </w:rPr>
        <w:t>Абульханова</w:t>
      </w:r>
      <w:proofErr w:type="spellEnd"/>
      <w:r w:rsidR="0015245D">
        <w:rPr>
          <w:sz w:val="28"/>
          <w:szCs w:val="28"/>
          <w:lang w:val="uk-UA"/>
        </w:rPr>
        <w:t xml:space="preserve">, А. Н. Леонтьев, Н. П. Лукашевич, О. С. </w:t>
      </w:r>
      <w:proofErr w:type="spellStart"/>
      <w:r w:rsidR="0015245D">
        <w:rPr>
          <w:sz w:val="28"/>
          <w:szCs w:val="28"/>
          <w:lang w:val="uk-UA"/>
        </w:rPr>
        <w:t>Штепа</w:t>
      </w:r>
      <w:proofErr w:type="spellEnd"/>
      <w:r w:rsidR="0015245D">
        <w:rPr>
          <w:sz w:val="28"/>
          <w:szCs w:val="28"/>
          <w:lang w:val="uk-UA"/>
        </w:rPr>
        <w:t xml:space="preserve">, С. Д. </w:t>
      </w:r>
      <w:proofErr w:type="spellStart"/>
      <w:r w:rsidR="0015245D">
        <w:rPr>
          <w:sz w:val="28"/>
          <w:szCs w:val="28"/>
          <w:lang w:val="uk-UA"/>
        </w:rPr>
        <w:t>Резник</w:t>
      </w:r>
      <w:proofErr w:type="spellEnd"/>
      <w:r w:rsidR="0015245D">
        <w:rPr>
          <w:sz w:val="28"/>
          <w:szCs w:val="28"/>
          <w:lang w:val="uk-UA"/>
        </w:rPr>
        <w:t>.</w:t>
      </w:r>
    </w:p>
    <w:p w14:paraId="437BF22F" w14:textId="77777777" w:rsidR="00A36B2B" w:rsidRDefault="00A36B2B" w:rsidP="00A36B2B">
      <w:pPr>
        <w:spacing w:line="360" w:lineRule="auto"/>
        <w:ind w:firstLine="567"/>
        <w:jc w:val="both"/>
        <w:rPr>
          <w:sz w:val="28"/>
          <w:szCs w:val="28"/>
          <w:lang w:val="uk-UA"/>
        </w:rPr>
      </w:pPr>
      <w:r w:rsidRPr="00841B09">
        <w:rPr>
          <w:sz w:val="28"/>
          <w:szCs w:val="28"/>
        </w:rPr>
        <w:t xml:space="preserve">Під особистісною готовністю до змін ми розуміємо широкий спектр </w:t>
      </w:r>
      <w:r>
        <w:rPr>
          <w:sz w:val="28"/>
          <w:szCs w:val="28"/>
          <w:lang w:val="uk-UA"/>
        </w:rPr>
        <w:t xml:space="preserve">складових </w:t>
      </w:r>
      <w:r w:rsidRPr="00841B09">
        <w:rPr>
          <w:sz w:val="28"/>
          <w:szCs w:val="28"/>
        </w:rPr>
        <w:t>понят</w:t>
      </w:r>
      <w:r>
        <w:rPr>
          <w:sz w:val="28"/>
          <w:szCs w:val="28"/>
          <w:lang w:val="uk-UA"/>
        </w:rPr>
        <w:t>я</w:t>
      </w:r>
      <w:r w:rsidRPr="00841B09">
        <w:rPr>
          <w:sz w:val="28"/>
          <w:szCs w:val="28"/>
        </w:rPr>
        <w:t xml:space="preserve">, оскільки не існує на сьогоднішній день чіткого визначення </w:t>
      </w:r>
      <w:r>
        <w:rPr>
          <w:sz w:val="28"/>
          <w:szCs w:val="28"/>
          <w:lang w:val="uk-UA"/>
        </w:rPr>
        <w:t>феномена</w:t>
      </w:r>
      <w:r w:rsidRPr="00841B09">
        <w:rPr>
          <w:sz w:val="28"/>
          <w:szCs w:val="28"/>
        </w:rPr>
        <w:t xml:space="preserve"> особистісної готовності до змін. Психологами використовуються суміжні поняття - готовність до ризику (А.М. Шуберт); потреба у пошуку нових </w:t>
      </w:r>
      <w:r w:rsidRPr="00841B09">
        <w:rPr>
          <w:sz w:val="28"/>
          <w:szCs w:val="28"/>
        </w:rPr>
        <w:lastRenderedPageBreak/>
        <w:t>відчуттів (М. Цукерман); готовність до діяльності (Б. Г. Ананьєв, В.А. Крутецкий); диспозиція (В.А. Ядов); установка (Л. Ланге); готовність до події (А. Бадью)</w:t>
      </w:r>
      <w:r w:rsidRPr="00841B09">
        <w:rPr>
          <w:sz w:val="28"/>
          <w:szCs w:val="28"/>
          <w:lang w:val="uk-UA"/>
        </w:rPr>
        <w:t>.</w:t>
      </w:r>
      <w:r>
        <w:rPr>
          <w:sz w:val="28"/>
          <w:szCs w:val="28"/>
          <w:lang w:val="uk-UA"/>
        </w:rPr>
        <w:t xml:space="preserve"> У роботі ми розглядаємо готовність до змін </w:t>
      </w:r>
      <w:r w:rsidRPr="00841B09">
        <w:rPr>
          <w:sz w:val="28"/>
          <w:szCs w:val="28"/>
          <w:lang w:val="uk-UA"/>
        </w:rPr>
        <w:t>як особистісну характеристику, що виявляється в здатності позитивно переживати ситуації невизначеності</w:t>
      </w:r>
      <w:r>
        <w:rPr>
          <w:sz w:val="28"/>
          <w:szCs w:val="28"/>
          <w:lang w:val="uk-UA"/>
        </w:rPr>
        <w:t xml:space="preserve"> </w:t>
      </w:r>
      <w:r w:rsidRPr="00841B09">
        <w:rPr>
          <w:sz w:val="28"/>
          <w:szCs w:val="28"/>
          <w:lang w:val="uk-UA"/>
        </w:rPr>
        <w:t>за наступними критеріям: пристрасність, винахідливість, оптимізм, сміливість і підприємливість, адаптивність, впевненість, толерантність до двозначності.</w:t>
      </w:r>
    </w:p>
    <w:p w14:paraId="0506D057" w14:textId="77777777" w:rsidR="00A36B2B" w:rsidRPr="00841B09" w:rsidRDefault="00A36B2B" w:rsidP="00A36B2B">
      <w:pPr>
        <w:spacing w:line="360" w:lineRule="auto"/>
        <w:ind w:firstLine="567"/>
        <w:jc w:val="both"/>
        <w:rPr>
          <w:sz w:val="28"/>
          <w:szCs w:val="28"/>
          <w:lang w:val="uk-UA"/>
        </w:rPr>
      </w:pPr>
      <w:r>
        <w:rPr>
          <w:sz w:val="28"/>
          <w:szCs w:val="28"/>
          <w:lang w:val="uk-UA"/>
        </w:rPr>
        <w:t xml:space="preserve">Ми дізналися, що </w:t>
      </w:r>
      <w:proofErr w:type="spellStart"/>
      <w:r>
        <w:rPr>
          <w:sz w:val="28"/>
          <w:szCs w:val="28"/>
          <w:lang w:val="uk-UA"/>
        </w:rPr>
        <w:t>самоменеджмент</w:t>
      </w:r>
      <w:proofErr w:type="spellEnd"/>
      <w:r>
        <w:rPr>
          <w:sz w:val="28"/>
          <w:szCs w:val="28"/>
          <w:lang w:val="uk-UA"/>
        </w:rPr>
        <w:t xml:space="preserve"> та готовність до змін у сучасному світі є важливими характеристиками не тільки для працівників ІТ-компанії, але й в цілому для всіх людей. Оскільки </w:t>
      </w:r>
      <w:r w:rsidR="00BC1B13">
        <w:rPr>
          <w:sz w:val="28"/>
          <w:szCs w:val="28"/>
          <w:lang w:val="uk-UA"/>
        </w:rPr>
        <w:t xml:space="preserve">наш час постійно диктує нові зміни та зростаючий запит на вдосконалення особистості, для кожного суб’єкта життєдіяльності постає задача досліджувати дані явища, досліджувати себе та невпинно розвиватись. </w:t>
      </w:r>
    </w:p>
    <w:p w14:paraId="71735638" w14:textId="77777777" w:rsidR="00A36B2B" w:rsidRPr="00A36B2B" w:rsidRDefault="00A36B2B" w:rsidP="009D70BA">
      <w:pPr>
        <w:spacing w:line="360" w:lineRule="auto"/>
        <w:ind w:firstLine="567"/>
        <w:jc w:val="both"/>
        <w:rPr>
          <w:sz w:val="28"/>
          <w:szCs w:val="28"/>
          <w:lang w:val="uk-UA"/>
        </w:rPr>
      </w:pPr>
    </w:p>
    <w:p w14:paraId="70BFA085" w14:textId="77777777" w:rsidR="00343DA6" w:rsidRDefault="00343DA6" w:rsidP="00841B09">
      <w:pPr>
        <w:spacing w:line="360" w:lineRule="auto"/>
        <w:ind w:firstLine="567"/>
        <w:jc w:val="both"/>
        <w:rPr>
          <w:sz w:val="28"/>
          <w:szCs w:val="28"/>
          <w:lang w:val="uk-UA"/>
        </w:rPr>
      </w:pPr>
    </w:p>
    <w:p w14:paraId="027E0A07" w14:textId="77777777" w:rsidR="00343DA6" w:rsidRDefault="00343DA6" w:rsidP="00841B09">
      <w:pPr>
        <w:spacing w:line="360" w:lineRule="auto"/>
        <w:ind w:firstLine="567"/>
        <w:jc w:val="both"/>
        <w:rPr>
          <w:sz w:val="28"/>
          <w:szCs w:val="28"/>
          <w:lang w:val="uk-UA"/>
        </w:rPr>
      </w:pPr>
    </w:p>
    <w:p w14:paraId="38535DD3" w14:textId="77777777" w:rsidR="00343DA6" w:rsidRDefault="00343DA6" w:rsidP="00841B09">
      <w:pPr>
        <w:spacing w:line="360" w:lineRule="auto"/>
        <w:ind w:firstLine="567"/>
        <w:jc w:val="both"/>
        <w:rPr>
          <w:sz w:val="28"/>
          <w:szCs w:val="28"/>
          <w:lang w:val="uk-UA"/>
        </w:rPr>
      </w:pPr>
    </w:p>
    <w:p w14:paraId="714332BB" w14:textId="77777777" w:rsidR="00343DA6" w:rsidRDefault="00343DA6" w:rsidP="00841B09">
      <w:pPr>
        <w:spacing w:line="360" w:lineRule="auto"/>
        <w:ind w:firstLine="567"/>
        <w:jc w:val="both"/>
        <w:rPr>
          <w:sz w:val="28"/>
          <w:szCs w:val="28"/>
          <w:lang w:val="uk-UA"/>
        </w:rPr>
      </w:pPr>
    </w:p>
    <w:p w14:paraId="39FE20ED" w14:textId="77777777" w:rsidR="00343DA6" w:rsidRDefault="00343DA6" w:rsidP="00841B09">
      <w:pPr>
        <w:spacing w:line="360" w:lineRule="auto"/>
        <w:ind w:firstLine="567"/>
        <w:jc w:val="both"/>
        <w:rPr>
          <w:sz w:val="28"/>
          <w:szCs w:val="28"/>
          <w:lang w:val="uk-UA"/>
        </w:rPr>
      </w:pPr>
    </w:p>
    <w:p w14:paraId="6541FAA3" w14:textId="77777777" w:rsidR="00343DA6" w:rsidRDefault="00343DA6" w:rsidP="00841B09">
      <w:pPr>
        <w:spacing w:line="360" w:lineRule="auto"/>
        <w:ind w:firstLine="567"/>
        <w:jc w:val="both"/>
        <w:rPr>
          <w:sz w:val="28"/>
          <w:szCs w:val="28"/>
          <w:lang w:val="uk-UA"/>
        </w:rPr>
      </w:pPr>
    </w:p>
    <w:p w14:paraId="2F39378D" w14:textId="77777777" w:rsidR="00BC1B13" w:rsidRDefault="00BC1B13" w:rsidP="00B24707">
      <w:pPr>
        <w:spacing w:line="360" w:lineRule="auto"/>
        <w:jc w:val="both"/>
        <w:rPr>
          <w:sz w:val="28"/>
          <w:szCs w:val="28"/>
          <w:lang w:val="uk-UA"/>
        </w:rPr>
      </w:pPr>
    </w:p>
    <w:p w14:paraId="4114EB1F" w14:textId="77777777" w:rsidR="00B24707" w:rsidRDefault="00B24707" w:rsidP="00B24707">
      <w:pPr>
        <w:spacing w:line="360" w:lineRule="auto"/>
        <w:jc w:val="both"/>
        <w:rPr>
          <w:sz w:val="28"/>
          <w:szCs w:val="28"/>
          <w:lang w:val="uk-UA"/>
        </w:rPr>
      </w:pPr>
    </w:p>
    <w:p w14:paraId="5A8CE85D" w14:textId="77777777" w:rsidR="004F707D" w:rsidRDefault="004F707D" w:rsidP="00B24707">
      <w:pPr>
        <w:spacing w:line="360" w:lineRule="auto"/>
        <w:jc w:val="both"/>
        <w:rPr>
          <w:sz w:val="28"/>
          <w:szCs w:val="28"/>
          <w:lang w:val="uk-UA"/>
        </w:rPr>
      </w:pPr>
    </w:p>
    <w:p w14:paraId="6ABB2B66" w14:textId="77777777" w:rsidR="004F707D" w:rsidRDefault="004F707D" w:rsidP="00B24707">
      <w:pPr>
        <w:spacing w:line="360" w:lineRule="auto"/>
        <w:jc w:val="both"/>
        <w:rPr>
          <w:sz w:val="28"/>
          <w:szCs w:val="28"/>
          <w:lang w:val="uk-UA"/>
        </w:rPr>
      </w:pPr>
    </w:p>
    <w:p w14:paraId="297CCC4F" w14:textId="77777777" w:rsidR="004F707D" w:rsidRDefault="004F707D" w:rsidP="00B24707">
      <w:pPr>
        <w:spacing w:line="360" w:lineRule="auto"/>
        <w:jc w:val="both"/>
        <w:rPr>
          <w:sz w:val="28"/>
          <w:szCs w:val="28"/>
          <w:lang w:val="uk-UA"/>
        </w:rPr>
      </w:pPr>
    </w:p>
    <w:p w14:paraId="33B6CDE3" w14:textId="77777777" w:rsidR="004F707D" w:rsidRDefault="004F707D" w:rsidP="00B24707">
      <w:pPr>
        <w:spacing w:line="360" w:lineRule="auto"/>
        <w:jc w:val="both"/>
        <w:rPr>
          <w:sz w:val="28"/>
          <w:szCs w:val="28"/>
          <w:lang w:val="uk-UA"/>
        </w:rPr>
      </w:pPr>
    </w:p>
    <w:p w14:paraId="0705597B" w14:textId="77777777" w:rsidR="004F707D" w:rsidRDefault="004F707D" w:rsidP="00B24707">
      <w:pPr>
        <w:spacing w:line="360" w:lineRule="auto"/>
        <w:jc w:val="both"/>
        <w:rPr>
          <w:sz w:val="28"/>
          <w:szCs w:val="28"/>
          <w:lang w:val="uk-UA"/>
        </w:rPr>
      </w:pPr>
    </w:p>
    <w:p w14:paraId="73467941" w14:textId="77777777" w:rsidR="004F707D" w:rsidRDefault="004F707D" w:rsidP="00B24707">
      <w:pPr>
        <w:spacing w:line="360" w:lineRule="auto"/>
        <w:jc w:val="both"/>
        <w:rPr>
          <w:sz w:val="28"/>
          <w:szCs w:val="28"/>
          <w:lang w:val="uk-UA"/>
        </w:rPr>
      </w:pPr>
    </w:p>
    <w:p w14:paraId="71A6ADF1" w14:textId="77777777" w:rsidR="004F707D" w:rsidRDefault="004F707D" w:rsidP="00B24707">
      <w:pPr>
        <w:spacing w:line="360" w:lineRule="auto"/>
        <w:jc w:val="both"/>
        <w:rPr>
          <w:sz w:val="28"/>
          <w:szCs w:val="28"/>
          <w:lang w:val="uk-UA"/>
        </w:rPr>
      </w:pPr>
    </w:p>
    <w:p w14:paraId="226BF628" w14:textId="77777777" w:rsidR="004F707D" w:rsidRDefault="004F707D" w:rsidP="00B24707">
      <w:pPr>
        <w:spacing w:line="360" w:lineRule="auto"/>
        <w:jc w:val="both"/>
        <w:rPr>
          <w:sz w:val="28"/>
          <w:szCs w:val="28"/>
          <w:lang w:val="uk-UA"/>
        </w:rPr>
      </w:pPr>
    </w:p>
    <w:p w14:paraId="4DDEEE83" w14:textId="77777777" w:rsidR="00794370" w:rsidRDefault="00794370" w:rsidP="00343DA6">
      <w:pPr>
        <w:spacing w:line="360" w:lineRule="auto"/>
        <w:ind w:firstLine="567"/>
        <w:jc w:val="center"/>
        <w:rPr>
          <w:b/>
          <w:bCs/>
          <w:sz w:val="28"/>
          <w:szCs w:val="28"/>
        </w:rPr>
      </w:pPr>
    </w:p>
    <w:p w14:paraId="5DE596BF" w14:textId="77777777" w:rsidR="0048093F" w:rsidRDefault="00343DA6" w:rsidP="002370EE">
      <w:pPr>
        <w:pStyle w:val="1"/>
        <w:jc w:val="center"/>
        <w:rPr>
          <w:rFonts w:cs="Times New Roman"/>
          <w:szCs w:val="28"/>
          <w:lang w:val="uk-UA"/>
        </w:rPr>
      </w:pPr>
      <w:bookmarkStart w:id="12" w:name="_Toc59223760"/>
      <w:r w:rsidRPr="000235F8">
        <w:rPr>
          <w:rFonts w:cs="Times New Roman"/>
          <w:szCs w:val="28"/>
        </w:rPr>
        <w:t xml:space="preserve">РОЗДІЛ </w:t>
      </w:r>
      <w:r w:rsidR="002370EE">
        <w:rPr>
          <w:rFonts w:cs="Times New Roman"/>
          <w:szCs w:val="28"/>
          <w:lang w:val="uk-UA"/>
        </w:rPr>
        <w:t xml:space="preserve">2 </w:t>
      </w:r>
    </w:p>
    <w:p w14:paraId="7E945827" w14:textId="3C171DF8" w:rsidR="00343DA6" w:rsidRPr="002370EE" w:rsidRDefault="00343DA6" w:rsidP="0048093F">
      <w:pPr>
        <w:pStyle w:val="1"/>
        <w:rPr>
          <w:rFonts w:cs="Times New Roman"/>
          <w:szCs w:val="28"/>
          <w:lang w:val="ru-RU"/>
        </w:rPr>
      </w:pPr>
      <w:r w:rsidRPr="000235F8">
        <w:rPr>
          <w:rFonts w:cs="Times New Roman"/>
          <w:szCs w:val="28"/>
        </w:rPr>
        <w:t>ЕМПІРИЧНЕ ДОСЛІДЖЕННЯ ВПЛИВУ ЗДАТНОСТІ ДО САМОМЕНЕДЖМЕНТУ НА ОСОБИСТІСНУ ГОТОВНІСТЬ ДО ЗМІН ПРАЦІВНИКІВ ІТ-КОМПАНІЇ.</w:t>
      </w:r>
      <w:bookmarkEnd w:id="12"/>
    </w:p>
    <w:p w14:paraId="1C06BDA4" w14:textId="77777777" w:rsidR="00343DA6" w:rsidRPr="000235F8" w:rsidRDefault="00343DA6" w:rsidP="00343DA6">
      <w:pPr>
        <w:spacing w:line="360" w:lineRule="auto"/>
        <w:ind w:firstLine="567"/>
        <w:jc w:val="both"/>
        <w:rPr>
          <w:b/>
          <w:sz w:val="28"/>
          <w:szCs w:val="28"/>
        </w:rPr>
      </w:pPr>
    </w:p>
    <w:p w14:paraId="49A5FE97" w14:textId="77777777" w:rsidR="00B24707" w:rsidRPr="000235F8" w:rsidRDefault="00B24707" w:rsidP="00343DA6">
      <w:pPr>
        <w:spacing w:line="360" w:lineRule="auto"/>
        <w:ind w:firstLine="567"/>
        <w:jc w:val="both"/>
        <w:rPr>
          <w:b/>
          <w:sz w:val="28"/>
          <w:szCs w:val="28"/>
        </w:rPr>
      </w:pPr>
    </w:p>
    <w:p w14:paraId="0024C1AC" w14:textId="77777777" w:rsidR="00343DA6" w:rsidRPr="000235F8" w:rsidRDefault="00343DA6" w:rsidP="00DF36C4">
      <w:pPr>
        <w:pStyle w:val="2"/>
        <w:rPr>
          <w:rFonts w:ascii="Times New Roman" w:hAnsi="Times New Roman" w:cs="Times New Roman"/>
          <w:b/>
          <w:color w:val="000000" w:themeColor="text1"/>
          <w:sz w:val="28"/>
          <w:szCs w:val="28"/>
        </w:rPr>
      </w:pPr>
      <w:bookmarkStart w:id="13" w:name="_Toc59223761"/>
      <w:r w:rsidRPr="000235F8">
        <w:rPr>
          <w:rFonts w:ascii="Times New Roman" w:hAnsi="Times New Roman" w:cs="Times New Roman"/>
          <w:b/>
          <w:color w:val="000000" w:themeColor="text1"/>
          <w:sz w:val="28"/>
          <w:szCs w:val="28"/>
        </w:rPr>
        <w:t>2.1. Організація дослідження впливу здатності до самоменеджменту на особистісну готовність о змін працівників ІТ-компанії.</w:t>
      </w:r>
      <w:bookmarkEnd w:id="13"/>
    </w:p>
    <w:p w14:paraId="1D269CA8" w14:textId="77777777" w:rsidR="00343DA6" w:rsidRDefault="00343DA6" w:rsidP="00343DA6">
      <w:pPr>
        <w:ind w:firstLine="567"/>
        <w:jc w:val="both"/>
        <w:rPr>
          <w:b/>
          <w:bCs/>
          <w:sz w:val="28"/>
          <w:szCs w:val="28"/>
        </w:rPr>
      </w:pPr>
    </w:p>
    <w:p w14:paraId="6D54A336" w14:textId="2D661DA3" w:rsidR="00B24707" w:rsidRDefault="00B24707" w:rsidP="00343DA6">
      <w:pPr>
        <w:ind w:firstLine="567"/>
        <w:jc w:val="both"/>
        <w:rPr>
          <w:b/>
          <w:bCs/>
          <w:sz w:val="28"/>
          <w:szCs w:val="28"/>
        </w:rPr>
      </w:pPr>
    </w:p>
    <w:p w14:paraId="418BB621" w14:textId="77777777" w:rsidR="000235F8" w:rsidRPr="00343DA6" w:rsidRDefault="000235F8" w:rsidP="00343DA6">
      <w:pPr>
        <w:ind w:firstLine="567"/>
        <w:jc w:val="both"/>
        <w:rPr>
          <w:b/>
          <w:bCs/>
          <w:sz w:val="28"/>
          <w:szCs w:val="28"/>
        </w:rPr>
      </w:pPr>
    </w:p>
    <w:p w14:paraId="63063019" w14:textId="77777777" w:rsidR="00343DA6" w:rsidRPr="00343DA6" w:rsidRDefault="00343DA6" w:rsidP="00343DA6">
      <w:pPr>
        <w:spacing w:line="360" w:lineRule="auto"/>
        <w:ind w:firstLine="567"/>
        <w:jc w:val="both"/>
        <w:rPr>
          <w:sz w:val="28"/>
          <w:szCs w:val="28"/>
        </w:rPr>
      </w:pPr>
      <w:r w:rsidRPr="00343DA6">
        <w:rPr>
          <w:sz w:val="28"/>
          <w:szCs w:val="28"/>
        </w:rPr>
        <w:t>Оскільки наше дослідження присвячене проблемі здатності до самоменеджменту та особистісній готовності до змін працівників ІТ-компанії, важливо виділити вагомі компоненти досліджуваних понять, тобто що саме являє собою особистісна готовність до змін та які ключові поняття характеризують самоменеджмент.</w:t>
      </w:r>
    </w:p>
    <w:p w14:paraId="7F70150E" w14:textId="77777777" w:rsidR="00343DA6" w:rsidRPr="00343DA6" w:rsidRDefault="00343DA6" w:rsidP="00343DA6">
      <w:pPr>
        <w:spacing w:line="360" w:lineRule="auto"/>
        <w:ind w:firstLine="567"/>
        <w:jc w:val="both"/>
        <w:rPr>
          <w:sz w:val="28"/>
          <w:szCs w:val="28"/>
        </w:rPr>
      </w:pPr>
      <w:r w:rsidRPr="00343DA6">
        <w:rPr>
          <w:sz w:val="28"/>
          <w:szCs w:val="28"/>
        </w:rPr>
        <w:t xml:space="preserve">Під особистісною готовністю до змін ми розуміємо широкий спектр понять, що її складають та описують, оскільки не існує на сьогоднішній день чіткого визначення психологічного розуміння особистісної готовності до змін, як феномена. У дослідженні використовувалася методика: PCRS (Personal change readiness survey). Автори: A. Rolnic, S. Heather, M. Gold, C. Hull, переклад і адаптація Н. А. Бажанової і Г. Л. Бардієр [3]. У даній методиці готовність до змін розглядається за наступними критеріям: пристрасність, винахідливість, оптимізм, сміливість і підприємливість, адаптивність, впевненість, толерантність до двозначності. </w:t>
      </w:r>
    </w:p>
    <w:p w14:paraId="09E4C276" w14:textId="77777777" w:rsidR="00343DA6" w:rsidRPr="00343DA6" w:rsidRDefault="00343DA6" w:rsidP="00343DA6">
      <w:pPr>
        <w:spacing w:line="360" w:lineRule="auto"/>
        <w:ind w:firstLine="567"/>
        <w:jc w:val="both"/>
        <w:rPr>
          <w:sz w:val="28"/>
          <w:szCs w:val="28"/>
        </w:rPr>
      </w:pPr>
      <w:r w:rsidRPr="00343DA6">
        <w:rPr>
          <w:sz w:val="28"/>
          <w:szCs w:val="28"/>
        </w:rPr>
        <w:t xml:space="preserve">Під само менеджментом ми розуміємо здатність людини керувати собою, своїм часом та своїми діями для досягнення власних цілей з урахуванням потреб. Орієнтація на себе як на суб’єкта життєдіяльності з повним розумінням відповідальності за власне життя. Самоменеджмент включає здатність до аналізу </w:t>
      </w:r>
      <w:r w:rsidRPr="00343DA6">
        <w:rPr>
          <w:sz w:val="28"/>
          <w:szCs w:val="28"/>
        </w:rPr>
        <w:lastRenderedPageBreak/>
        <w:t xml:space="preserve">ситуації, обставин,  можливостей  та особистісного ресурсу де важливим компонентом виступає вольова регуляція особистості, самоконтроль, а також вправність планувати свою діяльність та життя. </w:t>
      </w:r>
    </w:p>
    <w:p w14:paraId="2804CC76" w14:textId="77777777" w:rsidR="00343DA6" w:rsidRDefault="00343DA6" w:rsidP="00343DA6">
      <w:pPr>
        <w:spacing w:line="360" w:lineRule="auto"/>
        <w:ind w:firstLine="567"/>
        <w:jc w:val="both"/>
        <w:rPr>
          <w:sz w:val="28"/>
          <w:szCs w:val="28"/>
        </w:rPr>
      </w:pPr>
      <w:r w:rsidRPr="00343DA6">
        <w:rPr>
          <w:sz w:val="28"/>
          <w:szCs w:val="28"/>
        </w:rPr>
        <w:t>Вибірка дослідження:  співробітники ІТ-компанії, кількість респондентів, що взяли участь в дослідженні – 30 осіб, з яких: 10 жінки та 20 чоловіків,  віком від 22 до 41 років.</w:t>
      </w:r>
    </w:p>
    <w:p w14:paraId="5B24890E" w14:textId="77777777" w:rsidR="00343DA6" w:rsidRPr="00343DA6" w:rsidRDefault="00343DA6" w:rsidP="00343DA6">
      <w:pPr>
        <w:spacing w:line="360" w:lineRule="auto"/>
        <w:ind w:firstLine="567"/>
        <w:jc w:val="both"/>
        <w:rPr>
          <w:sz w:val="28"/>
          <w:szCs w:val="28"/>
        </w:rPr>
      </w:pPr>
      <w:r w:rsidRPr="00343DA6">
        <w:rPr>
          <w:sz w:val="28"/>
          <w:szCs w:val="28"/>
        </w:rPr>
        <w:t>Дослідницька робота проводилась за допомогою таких діагностичних методик:</w:t>
      </w:r>
    </w:p>
    <w:p w14:paraId="23AAD526" w14:textId="77777777" w:rsidR="00343DA6" w:rsidRPr="00343DA6" w:rsidRDefault="00343DA6" w:rsidP="00343DA6">
      <w:pPr>
        <w:spacing w:line="360" w:lineRule="auto"/>
        <w:ind w:firstLine="567"/>
        <w:jc w:val="both"/>
        <w:rPr>
          <w:sz w:val="28"/>
          <w:szCs w:val="28"/>
        </w:rPr>
      </w:pPr>
      <w:r w:rsidRPr="00343DA6">
        <w:rPr>
          <w:sz w:val="28"/>
          <w:szCs w:val="28"/>
        </w:rPr>
        <w:t>1.</w:t>
      </w:r>
      <w:r w:rsidRPr="00343DA6">
        <w:rPr>
          <w:sz w:val="28"/>
          <w:szCs w:val="28"/>
        </w:rPr>
        <w:tab/>
        <w:t>«Опитувальник особистісної готовності до змін» (PCRS)</w:t>
      </w:r>
      <w:r w:rsidR="00BC1B13">
        <w:rPr>
          <w:sz w:val="28"/>
          <w:szCs w:val="28"/>
          <w:lang w:val="uk-UA"/>
        </w:rPr>
        <w:t xml:space="preserve"> </w:t>
      </w:r>
      <w:r w:rsidR="00BC1B13" w:rsidRPr="00BC1B13">
        <w:rPr>
          <w:sz w:val="28"/>
          <w:szCs w:val="28"/>
          <w:lang w:val="uk-UA"/>
        </w:rPr>
        <w:t xml:space="preserve">A. </w:t>
      </w:r>
      <w:proofErr w:type="spellStart"/>
      <w:r w:rsidR="00BC1B13" w:rsidRPr="00BC1B13">
        <w:rPr>
          <w:sz w:val="28"/>
          <w:szCs w:val="28"/>
          <w:lang w:val="uk-UA"/>
        </w:rPr>
        <w:t>Rolnic</w:t>
      </w:r>
      <w:proofErr w:type="spellEnd"/>
      <w:r w:rsidR="00BC1B13" w:rsidRPr="00BC1B13">
        <w:rPr>
          <w:sz w:val="28"/>
          <w:szCs w:val="28"/>
          <w:lang w:val="uk-UA"/>
        </w:rPr>
        <w:t xml:space="preserve">, S. </w:t>
      </w:r>
      <w:proofErr w:type="spellStart"/>
      <w:r w:rsidR="00BC1B13" w:rsidRPr="00BC1B13">
        <w:rPr>
          <w:sz w:val="28"/>
          <w:szCs w:val="28"/>
          <w:lang w:val="uk-UA"/>
        </w:rPr>
        <w:t>Heather</w:t>
      </w:r>
      <w:proofErr w:type="spellEnd"/>
      <w:r w:rsidR="00BC1B13" w:rsidRPr="00BC1B13">
        <w:rPr>
          <w:sz w:val="28"/>
          <w:szCs w:val="28"/>
          <w:lang w:val="uk-UA"/>
        </w:rPr>
        <w:t xml:space="preserve">, М. </w:t>
      </w:r>
      <w:proofErr w:type="spellStart"/>
      <w:r w:rsidR="00BC1B13" w:rsidRPr="00BC1B13">
        <w:rPr>
          <w:sz w:val="28"/>
          <w:szCs w:val="28"/>
          <w:lang w:val="uk-UA"/>
        </w:rPr>
        <w:t>Gold</w:t>
      </w:r>
      <w:proofErr w:type="spellEnd"/>
      <w:r w:rsidR="00BC1B13" w:rsidRPr="00BC1B13">
        <w:rPr>
          <w:sz w:val="28"/>
          <w:szCs w:val="28"/>
          <w:lang w:val="uk-UA"/>
        </w:rPr>
        <w:t xml:space="preserve">, С. </w:t>
      </w:r>
      <w:proofErr w:type="spellStart"/>
      <w:r w:rsidR="00BC1B13" w:rsidRPr="00BC1B13">
        <w:rPr>
          <w:sz w:val="28"/>
          <w:szCs w:val="28"/>
          <w:lang w:val="uk-UA"/>
        </w:rPr>
        <w:t>Hull</w:t>
      </w:r>
      <w:proofErr w:type="spellEnd"/>
      <w:r w:rsidR="00BC1B13">
        <w:rPr>
          <w:sz w:val="28"/>
          <w:szCs w:val="28"/>
          <w:lang w:val="uk-UA"/>
        </w:rPr>
        <w:t>.</w:t>
      </w:r>
      <w:r w:rsidR="00BC1B13" w:rsidRPr="00BC1B13">
        <w:rPr>
          <w:sz w:val="28"/>
          <w:szCs w:val="28"/>
          <w:lang w:val="uk-UA"/>
        </w:rPr>
        <w:t xml:space="preserve"> </w:t>
      </w:r>
      <w:r w:rsidR="00BC1B13">
        <w:rPr>
          <w:sz w:val="28"/>
          <w:szCs w:val="28"/>
          <w:lang w:val="uk-UA"/>
        </w:rPr>
        <w:t>А</w:t>
      </w:r>
      <w:r w:rsidR="00BC1B13" w:rsidRPr="00BC1B13">
        <w:rPr>
          <w:sz w:val="28"/>
          <w:szCs w:val="28"/>
          <w:lang w:val="uk-UA"/>
        </w:rPr>
        <w:t xml:space="preserve">даптована Н. А. </w:t>
      </w:r>
      <w:proofErr w:type="spellStart"/>
      <w:r w:rsidR="00BC1B13" w:rsidRPr="00BC1B13">
        <w:rPr>
          <w:sz w:val="28"/>
          <w:szCs w:val="28"/>
          <w:lang w:val="uk-UA"/>
        </w:rPr>
        <w:t>Бажанова</w:t>
      </w:r>
      <w:proofErr w:type="spellEnd"/>
      <w:r w:rsidR="00BC1B13" w:rsidRPr="00BC1B13">
        <w:rPr>
          <w:sz w:val="28"/>
          <w:szCs w:val="28"/>
          <w:lang w:val="uk-UA"/>
        </w:rPr>
        <w:t xml:space="preserve">, Г. Л. </w:t>
      </w:r>
      <w:proofErr w:type="spellStart"/>
      <w:r w:rsidR="00BC1B13" w:rsidRPr="00BC1B13">
        <w:rPr>
          <w:sz w:val="28"/>
          <w:szCs w:val="28"/>
          <w:lang w:val="uk-UA"/>
        </w:rPr>
        <w:t>Бардієр</w:t>
      </w:r>
      <w:proofErr w:type="spellEnd"/>
      <w:r w:rsidRPr="00343DA6">
        <w:rPr>
          <w:sz w:val="28"/>
          <w:szCs w:val="28"/>
        </w:rPr>
        <w:t>;</w:t>
      </w:r>
    </w:p>
    <w:p w14:paraId="6BBFDE54" w14:textId="77777777" w:rsidR="00343DA6" w:rsidRPr="00343DA6" w:rsidRDefault="00343DA6" w:rsidP="00343DA6">
      <w:pPr>
        <w:spacing w:line="360" w:lineRule="auto"/>
        <w:ind w:firstLine="567"/>
        <w:jc w:val="both"/>
        <w:rPr>
          <w:sz w:val="28"/>
          <w:szCs w:val="28"/>
        </w:rPr>
      </w:pPr>
      <w:r w:rsidRPr="00343DA6">
        <w:rPr>
          <w:sz w:val="28"/>
          <w:szCs w:val="28"/>
        </w:rPr>
        <w:t>1.</w:t>
      </w:r>
      <w:r w:rsidRPr="00343DA6">
        <w:rPr>
          <w:sz w:val="28"/>
          <w:szCs w:val="28"/>
        </w:rPr>
        <w:tab/>
        <w:t>«Опитувальник діагностики особливостей самоорганізації» (ДОС)</w:t>
      </w:r>
      <w:r w:rsidR="00BC1B13" w:rsidRPr="00BC1B13">
        <w:rPr>
          <w:rFonts w:eastAsiaTheme="minorEastAsia"/>
          <w:color w:val="000000" w:themeColor="text1"/>
          <w:kern w:val="24"/>
          <w:sz w:val="38"/>
          <w:szCs w:val="38"/>
          <w:lang w:val="ru-RU"/>
        </w:rPr>
        <w:t xml:space="preserve"> </w:t>
      </w:r>
      <w:r w:rsidR="00BC1B13" w:rsidRPr="00BC1B13">
        <w:rPr>
          <w:sz w:val="28"/>
          <w:szCs w:val="28"/>
          <w:lang w:val="ru-RU"/>
        </w:rPr>
        <w:t xml:space="preserve">А.Д. </w:t>
      </w:r>
      <w:proofErr w:type="spellStart"/>
      <w:r w:rsidR="00BC1B13" w:rsidRPr="00BC1B13">
        <w:rPr>
          <w:sz w:val="28"/>
          <w:szCs w:val="28"/>
          <w:lang w:val="ru-RU"/>
        </w:rPr>
        <w:t>Ішков</w:t>
      </w:r>
      <w:r w:rsidR="00BC1B13">
        <w:rPr>
          <w:sz w:val="28"/>
          <w:szCs w:val="28"/>
          <w:lang w:val="ru-RU"/>
        </w:rPr>
        <w:t>а</w:t>
      </w:r>
      <w:proofErr w:type="spellEnd"/>
      <w:r w:rsidRPr="00343DA6">
        <w:rPr>
          <w:sz w:val="28"/>
          <w:szCs w:val="28"/>
        </w:rPr>
        <w:t xml:space="preserve">; </w:t>
      </w:r>
    </w:p>
    <w:p w14:paraId="3AC14051" w14:textId="77777777" w:rsidR="00343DA6" w:rsidRPr="00343DA6" w:rsidRDefault="00343DA6" w:rsidP="00343DA6">
      <w:pPr>
        <w:spacing w:line="360" w:lineRule="auto"/>
        <w:ind w:firstLine="567"/>
        <w:jc w:val="both"/>
        <w:rPr>
          <w:sz w:val="28"/>
          <w:szCs w:val="28"/>
        </w:rPr>
      </w:pPr>
      <w:r w:rsidRPr="00343DA6">
        <w:rPr>
          <w:sz w:val="28"/>
          <w:szCs w:val="28"/>
        </w:rPr>
        <w:t>2.</w:t>
      </w:r>
      <w:r w:rsidRPr="00343DA6">
        <w:rPr>
          <w:sz w:val="28"/>
          <w:szCs w:val="28"/>
        </w:rPr>
        <w:tab/>
        <w:t>« Здатність до самоуправління" (тест ССУ) Н.М. Пейсахова;</w:t>
      </w:r>
    </w:p>
    <w:p w14:paraId="22CD2A63" w14:textId="77777777" w:rsidR="00343DA6" w:rsidRPr="00343DA6" w:rsidRDefault="00343DA6" w:rsidP="00343DA6">
      <w:pPr>
        <w:spacing w:line="360" w:lineRule="auto"/>
        <w:ind w:firstLine="567"/>
        <w:jc w:val="both"/>
        <w:rPr>
          <w:sz w:val="28"/>
          <w:szCs w:val="28"/>
        </w:rPr>
      </w:pPr>
      <w:r w:rsidRPr="00343DA6">
        <w:rPr>
          <w:sz w:val="28"/>
          <w:szCs w:val="28"/>
        </w:rPr>
        <w:t>3.</w:t>
      </w:r>
      <w:r w:rsidRPr="00343DA6">
        <w:rPr>
          <w:sz w:val="28"/>
          <w:szCs w:val="28"/>
        </w:rPr>
        <w:tab/>
        <w:t>«Тайм-менеджмент. Тест-опитувальник самоорганізації діяльності» (ОСД)</w:t>
      </w:r>
      <w:r w:rsidR="00BC1B13">
        <w:rPr>
          <w:sz w:val="28"/>
          <w:szCs w:val="28"/>
          <w:lang w:val="uk-UA"/>
        </w:rPr>
        <w:t xml:space="preserve"> </w:t>
      </w:r>
      <w:r w:rsidR="00BC1B13" w:rsidRPr="00BC1B13">
        <w:rPr>
          <w:sz w:val="28"/>
          <w:szCs w:val="28"/>
          <w:lang w:val="ru-RU"/>
        </w:rPr>
        <w:t xml:space="preserve">Е. Ю. </w:t>
      </w:r>
      <w:proofErr w:type="spellStart"/>
      <w:r w:rsidR="00BC1B13" w:rsidRPr="00BC1B13">
        <w:rPr>
          <w:sz w:val="28"/>
          <w:szCs w:val="28"/>
          <w:lang w:val="ru-RU"/>
        </w:rPr>
        <w:t>Мандрикова</w:t>
      </w:r>
      <w:proofErr w:type="spellEnd"/>
      <w:r w:rsidRPr="00343DA6">
        <w:rPr>
          <w:sz w:val="28"/>
          <w:szCs w:val="28"/>
        </w:rPr>
        <w:t>;</w:t>
      </w:r>
    </w:p>
    <w:p w14:paraId="33DFCBF7" w14:textId="77777777" w:rsidR="00343DA6" w:rsidRPr="00BC1B13" w:rsidRDefault="00343DA6" w:rsidP="00343DA6">
      <w:pPr>
        <w:spacing w:line="360" w:lineRule="auto"/>
        <w:ind w:firstLine="567"/>
        <w:jc w:val="both"/>
        <w:rPr>
          <w:sz w:val="28"/>
          <w:szCs w:val="28"/>
          <w:lang w:val="uk-UA"/>
        </w:rPr>
      </w:pPr>
      <w:r w:rsidRPr="00343DA6">
        <w:rPr>
          <w:sz w:val="28"/>
          <w:szCs w:val="28"/>
        </w:rPr>
        <w:t>4.</w:t>
      </w:r>
      <w:r w:rsidRPr="00343DA6">
        <w:rPr>
          <w:sz w:val="28"/>
          <w:szCs w:val="28"/>
        </w:rPr>
        <w:tab/>
      </w:r>
      <w:r w:rsidR="007402AA">
        <w:rPr>
          <w:sz w:val="28"/>
          <w:szCs w:val="28"/>
          <w:lang w:val="uk-UA"/>
        </w:rPr>
        <w:t>«</w:t>
      </w:r>
      <w:r w:rsidRPr="00343DA6">
        <w:rPr>
          <w:sz w:val="28"/>
          <w:szCs w:val="28"/>
        </w:rPr>
        <w:t>Опитувальник саморегуляції поведінки» (СМПП)</w:t>
      </w:r>
      <w:r w:rsidR="00BC1B13">
        <w:rPr>
          <w:sz w:val="28"/>
          <w:szCs w:val="28"/>
          <w:lang w:val="uk-UA"/>
        </w:rPr>
        <w:t xml:space="preserve"> </w:t>
      </w:r>
      <w:proofErr w:type="spellStart"/>
      <w:r w:rsidR="00BC1B13" w:rsidRPr="00BC1B13">
        <w:rPr>
          <w:sz w:val="28"/>
          <w:szCs w:val="28"/>
          <w:lang w:val="uk-UA"/>
        </w:rPr>
        <w:t>В.І.Моросанова</w:t>
      </w:r>
      <w:proofErr w:type="spellEnd"/>
      <w:r w:rsidRPr="00343DA6">
        <w:rPr>
          <w:sz w:val="28"/>
          <w:szCs w:val="28"/>
        </w:rPr>
        <w:t xml:space="preserve">. </w:t>
      </w:r>
      <w:r w:rsidR="00BC1B13">
        <w:rPr>
          <w:sz w:val="28"/>
          <w:szCs w:val="28"/>
          <w:lang w:val="uk-UA"/>
        </w:rPr>
        <w:t xml:space="preserve"> </w:t>
      </w:r>
    </w:p>
    <w:p w14:paraId="2BA09ED2" w14:textId="77777777" w:rsidR="00343DA6" w:rsidRDefault="00343DA6" w:rsidP="00343DA6">
      <w:pPr>
        <w:spacing w:line="360" w:lineRule="auto"/>
        <w:ind w:firstLine="567"/>
        <w:jc w:val="both"/>
        <w:rPr>
          <w:sz w:val="28"/>
          <w:szCs w:val="28"/>
        </w:rPr>
      </w:pPr>
      <w:r w:rsidRPr="00343DA6">
        <w:rPr>
          <w:sz w:val="28"/>
          <w:szCs w:val="28"/>
        </w:rPr>
        <w:t>Більш детальніший аналіз діагностичного потенціалу вказаних методик:</w:t>
      </w:r>
    </w:p>
    <w:p w14:paraId="4BF99AD5" w14:textId="77777777" w:rsidR="00343DA6" w:rsidRPr="00343DA6" w:rsidRDefault="00343DA6" w:rsidP="00343DA6">
      <w:pPr>
        <w:spacing w:line="360" w:lineRule="auto"/>
        <w:ind w:firstLine="567"/>
        <w:jc w:val="both"/>
        <w:rPr>
          <w:sz w:val="28"/>
          <w:szCs w:val="28"/>
          <w:lang w:val="uk-UA"/>
        </w:rPr>
      </w:pPr>
      <w:r w:rsidRPr="00343DA6">
        <w:rPr>
          <w:i/>
          <w:iCs/>
          <w:sz w:val="28"/>
          <w:szCs w:val="28"/>
          <w:lang w:val="uk-UA"/>
        </w:rPr>
        <w:t>«Опитувальник особистісної готовності до змін»</w:t>
      </w:r>
      <w:r w:rsidRPr="00343DA6">
        <w:rPr>
          <w:sz w:val="28"/>
          <w:szCs w:val="28"/>
          <w:lang w:val="uk-UA"/>
        </w:rPr>
        <w:t xml:space="preserve"> </w:t>
      </w:r>
      <w:r w:rsidRPr="00343DA6">
        <w:rPr>
          <w:i/>
          <w:iCs/>
          <w:sz w:val="28"/>
          <w:szCs w:val="28"/>
          <w:lang w:val="uk-UA"/>
        </w:rPr>
        <w:t>(PCRS)</w:t>
      </w:r>
      <w:r w:rsidRPr="00343DA6">
        <w:rPr>
          <w:sz w:val="28"/>
          <w:szCs w:val="28"/>
          <w:lang w:val="uk-UA"/>
        </w:rPr>
        <w:t xml:space="preserve">. Методика розроблена канадськими вченими А. Джерелом, С. </w:t>
      </w:r>
      <w:proofErr w:type="spellStart"/>
      <w:r w:rsidRPr="00343DA6">
        <w:rPr>
          <w:sz w:val="28"/>
          <w:szCs w:val="28"/>
          <w:lang w:val="uk-UA"/>
        </w:rPr>
        <w:t>Хезер</w:t>
      </w:r>
      <w:proofErr w:type="spellEnd"/>
      <w:r w:rsidRPr="00343DA6">
        <w:rPr>
          <w:sz w:val="28"/>
          <w:szCs w:val="28"/>
          <w:lang w:val="uk-UA"/>
        </w:rPr>
        <w:t xml:space="preserve">, М. </w:t>
      </w:r>
      <w:proofErr w:type="spellStart"/>
      <w:r w:rsidRPr="00343DA6">
        <w:rPr>
          <w:sz w:val="28"/>
          <w:szCs w:val="28"/>
          <w:lang w:val="uk-UA"/>
        </w:rPr>
        <w:t>Голдом</w:t>
      </w:r>
      <w:proofErr w:type="spellEnd"/>
      <w:r w:rsidRPr="00343DA6">
        <w:rPr>
          <w:sz w:val="28"/>
          <w:szCs w:val="28"/>
          <w:lang w:val="uk-UA"/>
        </w:rPr>
        <w:t xml:space="preserve"> і К. </w:t>
      </w:r>
      <w:proofErr w:type="spellStart"/>
      <w:r w:rsidRPr="00343DA6">
        <w:rPr>
          <w:sz w:val="28"/>
          <w:szCs w:val="28"/>
          <w:lang w:val="uk-UA"/>
        </w:rPr>
        <w:t>Халлом</w:t>
      </w:r>
      <w:proofErr w:type="spellEnd"/>
      <w:r w:rsidRPr="00343DA6">
        <w:rPr>
          <w:sz w:val="28"/>
          <w:szCs w:val="28"/>
          <w:lang w:val="uk-UA"/>
        </w:rPr>
        <w:t xml:space="preserve"> (A. </w:t>
      </w:r>
      <w:proofErr w:type="spellStart"/>
      <w:r w:rsidRPr="00343DA6">
        <w:rPr>
          <w:sz w:val="28"/>
          <w:szCs w:val="28"/>
          <w:lang w:val="uk-UA"/>
        </w:rPr>
        <w:t>Rolnic</w:t>
      </w:r>
      <w:proofErr w:type="spellEnd"/>
      <w:r w:rsidRPr="00343DA6">
        <w:rPr>
          <w:sz w:val="28"/>
          <w:szCs w:val="28"/>
          <w:lang w:val="uk-UA"/>
        </w:rPr>
        <w:t xml:space="preserve">, S. </w:t>
      </w:r>
      <w:proofErr w:type="spellStart"/>
      <w:r w:rsidRPr="00343DA6">
        <w:rPr>
          <w:sz w:val="28"/>
          <w:szCs w:val="28"/>
          <w:lang w:val="uk-UA"/>
        </w:rPr>
        <w:t>Heather</w:t>
      </w:r>
      <w:proofErr w:type="spellEnd"/>
      <w:r w:rsidRPr="00343DA6">
        <w:rPr>
          <w:sz w:val="28"/>
          <w:szCs w:val="28"/>
          <w:lang w:val="uk-UA"/>
        </w:rPr>
        <w:t xml:space="preserve">, М. </w:t>
      </w:r>
      <w:proofErr w:type="spellStart"/>
      <w:r w:rsidRPr="00343DA6">
        <w:rPr>
          <w:sz w:val="28"/>
          <w:szCs w:val="28"/>
          <w:lang w:val="uk-UA"/>
        </w:rPr>
        <w:t>Gold</w:t>
      </w:r>
      <w:proofErr w:type="spellEnd"/>
      <w:r w:rsidRPr="00343DA6">
        <w:rPr>
          <w:sz w:val="28"/>
          <w:szCs w:val="28"/>
          <w:lang w:val="uk-UA"/>
        </w:rPr>
        <w:t xml:space="preserve">, С. </w:t>
      </w:r>
      <w:proofErr w:type="spellStart"/>
      <w:r w:rsidRPr="00343DA6">
        <w:rPr>
          <w:sz w:val="28"/>
          <w:szCs w:val="28"/>
          <w:lang w:val="uk-UA"/>
        </w:rPr>
        <w:t>Hull</w:t>
      </w:r>
      <w:proofErr w:type="spellEnd"/>
      <w:r w:rsidRPr="00343DA6">
        <w:rPr>
          <w:sz w:val="28"/>
          <w:szCs w:val="28"/>
          <w:lang w:val="uk-UA"/>
        </w:rPr>
        <w:t xml:space="preserve">) адаптована Н. А. </w:t>
      </w:r>
      <w:proofErr w:type="spellStart"/>
      <w:r w:rsidRPr="00343DA6">
        <w:rPr>
          <w:sz w:val="28"/>
          <w:szCs w:val="28"/>
          <w:lang w:val="uk-UA"/>
        </w:rPr>
        <w:t>Бажанова</w:t>
      </w:r>
      <w:proofErr w:type="spellEnd"/>
      <w:r w:rsidRPr="00343DA6">
        <w:rPr>
          <w:sz w:val="28"/>
          <w:szCs w:val="28"/>
          <w:lang w:val="uk-UA"/>
        </w:rPr>
        <w:t xml:space="preserve">, Г. Л. </w:t>
      </w:r>
      <w:proofErr w:type="spellStart"/>
      <w:r w:rsidRPr="00343DA6">
        <w:rPr>
          <w:sz w:val="28"/>
          <w:szCs w:val="28"/>
          <w:lang w:val="uk-UA"/>
        </w:rPr>
        <w:t>Бардієр</w:t>
      </w:r>
      <w:proofErr w:type="spellEnd"/>
      <w:r w:rsidRPr="00343DA6">
        <w:rPr>
          <w:sz w:val="28"/>
          <w:szCs w:val="28"/>
          <w:lang w:val="uk-UA"/>
        </w:rPr>
        <w:t xml:space="preserve">. Методика PCRS успішно застосовується в США при роботі з персоналом організацій, а саме в процедурах </w:t>
      </w:r>
      <w:proofErr w:type="spellStart"/>
      <w:r w:rsidRPr="00343DA6">
        <w:rPr>
          <w:sz w:val="28"/>
          <w:szCs w:val="28"/>
          <w:lang w:val="uk-UA"/>
        </w:rPr>
        <w:t>ассессмента</w:t>
      </w:r>
      <w:proofErr w:type="spellEnd"/>
      <w:r w:rsidRPr="00343DA6">
        <w:rPr>
          <w:sz w:val="28"/>
          <w:szCs w:val="28"/>
          <w:lang w:val="uk-UA"/>
        </w:rPr>
        <w:t>. Відзначається, що методика особливо ефективна при розгляді стресових ситуацій, що виникають у зв</w:t>
      </w:r>
      <w:r w:rsidR="00BC1B13">
        <w:rPr>
          <w:sz w:val="28"/>
          <w:szCs w:val="28"/>
          <w:lang w:val="uk-UA"/>
        </w:rPr>
        <w:t>’</w:t>
      </w:r>
      <w:r w:rsidRPr="00343DA6">
        <w:rPr>
          <w:sz w:val="28"/>
          <w:szCs w:val="28"/>
          <w:lang w:val="uk-UA"/>
        </w:rPr>
        <w:t xml:space="preserve">язку з інноваціями, оскільки нікому не вдається повністю справлятися зі змінами. Розуміння особливостей протистояння змінам допомагає людям захистити себе від стресу в тих ситуаціях, в яких вони найбільш уразливі. Методика має багатовимірну (комплексну) структуру та складається з 35 питань, що відповідають семи шкалам: пристрасність, винахідливість, оптимізм, </w:t>
      </w:r>
      <w:r w:rsidRPr="00343DA6">
        <w:rPr>
          <w:sz w:val="28"/>
          <w:szCs w:val="28"/>
          <w:lang w:val="uk-UA"/>
        </w:rPr>
        <w:lastRenderedPageBreak/>
        <w:t xml:space="preserve">сміливість/підприємливість, адаптивність, довірливість, толерантність до двозначності. </w:t>
      </w:r>
    </w:p>
    <w:p w14:paraId="41B5AE3A"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«Пристрасність» (</w:t>
      </w:r>
      <w:proofErr w:type="spellStart"/>
      <w:r w:rsidRPr="00343DA6">
        <w:rPr>
          <w:sz w:val="28"/>
          <w:szCs w:val="28"/>
          <w:lang w:val="uk-UA"/>
        </w:rPr>
        <w:t>passion</w:t>
      </w:r>
      <w:proofErr w:type="spellEnd"/>
      <w:r w:rsidRPr="00343DA6">
        <w:rPr>
          <w:sz w:val="28"/>
          <w:szCs w:val="28"/>
          <w:lang w:val="uk-UA"/>
        </w:rPr>
        <w:t>) розуміється як енергійність, невтомність, підвищений життєвий тонус.</w:t>
      </w:r>
    </w:p>
    <w:p w14:paraId="71E9C088"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«Винахідливість» (</w:t>
      </w:r>
      <w:proofErr w:type="spellStart"/>
      <w:r w:rsidRPr="00343DA6">
        <w:rPr>
          <w:sz w:val="28"/>
          <w:szCs w:val="28"/>
          <w:lang w:val="uk-UA"/>
        </w:rPr>
        <w:t>resourcefulness</w:t>
      </w:r>
      <w:proofErr w:type="spellEnd"/>
      <w:r w:rsidRPr="00343DA6">
        <w:rPr>
          <w:sz w:val="28"/>
          <w:szCs w:val="28"/>
          <w:lang w:val="uk-UA"/>
        </w:rPr>
        <w:t>) розглядається як вміння знаходити виходи зі складних ситуацій, звертатися до нових джерел для вирішення нових проблем.</w:t>
      </w:r>
    </w:p>
    <w:p w14:paraId="2F8C1CF7"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«Оптимізм» (</w:t>
      </w:r>
      <w:proofErr w:type="spellStart"/>
      <w:r w:rsidRPr="00343DA6">
        <w:rPr>
          <w:sz w:val="28"/>
          <w:szCs w:val="28"/>
          <w:lang w:val="uk-UA"/>
        </w:rPr>
        <w:t>optimism</w:t>
      </w:r>
      <w:proofErr w:type="spellEnd"/>
      <w:r w:rsidRPr="00343DA6">
        <w:rPr>
          <w:sz w:val="28"/>
          <w:szCs w:val="28"/>
          <w:lang w:val="uk-UA"/>
        </w:rPr>
        <w:t xml:space="preserve">) </w:t>
      </w:r>
      <w:r w:rsidR="00BC1B13">
        <w:rPr>
          <w:sz w:val="28"/>
          <w:szCs w:val="28"/>
          <w:lang w:val="uk-UA"/>
        </w:rPr>
        <w:t>–</w:t>
      </w:r>
      <w:r w:rsidRPr="00343DA6">
        <w:rPr>
          <w:sz w:val="28"/>
          <w:szCs w:val="28"/>
          <w:lang w:val="uk-UA"/>
        </w:rPr>
        <w:t xml:space="preserve"> це великі надії, віра в успіх, небажання орієнтуватися на найгірший розвиток подій, прагнення фіксуватися не на проблемах, а на можливостях їх вирішення.</w:t>
      </w:r>
    </w:p>
    <w:p w14:paraId="2D3FF770"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«Сміливість/підприємливість» (</w:t>
      </w:r>
      <w:proofErr w:type="spellStart"/>
      <w:r w:rsidRPr="00343DA6">
        <w:rPr>
          <w:sz w:val="28"/>
          <w:szCs w:val="28"/>
          <w:lang w:val="uk-UA"/>
        </w:rPr>
        <w:t>adventurousness</w:t>
      </w:r>
      <w:proofErr w:type="spellEnd"/>
      <w:r w:rsidRPr="00343DA6">
        <w:rPr>
          <w:sz w:val="28"/>
          <w:szCs w:val="28"/>
          <w:lang w:val="uk-UA"/>
        </w:rPr>
        <w:t>) трактується як тяга до нового, невідомого, відмова від випробуваного і надійного.</w:t>
      </w:r>
    </w:p>
    <w:p w14:paraId="0A045703"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«Адаптивність» (</w:t>
      </w:r>
      <w:proofErr w:type="spellStart"/>
      <w:r w:rsidRPr="00343DA6">
        <w:rPr>
          <w:sz w:val="28"/>
          <w:szCs w:val="28"/>
          <w:lang w:val="uk-UA"/>
        </w:rPr>
        <w:t>adaptability</w:t>
      </w:r>
      <w:proofErr w:type="spellEnd"/>
      <w:r w:rsidRPr="00343DA6">
        <w:rPr>
          <w:sz w:val="28"/>
          <w:szCs w:val="28"/>
          <w:lang w:val="uk-UA"/>
        </w:rPr>
        <w:t>) передбачає вміння змінювати свої плани і рішення, перебудовуватися в нових ситуаціях, не наполягати на своєму, якщо цього вимагає ситуація.</w:t>
      </w:r>
    </w:p>
    <w:p w14:paraId="638AC0F7"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Шкала «Впевненість» (</w:t>
      </w:r>
      <w:proofErr w:type="spellStart"/>
      <w:r w:rsidRPr="00343DA6">
        <w:rPr>
          <w:sz w:val="28"/>
          <w:szCs w:val="28"/>
          <w:lang w:val="uk-UA"/>
        </w:rPr>
        <w:t>confidence</w:t>
      </w:r>
      <w:proofErr w:type="spellEnd"/>
      <w:r w:rsidRPr="00343DA6">
        <w:rPr>
          <w:sz w:val="28"/>
          <w:szCs w:val="28"/>
          <w:lang w:val="uk-UA"/>
        </w:rPr>
        <w:t>) заснована на вірі в себе, в свої достоїнства і в свої сили, в те, що все можливо, варто тільки захотіти.</w:t>
      </w:r>
    </w:p>
    <w:p w14:paraId="3CAA4599" w14:textId="7C70EEBA" w:rsidR="00343DA6" w:rsidRDefault="00343DA6" w:rsidP="00794370">
      <w:pPr>
        <w:spacing w:line="360" w:lineRule="auto"/>
        <w:ind w:firstLine="567"/>
        <w:jc w:val="both"/>
        <w:rPr>
          <w:sz w:val="28"/>
          <w:szCs w:val="28"/>
          <w:lang w:val="uk-UA"/>
        </w:rPr>
      </w:pPr>
      <w:r w:rsidRPr="00343DA6">
        <w:rPr>
          <w:sz w:val="28"/>
          <w:szCs w:val="28"/>
          <w:lang w:val="uk-UA"/>
        </w:rPr>
        <w:t>Шкала «Толерантність до двозначності» (</w:t>
      </w:r>
      <w:proofErr w:type="spellStart"/>
      <w:r w:rsidRPr="00343DA6">
        <w:rPr>
          <w:sz w:val="28"/>
          <w:szCs w:val="28"/>
          <w:lang w:val="uk-UA"/>
        </w:rPr>
        <w:t>tolerance</w:t>
      </w:r>
      <w:proofErr w:type="spellEnd"/>
      <w:r w:rsidRPr="00343DA6">
        <w:rPr>
          <w:sz w:val="28"/>
          <w:szCs w:val="28"/>
          <w:lang w:val="uk-UA"/>
        </w:rPr>
        <w:t xml:space="preserve"> </w:t>
      </w:r>
      <w:proofErr w:type="spellStart"/>
      <w:r w:rsidRPr="00343DA6">
        <w:rPr>
          <w:sz w:val="28"/>
          <w:szCs w:val="28"/>
          <w:lang w:val="uk-UA"/>
        </w:rPr>
        <w:t>for</w:t>
      </w:r>
      <w:proofErr w:type="spellEnd"/>
      <w:r w:rsidRPr="00343DA6">
        <w:rPr>
          <w:sz w:val="28"/>
          <w:szCs w:val="28"/>
          <w:lang w:val="uk-UA"/>
        </w:rPr>
        <w:t xml:space="preserve"> </w:t>
      </w:r>
      <w:proofErr w:type="spellStart"/>
      <w:r w:rsidRPr="00343DA6">
        <w:rPr>
          <w:sz w:val="28"/>
          <w:szCs w:val="28"/>
          <w:lang w:val="uk-UA"/>
        </w:rPr>
        <w:t>ambiguity</w:t>
      </w:r>
      <w:proofErr w:type="spellEnd"/>
      <w:r w:rsidRPr="00343DA6">
        <w:rPr>
          <w:sz w:val="28"/>
          <w:szCs w:val="28"/>
          <w:lang w:val="uk-UA"/>
        </w:rPr>
        <w:t>) спирається на спокійне ставлення до відсутності ясних відповідей, самовладання в ситуаціях, коли не ясна суть того, що відбувається або не ясний результат справи, коли не визначені цілі та очікування, коли розпочату справу залишається незавершеним.</w:t>
      </w:r>
    </w:p>
    <w:p w14:paraId="6B3CC9CF" w14:textId="77777777" w:rsidR="00343DA6" w:rsidRPr="00343DA6" w:rsidRDefault="00343DA6" w:rsidP="00343DA6">
      <w:pPr>
        <w:spacing w:line="360" w:lineRule="auto"/>
        <w:ind w:firstLine="567"/>
        <w:jc w:val="both"/>
        <w:rPr>
          <w:sz w:val="28"/>
          <w:szCs w:val="28"/>
          <w:lang w:val="uk-UA"/>
        </w:rPr>
      </w:pPr>
      <w:r w:rsidRPr="00343DA6">
        <w:rPr>
          <w:i/>
          <w:iCs/>
          <w:sz w:val="28"/>
          <w:szCs w:val="28"/>
          <w:lang w:val="uk-UA"/>
        </w:rPr>
        <w:t xml:space="preserve">«Опитувальник діагностики особливостей самоорганізації» (ДОС). </w:t>
      </w:r>
      <w:r w:rsidRPr="00343DA6">
        <w:rPr>
          <w:sz w:val="28"/>
          <w:szCs w:val="28"/>
          <w:lang w:val="uk-UA"/>
        </w:rPr>
        <w:t xml:space="preserve">Для діагностики особливостей самоорганізації, на основі опитувальників:  діагностика стильових особливостей саморегуляції поведінки «ССП-98» В.І. </w:t>
      </w:r>
      <w:proofErr w:type="spellStart"/>
      <w:r w:rsidRPr="00343DA6">
        <w:rPr>
          <w:sz w:val="28"/>
          <w:szCs w:val="28"/>
          <w:lang w:val="uk-UA"/>
        </w:rPr>
        <w:t>Моросанова</w:t>
      </w:r>
      <w:proofErr w:type="spellEnd"/>
      <w:r w:rsidRPr="00343DA6">
        <w:rPr>
          <w:sz w:val="28"/>
          <w:szCs w:val="28"/>
          <w:lang w:val="uk-UA"/>
        </w:rPr>
        <w:t xml:space="preserve"> і Е.М. </w:t>
      </w:r>
      <w:proofErr w:type="spellStart"/>
      <w:r w:rsidRPr="00343DA6">
        <w:rPr>
          <w:sz w:val="28"/>
          <w:szCs w:val="28"/>
          <w:lang w:val="uk-UA"/>
        </w:rPr>
        <w:t>Коноз</w:t>
      </w:r>
      <w:proofErr w:type="spellEnd"/>
      <w:r w:rsidRPr="00343DA6">
        <w:rPr>
          <w:sz w:val="28"/>
          <w:szCs w:val="28"/>
          <w:lang w:val="uk-UA"/>
        </w:rPr>
        <w:t xml:space="preserve">.;  «здатність самоврядування», розробленого під керівництвом Н.М. </w:t>
      </w:r>
      <w:proofErr w:type="spellStart"/>
      <w:r w:rsidRPr="00343DA6">
        <w:rPr>
          <w:sz w:val="28"/>
          <w:szCs w:val="28"/>
          <w:lang w:val="uk-UA"/>
        </w:rPr>
        <w:t>Пейсахова</w:t>
      </w:r>
      <w:proofErr w:type="spellEnd"/>
      <w:r w:rsidRPr="00343DA6">
        <w:rPr>
          <w:sz w:val="28"/>
          <w:szCs w:val="28"/>
          <w:lang w:val="uk-UA"/>
        </w:rPr>
        <w:t xml:space="preserve">.; опитувальника стилів навчання LSQ П. Хоні і А. </w:t>
      </w:r>
      <w:proofErr w:type="spellStart"/>
      <w:r w:rsidRPr="00343DA6">
        <w:rPr>
          <w:sz w:val="28"/>
          <w:szCs w:val="28"/>
          <w:lang w:val="uk-UA"/>
        </w:rPr>
        <w:t>Мемфорд</w:t>
      </w:r>
      <w:proofErr w:type="spellEnd"/>
      <w:r w:rsidRPr="00343DA6">
        <w:rPr>
          <w:sz w:val="28"/>
          <w:szCs w:val="28"/>
          <w:lang w:val="uk-UA"/>
        </w:rPr>
        <w:t xml:space="preserve">.; та опитувальника </w:t>
      </w:r>
      <w:proofErr w:type="spellStart"/>
      <w:r w:rsidRPr="00343DA6">
        <w:rPr>
          <w:sz w:val="28"/>
          <w:szCs w:val="28"/>
          <w:lang w:val="uk-UA"/>
        </w:rPr>
        <w:t>рефлексивності</w:t>
      </w:r>
      <w:proofErr w:type="spellEnd"/>
      <w:r w:rsidRPr="00343DA6">
        <w:rPr>
          <w:sz w:val="28"/>
          <w:szCs w:val="28"/>
          <w:lang w:val="uk-UA"/>
        </w:rPr>
        <w:t xml:space="preserve"> В.Н. </w:t>
      </w:r>
      <w:proofErr w:type="spellStart"/>
      <w:r w:rsidRPr="00343DA6">
        <w:rPr>
          <w:sz w:val="28"/>
          <w:szCs w:val="28"/>
          <w:lang w:val="uk-UA"/>
        </w:rPr>
        <w:t>Карандашева</w:t>
      </w:r>
      <w:proofErr w:type="spellEnd"/>
      <w:r w:rsidRPr="00343DA6">
        <w:rPr>
          <w:sz w:val="28"/>
          <w:szCs w:val="28"/>
          <w:lang w:val="uk-UA"/>
        </w:rPr>
        <w:t xml:space="preserve">. </w:t>
      </w:r>
      <w:r w:rsidR="00BC1B13">
        <w:rPr>
          <w:sz w:val="28"/>
          <w:szCs w:val="28"/>
          <w:lang w:val="uk-UA"/>
        </w:rPr>
        <w:t>–</w:t>
      </w:r>
      <w:r w:rsidRPr="00343DA6">
        <w:rPr>
          <w:sz w:val="28"/>
          <w:szCs w:val="28"/>
          <w:lang w:val="uk-UA"/>
        </w:rPr>
        <w:t xml:space="preserve"> був розроблений опитувальник - «Діагностика особливостей самоорганізації» (ДОС), </w:t>
      </w:r>
      <w:r w:rsidRPr="00343DA6">
        <w:rPr>
          <w:sz w:val="28"/>
          <w:szCs w:val="28"/>
          <w:lang w:val="uk-UA"/>
        </w:rPr>
        <w:lastRenderedPageBreak/>
        <w:t>що складається з 39 тверджень, де потрібно за шестибальною шкалою оцінити ступінь своєї згоди або незгоди з кожним із них. Даний опитувальник містить інтегральну шкалу «рівень самоорганізації» і шість приватних шкал, які характеризують рівень розвитку одного особистісного компонента самоорганізації (вольові зусилля) і п</w:t>
      </w:r>
      <w:r w:rsidR="00BC1B13">
        <w:rPr>
          <w:sz w:val="28"/>
          <w:szCs w:val="28"/>
          <w:lang w:val="uk-UA"/>
        </w:rPr>
        <w:t>’</w:t>
      </w:r>
      <w:r w:rsidRPr="00343DA6">
        <w:rPr>
          <w:sz w:val="28"/>
          <w:szCs w:val="28"/>
          <w:lang w:val="uk-UA"/>
        </w:rPr>
        <w:t>яти функціональних компонентів: цілепокладання, аналіз ситуації, планування, самоконтроль, корекція.</w:t>
      </w:r>
    </w:p>
    <w:p w14:paraId="1616F221"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«Цілепокладання» відображають рівень розвитку навичок прийняття та утримання мети.</w:t>
      </w:r>
    </w:p>
    <w:p w14:paraId="09538D12"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«Аналіз ситуації» відображають рівень розвитку навичок виявлення і аналізу обставин, істотних для досягнення поставленої мети.</w:t>
      </w:r>
    </w:p>
    <w:p w14:paraId="65579E0A"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«Планування» відображають рівень розвитку навичок планування людиною власної діяльності.</w:t>
      </w:r>
    </w:p>
    <w:p w14:paraId="6D56CFCE"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«Самоконтроль» відображають рівень розвитку навичок контролю і оцінки людиною власних дій, психічних процесів і станів.</w:t>
      </w:r>
    </w:p>
    <w:p w14:paraId="366EFA70"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«Корекція» відображають рівень розвитку навичок корекції людиною своїх цілей, способів і спрямованості аналізу істотних обставин, плану дій, критеріїв оцінки, форм самоконтролю, вольової регуляції і поведінки в цілому.</w:t>
      </w:r>
    </w:p>
    <w:p w14:paraId="5A8A640A"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«Вольові зусилля» відображають рівень розвитку навичок регуляції людиною власних дій, психічних процесів і станів. Демонструють розвиненість вольових якостей, вміння долати виникаючі на шляху до поставленої мети перешкоди, характеризують здатність суб</w:t>
      </w:r>
      <w:r w:rsidR="00BC1B13">
        <w:rPr>
          <w:sz w:val="28"/>
          <w:szCs w:val="28"/>
          <w:lang w:val="uk-UA"/>
        </w:rPr>
        <w:t>’</w:t>
      </w:r>
      <w:r w:rsidRPr="00343DA6">
        <w:rPr>
          <w:sz w:val="28"/>
          <w:szCs w:val="28"/>
          <w:lang w:val="uk-UA"/>
        </w:rPr>
        <w:t>єкта мобілізувати свої фізичні і психічні сили, концентрувати в заданому напрямку активність, що забезпечує необхідне спонукання, що ініціює діяльність і підтримує її по ходу реалізації плану.</w:t>
      </w:r>
    </w:p>
    <w:p w14:paraId="0A2CCD2C" w14:textId="77777777" w:rsidR="00343DA6" w:rsidRDefault="00343DA6" w:rsidP="00343DA6">
      <w:pPr>
        <w:spacing w:line="360" w:lineRule="auto"/>
        <w:ind w:firstLine="567"/>
        <w:jc w:val="both"/>
        <w:rPr>
          <w:sz w:val="28"/>
          <w:szCs w:val="28"/>
          <w:lang w:val="uk-UA"/>
        </w:rPr>
      </w:pPr>
      <w:r w:rsidRPr="00343DA6">
        <w:rPr>
          <w:sz w:val="28"/>
          <w:szCs w:val="28"/>
          <w:lang w:val="uk-UA"/>
        </w:rPr>
        <w:t>Результати за шкалою «Рівень самоорганізації» відображають загальний рівень розвитку навичок організації людиною процесу власної діяльності.</w:t>
      </w:r>
    </w:p>
    <w:p w14:paraId="73C7B5EC" w14:textId="77777777" w:rsidR="00343DA6" w:rsidRDefault="00343DA6" w:rsidP="00343DA6">
      <w:pPr>
        <w:spacing w:line="360" w:lineRule="auto"/>
        <w:ind w:firstLine="567"/>
        <w:jc w:val="both"/>
        <w:rPr>
          <w:sz w:val="28"/>
          <w:szCs w:val="28"/>
          <w:lang w:val="uk-UA"/>
        </w:rPr>
      </w:pPr>
    </w:p>
    <w:p w14:paraId="4F9B0DA1" w14:textId="77777777" w:rsidR="00343DA6" w:rsidRPr="00343DA6" w:rsidRDefault="00343DA6" w:rsidP="00343DA6">
      <w:pPr>
        <w:spacing w:line="360" w:lineRule="auto"/>
        <w:ind w:firstLine="567"/>
        <w:jc w:val="both"/>
        <w:rPr>
          <w:sz w:val="28"/>
          <w:szCs w:val="28"/>
        </w:rPr>
      </w:pPr>
      <w:r w:rsidRPr="00343DA6">
        <w:rPr>
          <w:i/>
          <w:iCs/>
          <w:sz w:val="28"/>
          <w:szCs w:val="28"/>
        </w:rPr>
        <w:lastRenderedPageBreak/>
        <w:t xml:space="preserve">Методика </w:t>
      </w:r>
      <w:r w:rsidR="00BC1B13">
        <w:rPr>
          <w:i/>
          <w:iCs/>
          <w:sz w:val="28"/>
          <w:szCs w:val="28"/>
        </w:rPr>
        <w:t>“</w:t>
      </w:r>
      <w:r w:rsidRPr="00343DA6">
        <w:rPr>
          <w:i/>
          <w:iCs/>
          <w:sz w:val="28"/>
          <w:szCs w:val="28"/>
        </w:rPr>
        <w:t>Здатність до самоуправління</w:t>
      </w:r>
      <w:r w:rsidR="00BC1B13">
        <w:rPr>
          <w:i/>
          <w:iCs/>
          <w:sz w:val="28"/>
          <w:szCs w:val="28"/>
        </w:rPr>
        <w:t>”</w:t>
      </w:r>
      <w:r w:rsidRPr="00343DA6">
        <w:rPr>
          <w:i/>
          <w:iCs/>
          <w:sz w:val="28"/>
          <w:szCs w:val="28"/>
        </w:rPr>
        <w:t xml:space="preserve"> (тест ССУ) Н.М. Пейсахова.</w:t>
      </w:r>
      <w:r w:rsidRPr="00343DA6">
        <w:rPr>
          <w:sz w:val="28"/>
          <w:szCs w:val="28"/>
        </w:rPr>
        <w:t xml:space="preserve"> Методика націлена на виявлення здатності до самоврядування, була розроблена в лабораторії психологічних проблем вищої школи Казанського Державного Університету Н.М.Пейсаховим і його співробітниками, на основі ними ж розробленої теоретичної бази. Дана методика включає 48 тверджень, з якими можна погодитися або не погодитися, й  утворюють собою дві групи: такі, що вимагають звернення до досвіду, й  такі, що характеризують відносини респондента до загальноприйнятої  думки. Здатність до самоуправління за данною методикою включає:</w:t>
      </w:r>
    </w:p>
    <w:p w14:paraId="0A66ACBD" w14:textId="77777777" w:rsidR="00343DA6" w:rsidRPr="00343DA6" w:rsidRDefault="00343DA6" w:rsidP="00343DA6">
      <w:pPr>
        <w:spacing w:line="360" w:lineRule="auto"/>
        <w:ind w:firstLine="567"/>
        <w:jc w:val="both"/>
        <w:rPr>
          <w:sz w:val="28"/>
          <w:szCs w:val="28"/>
        </w:rPr>
      </w:pPr>
      <w:r w:rsidRPr="00343DA6">
        <w:rPr>
          <w:sz w:val="28"/>
          <w:szCs w:val="28"/>
        </w:rPr>
        <w:t>Аналіз суперечностей або орієнтування в ситуації – це психічна діяльність суб</w:t>
      </w:r>
      <w:r w:rsidR="00BC1B13">
        <w:rPr>
          <w:sz w:val="28"/>
          <w:szCs w:val="28"/>
        </w:rPr>
        <w:t>’</w:t>
      </w:r>
      <w:r w:rsidRPr="00343DA6">
        <w:rPr>
          <w:sz w:val="28"/>
          <w:szCs w:val="28"/>
        </w:rPr>
        <w:t>єкта самоврядування, результатом якої є суб</w:t>
      </w:r>
      <w:r w:rsidR="00BC1B13">
        <w:rPr>
          <w:sz w:val="28"/>
          <w:szCs w:val="28"/>
        </w:rPr>
        <w:t>’</w:t>
      </w:r>
      <w:r w:rsidRPr="00343DA6">
        <w:rPr>
          <w:sz w:val="28"/>
          <w:szCs w:val="28"/>
        </w:rPr>
        <w:t>єктивна модель ситуації.</w:t>
      </w:r>
    </w:p>
    <w:p w14:paraId="1FFD7A92" w14:textId="77777777" w:rsidR="00343DA6" w:rsidRPr="00343DA6" w:rsidRDefault="00343DA6" w:rsidP="00343DA6">
      <w:pPr>
        <w:spacing w:line="360" w:lineRule="auto"/>
        <w:ind w:firstLine="567"/>
        <w:jc w:val="both"/>
        <w:rPr>
          <w:sz w:val="28"/>
          <w:szCs w:val="28"/>
        </w:rPr>
      </w:pPr>
      <w:r w:rsidRPr="00343DA6">
        <w:rPr>
          <w:sz w:val="28"/>
          <w:szCs w:val="28"/>
        </w:rPr>
        <w:t xml:space="preserve">Прогнозування </w:t>
      </w:r>
      <w:r w:rsidR="00BC1B13">
        <w:rPr>
          <w:sz w:val="28"/>
          <w:szCs w:val="28"/>
        </w:rPr>
        <w:t>–</w:t>
      </w:r>
      <w:r w:rsidRPr="00343DA6">
        <w:rPr>
          <w:sz w:val="28"/>
          <w:szCs w:val="28"/>
        </w:rPr>
        <w:t xml:space="preserve"> це розумова діяльність суб</w:t>
      </w:r>
      <w:r w:rsidR="00BC1B13">
        <w:rPr>
          <w:sz w:val="28"/>
          <w:szCs w:val="28"/>
        </w:rPr>
        <w:t>’</w:t>
      </w:r>
      <w:r w:rsidRPr="00343DA6">
        <w:rPr>
          <w:sz w:val="28"/>
          <w:szCs w:val="28"/>
        </w:rPr>
        <w:t>єкта самоврядування, результатом якої є ще одна модель-прогноз. Він заснований на аналізі минулого і сьогодення.</w:t>
      </w:r>
    </w:p>
    <w:p w14:paraId="5A53F773" w14:textId="77777777" w:rsidR="00343DA6" w:rsidRPr="00343DA6" w:rsidRDefault="00343DA6" w:rsidP="00343DA6">
      <w:pPr>
        <w:spacing w:line="360" w:lineRule="auto"/>
        <w:ind w:firstLine="567"/>
        <w:jc w:val="both"/>
        <w:rPr>
          <w:sz w:val="28"/>
          <w:szCs w:val="28"/>
        </w:rPr>
      </w:pPr>
      <w:r w:rsidRPr="00343DA6">
        <w:rPr>
          <w:sz w:val="28"/>
          <w:szCs w:val="28"/>
        </w:rPr>
        <w:t xml:space="preserve">Цілепокладання </w:t>
      </w:r>
      <w:r w:rsidR="00BC1B13">
        <w:rPr>
          <w:sz w:val="28"/>
          <w:szCs w:val="28"/>
        </w:rPr>
        <w:t>–</w:t>
      </w:r>
      <w:r w:rsidRPr="00343DA6">
        <w:rPr>
          <w:sz w:val="28"/>
          <w:szCs w:val="28"/>
        </w:rPr>
        <w:t xml:space="preserve"> виступає як розумова діяльність суб</w:t>
      </w:r>
      <w:r w:rsidR="00BC1B13">
        <w:rPr>
          <w:sz w:val="28"/>
          <w:szCs w:val="28"/>
        </w:rPr>
        <w:t>’</w:t>
      </w:r>
      <w:r w:rsidRPr="00343DA6">
        <w:rPr>
          <w:sz w:val="28"/>
          <w:szCs w:val="28"/>
        </w:rPr>
        <w:t>єкта самоврядування, а її результатом є суб</w:t>
      </w:r>
      <w:r w:rsidR="00BC1B13">
        <w:rPr>
          <w:sz w:val="28"/>
          <w:szCs w:val="28"/>
        </w:rPr>
        <w:t>’</w:t>
      </w:r>
      <w:r w:rsidRPr="00343DA6">
        <w:rPr>
          <w:sz w:val="28"/>
          <w:szCs w:val="28"/>
        </w:rPr>
        <w:t>єктивна модель бажаного, належного. В основі визначення мети лежить прогноз. Це перехід від припущення про ймовірність провести зміну до припущення про можливі результати.</w:t>
      </w:r>
    </w:p>
    <w:p w14:paraId="6248CA65" w14:textId="77777777" w:rsidR="00343DA6" w:rsidRPr="00343DA6" w:rsidRDefault="00343DA6" w:rsidP="00343DA6">
      <w:pPr>
        <w:spacing w:line="360" w:lineRule="auto"/>
        <w:ind w:firstLine="567"/>
        <w:jc w:val="both"/>
        <w:rPr>
          <w:sz w:val="28"/>
          <w:szCs w:val="28"/>
        </w:rPr>
      </w:pPr>
      <w:r w:rsidRPr="00343DA6">
        <w:rPr>
          <w:sz w:val="28"/>
          <w:szCs w:val="28"/>
        </w:rPr>
        <w:t xml:space="preserve">Планування </w:t>
      </w:r>
      <w:r w:rsidR="00BC1B13">
        <w:rPr>
          <w:sz w:val="28"/>
          <w:szCs w:val="28"/>
        </w:rPr>
        <w:t>–</w:t>
      </w:r>
      <w:r w:rsidRPr="00343DA6">
        <w:rPr>
          <w:sz w:val="28"/>
          <w:szCs w:val="28"/>
        </w:rPr>
        <w:t xml:space="preserve"> розумові дії суб</w:t>
      </w:r>
      <w:r w:rsidR="00BC1B13">
        <w:rPr>
          <w:sz w:val="28"/>
          <w:szCs w:val="28"/>
        </w:rPr>
        <w:t>’</w:t>
      </w:r>
      <w:r w:rsidRPr="00343DA6">
        <w:rPr>
          <w:sz w:val="28"/>
          <w:szCs w:val="28"/>
        </w:rPr>
        <w:t xml:space="preserve">єкта самоврядування, їх результат-модель засобів досягнення мети </w:t>
      </w:r>
      <w:r w:rsidR="00BC1B13">
        <w:rPr>
          <w:sz w:val="28"/>
          <w:szCs w:val="28"/>
        </w:rPr>
        <w:t>–</w:t>
      </w:r>
      <w:r w:rsidRPr="00343DA6">
        <w:rPr>
          <w:sz w:val="28"/>
          <w:szCs w:val="28"/>
        </w:rPr>
        <w:t xml:space="preserve"> план, як система засобів і послідовності їх застосування.</w:t>
      </w:r>
    </w:p>
    <w:p w14:paraId="1D8979CF" w14:textId="77777777" w:rsidR="00343DA6" w:rsidRPr="00343DA6" w:rsidRDefault="00343DA6" w:rsidP="00343DA6">
      <w:pPr>
        <w:spacing w:line="360" w:lineRule="auto"/>
        <w:ind w:firstLine="567"/>
        <w:jc w:val="both"/>
        <w:rPr>
          <w:sz w:val="28"/>
          <w:szCs w:val="28"/>
        </w:rPr>
      </w:pPr>
      <w:r w:rsidRPr="00343DA6">
        <w:rPr>
          <w:sz w:val="28"/>
          <w:szCs w:val="28"/>
        </w:rPr>
        <w:t xml:space="preserve">Критерії оцінки </w:t>
      </w:r>
      <w:r w:rsidR="00BC1B13">
        <w:rPr>
          <w:sz w:val="28"/>
          <w:szCs w:val="28"/>
        </w:rPr>
        <w:t>–</w:t>
      </w:r>
      <w:r w:rsidRPr="00343DA6">
        <w:rPr>
          <w:sz w:val="28"/>
          <w:szCs w:val="28"/>
        </w:rPr>
        <w:t xml:space="preserve"> виступають як результат всієї системи відносин особистості до інших людей, до себе, до своїх можливостей, самооцінки суб</w:t>
      </w:r>
      <w:r w:rsidR="00BC1B13">
        <w:rPr>
          <w:sz w:val="28"/>
          <w:szCs w:val="28"/>
        </w:rPr>
        <w:t>’</w:t>
      </w:r>
      <w:r w:rsidRPr="00343DA6">
        <w:rPr>
          <w:sz w:val="28"/>
          <w:szCs w:val="28"/>
        </w:rPr>
        <w:t>єкта. Суб</w:t>
      </w:r>
      <w:r w:rsidR="00BC1B13">
        <w:rPr>
          <w:sz w:val="28"/>
          <w:szCs w:val="28"/>
        </w:rPr>
        <w:t>’</w:t>
      </w:r>
      <w:r w:rsidRPr="00343DA6">
        <w:rPr>
          <w:sz w:val="28"/>
          <w:szCs w:val="28"/>
        </w:rPr>
        <w:t>єкт вирішує, якими мають бути показники, якими будуть оцінюватися успіхи в реалізації плану.</w:t>
      </w:r>
    </w:p>
    <w:p w14:paraId="3E12AA01" w14:textId="77777777" w:rsidR="00343DA6" w:rsidRPr="00343DA6" w:rsidRDefault="00343DA6" w:rsidP="00343DA6">
      <w:pPr>
        <w:spacing w:line="360" w:lineRule="auto"/>
        <w:ind w:firstLine="567"/>
        <w:jc w:val="both"/>
        <w:rPr>
          <w:sz w:val="28"/>
          <w:szCs w:val="28"/>
        </w:rPr>
      </w:pPr>
      <w:r w:rsidRPr="00343DA6">
        <w:rPr>
          <w:sz w:val="28"/>
          <w:szCs w:val="28"/>
        </w:rPr>
        <w:t xml:space="preserve">Прийняття рішення </w:t>
      </w:r>
      <w:r w:rsidR="00BC1B13">
        <w:rPr>
          <w:sz w:val="28"/>
          <w:szCs w:val="28"/>
        </w:rPr>
        <w:t>–</w:t>
      </w:r>
      <w:r w:rsidRPr="00343DA6">
        <w:rPr>
          <w:sz w:val="28"/>
          <w:szCs w:val="28"/>
        </w:rPr>
        <w:t xml:space="preserve"> перехід від плану до дій, можливості в реальність. Це самонаказ: приступити до справи.</w:t>
      </w:r>
    </w:p>
    <w:p w14:paraId="6D10BDDB" w14:textId="77777777" w:rsidR="00343DA6" w:rsidRPr="00343DA6" w:rsidRDefault="00343DA6" w:rsidP="00343DA6">
      <w:pPr>
        <w:spacing w:line="360" w:lineRule="auto"/>
        <w:ind w:firstLine="567"/>
        <w:jc w:val="both"/>
        <w:rPr>
          <w:sz w:val="28"/>
          <w:szCs w:val="28"/>
        </w:rPr>
      </w:pPr>
      <w:r w:rsidRPr="00343DA6">
        <w:rPr>
          <w:sz w:val="28"/>
          <w:szCs w:val="28"/>
        </w:rPr>
        <w:t xml:space="preserve">Самоконтроль </w:t>
      </w:r>
      <w:r w:rsidR="00BC1B13">
        <w:rPr>
          <w:sz w:val="28"/>
          <w:szCs w:val="28"/>
        </w:rPr>
        <w:t>–</w:t>
      </w:r>
      <w:r w:rsidRPr="00343DA6">
        <w:rPr>
          <w:sz w:val="28"/>
          <w:szCs w:val="28"/>
        </w:rPr>
        <w:t xml:space="preserve"> збір інформації про те, як здійснюється виконання плану в реальному спілкуванні, поведінці, діяльності.</w:t>
      </w:r>
    </w:p>
    <w:p w14:paraId="36505E10" w14:textId="77777777" w:rsidR="00343DA6" w:rsidRDefault="00343DA6" w:rsidP="00343DA6">
      <w:pPr>
        <w:spacing w:line="360" w:lineRule="auto"/>
        <w:ind w:firstLine="567"/>
        <w:jc w:val="both"/>
        <w:rPr>
          <w:sz w:val="28"/>
          <w:szCs w:val="28"/>
        </w:rPr>
      </w:pPr>
      <w:r w:rsidRPr="00343DA6">
        <w:rPr>
          <w:sz w:val="28"/>
          <w:szCs w:val="28"/>
        </w:rPr>
        <w:lastRenderedPageBreak/>
        <w:t xml:space="preserve">Корекція </w:t>
      </w:r>
      <w:r w:rsidR="00BC1B13">
        <w:rPr>
          <w:sz w:val="28"/>
          <w:szCs w:val="28"/>
        </w:rPr>
        <w:t>–</w:t>
      </w:r>
      <w:r w:rsidRPr="00343DA6">
        <w:rPr>
          <w:sz w:val="28"/>
          <w:szCs w:val="28"/>
        </w:rPr>
        <w:t xml:space="preserve"> зміни реальних дій, спілкування і поведінки, а також системи самоврядування.</w:t>
      </w:r>
    </w:p>
    <w:p w14:paraId="44356E0B" w14:textId="77777777" w:rsidR="00343DA6" w:rsidRDefault="00343DA6" w:rsidP="00343DA6">
      <w:pPr>
        <w:spacing w:line="360" w:lineRule="auto"/>
        <w:ind w:firstLine="567"/>
        <w:jc w:val="both"/>
        <w:rPr>
          <w:sz w:val="28"/>
          <w:szCs w:val="28"/>
        </w:rPr>
      </w:pPr>
    </w:p>
    <w:p w14:paraId="50CB7ADB" w14:textId="77777777" w:rsidR="00343DA6" w:rsidRPr="00343DA6" w:rsidRDefault="00343DA6" w:rsidP="00343DA6">
      <w:pPr>
        <w:spacing w:line="360" w:lineRule="auto"/>
        <w:ind w:firstLine="567"/>
        <w:jc w:val="both"/>
        <w:rPr>
          <w:sz w:val="28"/>
          <w:szCs w:val="28"/>
        </w:rPr>
      </w:pPr>
      <w:r w:rsidRPr="00343DA6">
        <w:rPr>
          <w:i/>
          <w:iCs/>
          <w:sz w:val="28"/>
          <w:szCs w:val="28"/>
        </w:rPr>
        <w:t>«Тайм-менеджмент. Тест-опитувальник самоорганізації діяльності» (ОСД).</w:t>
      </w:r>
      <w:r w:rsidRPr="00343DA6">
        <w:rPr>
          <w:sz w:val="28"/>
          <w:szCs w:val="28"/>
        </w:rPr>
        <w:t xml:space="preserve"> Даний тест-оптувальник розроблений Е. Ю. Мандриковою (2007), призначений для діагностики сформованості  навичок тактичного планування і стратегічного цілепокладання. Тест містить 25 питань, за допомогою яких оцінюються 6 шкал:</w:t>
      </w:r>
    </w:p>
    <w:p w14:paraId="2934FBC0" w14:textId="77777777" w:rsidR="00343DA6" w:rsidRPr="00343DA6" w:rsidRDefault="00343DA6" w:rsidP="00343DA6">
      <w:pPr>
        <w:spacing w:line="360" w:lineRule="auto"/>
        <w:ind w:firstLine="567"/>
        <w:jc w:val="both"/>
        <w:rPr>
          <w:sz w:val="28"/>
          <w:szCs w:val="28"/>
        </w:rPr>
      </w:pPr>
      <w:r w:rsidRPr="00343DA6">
        <w:rPr>
          <w:sz w:val="28"/>
          <w:szCs w:val="28"/>
        </w:rPr>
        <w:t>Шкала «Планомірність». При високих показниках у людини сформована потреба в постійному усвідомленому плануванні діяльності, плани в цьому випадку ієрархічні, деталізовані, дієві і стійкі, а цілі діяльності висуваються самостійно. При низьких показниках навички планування у людини розвинені слабко, плани схильні до частої зміни. Поставлена мета рідко буває досягнута, планування не дієве та малореалістичне. Такі люди вважають за краще не замислюватися про своє майбутнє, цілі висувають ситуативно і зазвичай не самостійно.</w:t>
      </w:r>
    </w:p>
    <w:p w14:paraId="70AAC692" w14:textId="77777777" w:rsidR="00343DA6" w:rsidRPr="00343DA6" w:rsidRDefault="00343DA6" w:rsidP="00343DA6">
      <w:pPr>
        <w:spacing w:line="360" w:lineRule="auto"/>
        <w:ind w:firstLine="567"/>
        <w:jc w:val="both"/>
        <w:rPr>
          <w:sz w:val="28"/>
          <w:szCs w:val="28"/>
        </w:rPr>
      </w:pPr>
      <w:r w:rsidRPr="00343DA6">
        <w:rPr>
          <w:sz w:val="28"/>
          <w:szCs w:val="28"/>
        </w:rPr>
        <w:t>Шкала «Цілеспрямованість». Високі бали за данною шкалою  характеризують людину, як цілеспрмовану, яка знає, чого хоче та йде у напрямку до цих цілей. Така людина неухильно прагне до досягнення поставленого завдання, незважаючи ні на які труднощі, підпорядковуючи  на вирішення цих завдань всі свої почуття, думки і дії. Низькі бали за данною шкалою характеризують людину, яка не бачить перед собою цілей і вважає, що йому нема до чого прагнути.</w:t>
      </w:r>
    </w:p>
    <w:p w14:paraId="6290B65D" w14:textId="77777777" w:rsidR="00343DA6" w:rsidRPr="00343DA6" w:rsidRDefault="00343DA6" w:rsidP="00343DA6">
      <w:pPr>
        <w:spacing w:line="360" w:lineRule="auto"/>
        <w:ind w:firstLine="567"/>
        <w:jc w:val="both"/>
        <w:rPr>
          <w:sz w:val="28"/>
          <w:szCs w:val="28"/>
        </w:rPr>
      </w:pPr>
      <w:r w:rsidRPr="00343DA6">
        <w:rPr>
          <w:sz w:val="28"/>
          <w:szCs w:val="28"/>
        </w:rPr>
        <w:t xml:space="preserve">Шкала «Наполегливість». В опитувальнику ця шкала представлена зворотніми висловлюваннями для зменшення ефекту соціальної бажаності. Високі бали характеризують людину  вольову та організовану,  здатну зусиллям волі структурувати поведінкову активність і завершити розпочату справу, не дивлячись навіть на несподівані виникаючі труднощі. Низькі бали за цією шкалою характеризують людину, яка не здатна застосувати вольові зусилля для </w:t>
      </w:r>
      <w:r w:rsidRPr="00343DA6">
        <w:rPr>
          <w:sz w:val="28"/>
          <w:szCs w:val="28"/>
        </w:rPr>
        <w:lastRenderedPageBreak/>
        <w:t xml:space="preserve">доведення розпочатої справи до кінця та  відволікається на сторонні справи. Такі люди не здатні долати перешкоди і при зіткненні з труднощами, особливо з несподіваними, губляться, а можуть і взагалі відмовитися від мети. </w:t>
      </w:r>
    </w:p>
    <w:p w14:paraId="64B0FA34" w14:textId="77777777" w:rsidR="00343DA6" w:rsidRPr="00343DA6" w:rsidRDefault="00343DA6" w:rsidP="00343DA6">
      <w:pPr>
        <w:spacing w:line="360" w:lineRule="auto"/>
        <w:ind w:firstLine="567"/>
        <w:jc w:val="both"/>
        <w:rPr>
          <w:sz w:val="28"/>
          <w:szCs w:val="28"/>
        </w:rPr>
      </w:pPr>
      <w:r w:rsidRPr="00343DA6">
        <w:rPr>
          <w:sz w:val="28"/>
          <w:szCs w:val="28"/>
        </w:rPr>
        <w:t>Шкала «Фіксація». Високі бали характеризують людину виконавчу, негнучку в плануванні, що прагне усіма можливими засобоми закінчити розпочату справу, така людина не здатна бачити альтернативи, важко переключитися на нову структуру й нові відносини. Низькі бали за даною шкалою характеризують людину, яка не настільки зосереджена на  обов</w:t>
      </w:r>
      <w:r w:rsidR="00BC1B13">
        <w:rPr>
          <w:sz w:val="28"/>
          <w:szCs w:val="28"/>
        </w:rPr>
        <w:t>’</w:t>
      </w:r>
      <w:r w:rsidRPr="00343DA6">
        <w:rPr>
          <w:sz w:val="28"/>
          <w:szCs w:val="28"/>
        </w:rPr>
        <w:t>язков завершення розпочатого. Це людина, яка в певних ситуаціях, при виявленні більш вигідних перспектив, легше перемикається на нову структуру діяльності.</w:t>
      </w:r>
    </w:p>
    <w:p w14:paraId="747B96B9" w14:textId="77777777" w:rsidR="00343DA6" w:rsidRPr="00343DA6" w:rsidRDefault="00343DA6" w:rsidP="00343DA6">
      <w:pPr>
        <w:spacing w:line="360" w:lineRule="auto"/>
        <w:ind w:firstLine="567"/>
        <w:jc w:val="both"/>
        <w:rPr>
          <w:sz w:val="28"/>
          <w:szCs w:val="28"/>
        </w:rPr>
      </w:pPr>
      <w:r w:rsidRPr="00343DA6">
        <w:rPr>
          <w:sz w:val="28"/>
          <w:szCs w:val="28"/>
        </w:rPr>
        <w:t>Шкала «Самоорганізація». Високі бали характеризують людину, яка, схильна вдаватися до допоміжних засобів самоорганізації й планування (щоденники, планінги, бюджетування часу), та успішно їх використовує. Низькі бали за даною шкалою характеризують людину, яка не вдається до допомоги зовнішніх засобів самоорганізації або при їх використанні не досягає успішності в діяльності.</w:t>
      </w:r>
    </w:p>
    <w:p w14:paraId="44521E62" w14:textId="77777777" w:rsidR="00343DA6" w:rsidRPr="00343DA6" w:rsidRDefault="00343DA6" w:rsidP="00343DA6">
      <w:pPr>
        <w:spacing w:line="360" w:lineRule="auto"/>
        <w:ind w:firstLine="567"/>
        <w:jc w:val="both"/>
        <w:rPr>
          <w:sz w:val="28"/>
          <w:szCs w:val="28"/>
        </w:rPr>
      </w:pPr>
      <w:r w:rsidRPr="00343DA6">
        <w:rPr>
          <w:sz w:val="28"/>
          <w:szCs w:val="28"/>
        </w:rPr>
        <w:t>Шкала «Орієнтація на теперішне». Високі бали описують людину сконцентровану на те, що відбувається з нею зараз. Такі люди не схильні повертатися до минулого і відкладати на майбутнє справи, які можна виконати в сьогоденні. Низькі бали за даною шкалою описують людину, що немає чітко вираженої концентрації на теперішньому, та приймає до уваги й інші аспекти людського буття в часі.</w:t>
      </w:r>
    </w:p>
    <w:p w14:paraId="1D647417" w14:textId="77777777" w:rsidR="00343DA6" w:rsidRDefault="00343DA6" w:rsidP="00343DA6">
      <w:pPr>
        <w:spacing w:line="360" w:lineRule="auto"/>
        <w:ind w:firstLine="567"/>
        <w:jc w:val="both"/>
        <w:rPr>
          <w:sz w:val="28"/>
          <w:szCs w:val="28"/>
        </w:rPr>
      </w:pPr>
      <w:r w:rsidRPr="00343DA6">
        <w:rPr>
          <w:sz w:val="28"/>
          <w:szCs w:val="28"/>
        </w:rPr>
        <w:t xml:space="preserve">Високий загальний сумарний бал характеризує людину, якій властиво бачити і ставити цілі, планувати свою діяльність, в тому числі за допомогою зовнішніх засобів, а також, проявляючи вольові якості і наполегливість, йти до її досягнення, що іноді може приводити до негнучкості і «зосередженості» на структурованості і організованості. Низький загальний сумарний бал характеризує людину, у якої майбутнє для неї самої є  досить туманним, такій людині не властиво планувати свою щоденну активність і докладати вольові </w:t>
      </w:r>
      <w:r w:rsidRPr="00343DA6">
        <w:rPr>
          <w:sz w:val="28"/>
          <w:szCs w:val="28"/>
        </w:rPr>
        <w:lastRenderedPageBreak/>
        <w:t>зусилля для завершення розпочатих справ. Але це, в свою чергу, дозволяє йому досить швидко перебудовуватися на нову діяльність.</w:t>
      </w:r>
    </w:p>
    <w:p w14:paraId="31C64BB5" w14:textId="77777777" w:rsidR="00343DA6" w:rsidRDefault="00343DA6" w:rsidP="00343DA6">
      <w:pPr>
        <w:spacing w:line="360" w:lineRule="auto"/>
        <w:ind w:firstLine="567"/>
        <w:jc w:val="both"/>
        <w:rPr>
          <w:sz w:val="28"/>
          <w:szCs w:val="28"/>
        </w:rPr>
      </w:pPr>
    </w:p>
    <w:p w14:paraId="1F531ED2" w14:textId="77777777" w:rsidR="00343DA6" w:rsidRPr="00343DA6" w:rsidRDefault="00343DA6" w:rsidP="00343DA6">
      <w:pPr>
        <w:spacing w:line="360" w:lineRule="auto"/>
        <w:ind w:firstLine="567"/>
        <w:jc w:val="both"/>
        <w:rPr>
          <w:sz w:val="28"/>
          <w:szCs w:val="28"/>
        </w:rPr>
      </w:pPr>
      <w:r w:rsidRPr="00343DA6">
        <w:rPr>
          <w:i/>
          <w:iCs/>
          <w:sz w:val="28"/>
          <w:szCs w:val="28"/>
        </w:rPr>
        <w:t xml:space="preserve">«Стиль саморегуляції поведінки </w:t>
      </w:r>
      <w:r w:rsidR="00BC1B13">
        <w:rPr>
          <w:i/>
          <w:iCs/>
          <w:sz w:val="28"/>
          <w:szCs w:val="28"/>
        </w:rPr>
        <w:t>–</w:t>
      </w:r>
      <w:r w:rsidRPr="00343DA6">
        <w:rPr>
          <w:i/>
          <w:iCs/>
          <w:sz w:val="28"/>
          <w:szCs w:val="28"/>
        </w:rPr>
        <w:t xml:space="preserve"> ССП-98» В.І.Моросановой.</w:t>
      </w:r>
      <w:r w:rsidRPr="00343DA6">
        <w:rPr>
          <w:sz w:val="28"/>
          <w:szCs w:val="28"/>
        </w:rPr>
        <w:t xml:space="preserve"> Опитувальник </w:t>
      </w:r>
      <w:r w:rsidR="00BC1B13">
        <w:rPr>
          <w:sz w:val="28"/>
          <w:szCs w:val="28"/>
        </w:rPr>
        <w:t>“</w:t>
      </w:r>
      <w:r w:rsidRPr="00343DA6">
        <w:rPr>
          <w:sz w:val="28"/>
          <w:szCs w:val="28"/>
        </w:rPr>
        <w:t>Стиль саморегуляції поведінки</w:t>
      </w:r>
      <w:r w:rsidR="00BC1B13">
        <w:rPr>
          <w:sz w:val="28"/>
          <w:szCs w:val="28"/>
        </w:rPr>
        <w:t>”</w:t>
      </w:r>
      <w:r w:rsidRPr="00343DA6">
        <w:rPr>
          <w:sz w:val="28"/>
          <w:szCs w:val="28"/>
        </w:rPr>
        <w:t xml:space="preserve"> (ССПМ) був створений в 1988 році в психологічному інституті РАО у лабораторії психології саморегуляції (завідуюча </w:t>
      </w:r>
      <w:r w:rsidR="00BC1B13">
        <w:rPr>
          <w:sz w:val="28"/>
          <w:szCs w:val="28"/>
        </w:rPr>
        <w:t>–</w:t>
      </w:r>
      <w:r w:rsidRPr="00343DA6">
        <w:rPr>
          <w:sz w:val="28"/>
          <w:szCs w:val="28"/>
        </w:rPr>
        <w:t xml:space="preserve"> В.І.Моросанова) і придатний як для наукових досліджень, так і в якості інструменту практичної діагностики різних аспектів індивідуальної саморегуляції. Твердження опитувальника побудовані на типових життєвих ситуаціях і не мають безпосереднього зв</w:t>
      </w:r>
      <w:r w:rsidR="00BC1B13">
        <w:rPr>
          <w:sz w:val="28"/>
          <w:szCs w:val="28"/>
        </w:rPr>
        <w:t>’</w:t>
      </w:r>
      <w:r w:rsidRPr="00343DA6">
        <w:rPr>
          <w:sz w:val="28"/>
          <w:szCs w:val="28"/>
        </w:rPr>
        <w:t xml:space="preserve">язку зі специфікою будь-якої професійної або навчальної діяльності. У наступні роки було розроблено цілий ряд модифікацій цієї методики. Метою методики є діагностика розвитку індивідуальної саморегуляції і її персональний профіль, що включає показники планування, моделювання, програмування, оцінки результатів, а також показники розвитку регуляторно-особистісних властивостей </w:t>
      </w:r>
      <w:r w:rsidR="00BC1B13">
        <w:rPr>
          <w:sz w:val="28"/>
          <w:szCs w:val="28"/>
        </w:rPr>
        <w:t>–</w:t>
      </w:r>
      <w:r w:rsidRPr="00343DA6">
        <w:rPr>
          <w:sz w:val="28"/>
          <w:szCs w:val="28"/>
        </w:rPr>
        <w:t xml:space="preserve"> гнучкості і самостійності. За допомогою цієї методики можна вирішувати і практичні завдання, зокрема, виявляти індивідуальний профіль різних регуляторних процесів і рівень розвиненості загальної саморегуляції як регуляторних передумов успішності оволодіння новими видами діяльності. Опитувальник ССП-98 складається з 46 тверджень, що входять до складу шести шкал, що виділяються відповідно до основних регуляторними процесами (планування, моделювання, програмування, оцінки результатів) і регуляторно-особистісними якостями (гнучкості і самостійності). До складу кожної шкали входять по дев</w:t>
      </w:r>
      <w:r w:rsidR="00BC1B13">
        <w:rPr>
          <w:sz w:val="28"/>
          <w:szCs w:val="28"/>
        </w:rPr>
        <w:t>’</w:t>
      </w:r>
      <w:r w:rsidRPr="00343DA6">
        <w:rPr>
          <w:sz w:val="28"/>
          <w:szCs w:val="28"/>
        </w:rPr>
        <w:t>ять тверджень. Структура опитувальника така, що ряд тверджень входять до складу відразу двох шкал в зв</w:t>
      </w:r>
      <w:r w:rsidR="00BC1B13">
        <w:rPr>
          <w:sz w:val="28"/>
          <w:szCs w:val="28"/>
        </w:rPr>
        <w:t>’</w:t>
      </w:r>
      <w:r w:rsidRPr="00343DA6">
        <w:rPr>
          <w:sz w:val="28"/>
          <w:szCs w:val="28"/>
        </w:rPr>
        <w:t>язку з тим, що їх можна віднести до характеристики як регуляторного процесу, так і властивості регуляції.</w:t>
      </w:r>
    </w:p>
    <w:p w14:paraId="52D21D61" w14:textId="77777777" w:rsidR="00343DA6" w:rsidRPr="00343DA6" w:rsidRDefault="00343DA6" w:rsidP="00343DA6">
      <w:pPr>
        <w:spacing w:line="360" w:lineRule="auto"/>
        <w:ind w:firstLine="567"/>
        <w:jc w:val="both"/>
        <w:rPr>
          <w:sz w:val="28"/>
          <w:szCs w:val="28"/>
        </w:rPr>
      </w:pPr>
      <w:r w:rsidRPr="00343DA6">
        <w:rPr>
          <w:sz w:val="28"/>
          <w:szCs w:val="28"/>
        </w:rPr>
        <w:t>Шкала «Планування» (Пл) характеризує індивідуальні особливості визначення мети й утримання цілей, рівень сформованості у людини усвідомленого планування діяльності.</w:t>
      </w:r>
    </w:p>
    <w:p w14:paraId="61BDE9D4" w14:textId="77777777" w:rsidR="00343DA6" w:rsidRPr="00343DA6" w:rsidRDefault="00343DA6" w:rsidP="00343DA6">
      <w:pPr>
        <w:spacing w:line="360" w:lineRule="auto"/>
        <w:ind w:firstLine="567"/>
        <w:jc w:val="both"/>
        <w:rPr>
          <w:sz w:val="28"/>
          <w:szCs w:val="28"/>
        </w:rPr>
      </w:pPr>
      <w:r w:rsidRPr="00343DA6">
        <w:rPr>
          <w:sz w:val="28"/>
          <w:szCs w:val="28"/>
        </w:rPr>
        <w:lastRenderedPageBreak/>
        <w:t>Шкала «Моделювання» (М) дозволяє діагностувати індивідуальну розвиненість уявлень про систему зовнішніх і внутрішніх значущих умов, ступінь їх усвідомленості, деталізованості і адекватності.</w:t>
      </w:r>
    </w:p>
    <w:p w14:paraId="4DC050D1" w14:textId="77777777" w:rsidR="00343DA6" w:rsidRPr="00343DA6" w:rsidRDefault="00343DA6" w:rsidP="00343DA6">
      <w:pPr>
        <w:spacing w:line="360" w:lineRule="auto"/>
        <w:ind w:firstLine="567"/>
        <w:jc w:val="both"/>
        <w:rPr>
          <w:sz w:val="28"/>
          <w:szCs w:val="28"/>
        </w:rPr>
      </w:pPr>
      <w:r w:rsidRPr="00343DA6">
        <w:rPr>
          <w:sz w:val="28"/>
          <w:szCs w:val="28"/>
        </w:rPr>
        <w:t>Шкала «Програмування» (Пр) діагностує індивідуальну розвиненість усвідомленого програмування людиною своїх дій.</w:t>
      </w:r>
    </w:p>
    <w:p w14:paraId="65E943DB" w14:textId="77777777" w:rsidR="00343DA6" w:rsidRPr="00343DA6" w:rsidRDefault="00343DA6" w:rsidP="00343DA6">
      <w:pPr>
        <w:spacing w:line="360" w:lineRule="auto"/>
        <w:ind w:firstLine="567"/>
        <w:jc w:val="both"/>
        <w:rPr>
          <w:sz w:val="28"/>
          <w:szCs w:val="28"/>
        </w:rPr>
      </w:pPr>
      <w:r w:rsidRPr="00343DA6">
        <w:rPr>
          <w:sz w:val="28"/>
          <w:szCs w:val="28"/>
        </w:rPr>
        <w:t>Шкала «Оцінка результатів» (ОР) характеризує індивідуальну розвиненість і адекватність оцінки випробуваним себе і результатів своєї діяльності і поведінки.</w:t>
      </w:r>
    </w:p>
    <w:p w14:paraId="40DD11E8" w14:textId="77777777" w:rsidR="00343DA6" w:rsidRPr="00343DA6" w:rsidRDefault="00343DA6" w:rsidP="00343DA6">
      <w:pPr>
        <w:spacing w:line="360" w:lineRule="auto"/>
        <w:ind w:firstLine="567"/>
        <w:jc w:val="both"/>
        <w:rPr>
          <w:sz w:val="28"/>
          <w:szCs w:val="28"/>
        </w:rPr>
      </w:pPr>
      <w:r w:rsidRPr="00343DA6">
        <w:rPr>
          <w:sz w:val="28"/>
          <w:szCs w:val="28"/>
        </w:rPr>
        <w:t>Шкала «Гнучкість» (Г) діагностує рівень сформованості регуляторної гнучкості, тобто здатності перебудовувати систему саморегуляції у зв</w:t>
      </w:r>
      <w:r w:rsidR="00BC1B13">
        <w:rPr>
          <w:sz w:val="28"/>
          <w:szCs w:val="28"/>
        </w:rPr>
        <w:t>’</w:t>
      </w:r>
      <w:r w:rsidRPr="00343DA6">
        <w:rPr>
          <w:sz w:val="28"/>
          <w:szCs w:val="28"/>
        </w:rPr>
        <w:t>язку зі зміною зовнішніх і внутрішніх умов.</w:t>
      </w:r>
    </w:p>
    <w:p w14:paraId="7C04D9F4" w14:textId="77777777" w:rsidR="00343DA6" w:rsidRDefault="00343DA6" w:rsidP="00343DA6">
      <w:pPr>
        <w:spacing w:line="360" w:lineRule="auto"/>
        <w:ind w:firstLine="567"/>
        <w:jc w:val="both"/>
        <w:rPr>
          <w:sz w:val="28"/>
          <w:szCs w:val="28"/>
        </w:rPr>
      </w:pPr>
      <w:r w:rsidRPr="00343DA6">
        <w:rPr>
          <w:sz w:val="28"/>
          <w:szCs w:val="28"/>
        </w:rPr>
        <w:t>Шкала «Самостійність» (С) характеризує розвиненість регуляторної автономності.</w:t>
      </w:r>
    </w:p>
    <w:p w14:paraId="612A5C53" w14:textId="77777777" w:rsidR="00343DA6" w:rsidRDefault="00343DA6" w:rsidP="00343DA6">
      <w:pPr>
        <w:spacing w:line="360" w:lineRule="auto"/>
        <w:ind w:firstLine="567"/>
        <w:jc w:val="both"/>
        <w:rPr>
          <w:sz w:val="28"/>
          <w:szCs w:val="28"/>
        </w:rPr>
      </w:pPr>
    </w:p>
    <w:p w14:paraId="3124D191" w14:textId="77777777" w:rsidR="00343DA6" w:rsidRPr="00343DA6" w:rsidRDefault="00343DA6" w:rsidP="00343DA6">
      <w:pPr>
        <w:spacing w:line="360" w:lineRule="auto"/>
        <w:ind w:firstLine="567"/>
        <w:jc w:val="both"/>
        <w:rPr>
          <w:sz w:val="28"/>
          <w:szCs w:val="28"/>
        </w:rPr>
      </w:pPr>
      <w:r w:rsidRPr="00343DA6">
        <w:rPr>
          <w:b/>
          <w:bCs/>
          <w:sz w:val="28"/>
          <w:szCs w:val="28"/>
        </w:rPr>
        <w:t>Методи математичної статистики.</w:t>
      </w:r>
      <w:r w:rsidRPr="00343DA6">
        <w:rPr>
          <w:sz w:val="28"/>
          <w:szCs w:val="28"/>
        </w:rPr>
        <w:t xml:space="preserve"> Для встановлення впливу здатності до самоменеджменту на особистісну готовність до змін працівників ІТ-компанії необхідним є застосування методів математичної статистики. Для початку, необхідно встановити тип розподілу даних: нормальний або відхилення від нормального. Тому використаємо критерій Колмагорова-Смірнова. Критерій використовується для співставлення двох розподілів: емпіричного з теоретичним; одного емпіричного розподілу з другим емпіричним розподілом. Критерій дозволяє знайти точку, у якій сума нагромаджених розбіжностей між двома розподілами є найбільшою, і оцінити достовірність цієї розбіжності. Якщо розбіжність між двома розподілами істотні, то у якийсь момент різниця нагромаджених частот досягає критичного значення, і ми зможемо визнати різницю статистично достовірною. У формулу критерію  включається ця різниця. Чим більше емпіричне значення, тим більш істотною є різниця. Після встановлення розподілу,  необхідно встановити кореляційні зв’язки між показниками. Для даних, що мають нормальний розподіл, застосуємо критерій </w:t>
      </w:r>
      <w:r w:rsidRPr="00343DA6">
        <w:rPr>
          <w:sz w:val="28"/>
          <w:szCs w:val="28"/>
        </w:rPr>
        <w:lastRenderedPageBreak/>
        <w:t xml:space="preserve">Пірсона. Критерій використовується: для співставлення емпіричного розподілу ознаки з теоретичним-рівномірним, нормальним чи якимось іншим; для співставлення двох, трьох і більше емпіричних розподілів однієї й тієї ж самої ознаки. Критерій  відповідає на питання про те, чи з однаковою частотою зустрічаються різні значення ознаки в емпіричному і теоретичному розподілах або у двох і більше емпіричних розподілах. Перевага методу полягає в тому, що він дозволяє порівнювати розподіли ознак, представлених в будь-якій школі, починаючи зі шкали найменувань. При співставленні емпіричного розподілу з теоретичним ми визначаємо ступінь розбіжності між емпіричним і теоретичними частотами. При співставленні двох емпіричних розподілів ми визначаємо ступінь розбіжності між емпіричними частотами й теоретичними частотами, які спостерігались би у випадку співпадіння двох цих емпіричних частот. </w:t>
      </w:r>
    </w:p>
    <w:p w14:paraId="6C88735A" w14:textId="77777777" w:rsidR="00343DA6" w:rsidRPr="00343DA6" w:rsidRDefault="00343DA6" w:rsidP="00343DA6">
      <w:pPr>
        <w:spacing w:line="360" w:lineRule="auto"/>
        <w:ind w:firstLine="567"/>
        <w:jc w:val="both"/>
        <w:rPr>
          <w:sz w:val="28"/>
          <w:szCs w:val="28"/>
        </w:rPr>
      </w:pPr>
      <w:r w:rsidRPr="00343DA6">
        <w:rPr>
          <w:sz w:val="28"/>
          <w:szCs w:val="28"/>
        </w:rPr>
        <w:t>Для даних, що мають відхилення від нормального розподілу, застосуємо критерій Спірмена. Цей коефіцієнт є непараметричною мірою статистичної залежності між двома змінними. Він оцінює наскільки добре можна описати відношення між двома змінними за допомогою монотонної функції. Якщо немає повторних значень даних, то коефіцієнт Спірмена дорівнює 1 або −1, це відбувається коли кожна зміна є монотонною функцією від іншої змінної. Коефіцієнт кореляції, як і будь-яке обчислення кореляції, підходить для безперервних та дискретних змінних, у тому числі порядкових змінних.</w:t>
      </w:r>
    </w:p>
    <w:p w14:paraId="0357B3B0" w14:textId="4BD50D8E" w:rsidR="0048093F" w:rsidRPr="000235F8" w:rsidRDefault="00343DA6" w:rsidP="0048093F">
      <w:pPr>
        <w:spacing w:line="360" w:lineRule="auto"/>
        <w:ind w:firstLine="567"/>
        <w:jc w:val="both"/>
        <w:rPr>
          <w:sz w:val="28"/>
          <w:szCs w:val="28"/>
          <w:lang w:val="ru-RU"/>
        </w:rPr>
      </w:pPr>
      <w:r w:rsidRPr="00343DA6">
        <w:rPr>
          <w:sz w:val="28"/>
          <w:szCs w:val="28"/>
        </w:rPr>
        <w:t xml:space="preserve">Останнім кроком є множинний регресійний аналіз, що здійснюється на основі вибору залежної змінної та обґрунтованих незалежних змінних. Визначається коефіцієнти множинної кореляції та множинної детермінації. Останній показує, який відсоток дисперсії залежної змінної пояснює регресійна модель. Показник Фішера при значимості менший за 0,05 дає змогу інтерпретувати дану регресійну модель. Далі розробляється формула регресійної моделі у вигляді лінійного рівняння яка представляє міру залежності залежної змінної від кожної незалежної.  </w:t>
      </w:r>
      <w:r w:rsidR="00974576" w:rsidRPr="006C67DB">
        <w:rPr>
          <w:sz w:val="28"/>
          <w:szCs w:val="28"/>
          <w:lang w:val="ru-RU"/>
        </w:rPr>
        <w:t>[</w:t>
      </w:r>
      <w:r w:rsidR="00F90F2A">
        <w:rPr>
          <w:sz w:val="28"/>
          <w:szCs w:val="28"/>
          <w:lang w:val="ru-RU"/>
        </w:rPr>
        <w:t>32</w:t>
      </w:r>
      <w:r w:rsidR="00974576" w:rsidRPr="006C67DB">
        <w:rPr>
          <w:sz w:val="28"/>
          <w:szCs w:val="28"/>
          <w:lang w:val="ru-RU"/>
        </w:rPr>
        <w:t>]</w:t>
      </w:r>
    </w:p>
    <w:p w14:paraId="325DB718" w14:textId="22D409AB" w:rsidR="00343DA6" w:rsidRPr="000235F8" w:rsidRDefault="00343DA6" w:rsidP="000235F8">
      <w:pPr>
        <w:pStyle w:val="2"/>
        <w:jc w:val="both"/>
        <w:rPr>
          <w:rFonts w:ascii="Times New Roman" w:hAnsi="Times New Roman" w:cs="Times New Roman"/>
          <w:b/>
          <w:bCs/>
          <w:color w:val="000000" w:themeColor="text1"/>
          <w:sz w:val="28"/>
          <w:szCs w:val="28"/>
          <w:lang w:val="uk-UA"/>
        </w:rPr>
      </w:pPr>
      <w:bookmarkStart w:id="14" w:name="_Toc59223762"/>
      <w:r w:rsidRPr="000235F8">
        <w:rPr>
          <w:rFonts w:ascii="Times New Roman" w:hAnsi="Times New Roman" w:cs="Times New Roman"/>
          <w:b/>
          <w:bCs/>
          <w:color w:val="000000" w:themeColor="text1"/>
          <w:sz w:val="28"/>
          <w:szCs w:val="28"/>
          <w:lang w:val="uk-UA"/>
        </w:rPr>
        <w:lastRenderedPageBreak/>
        <w:t>2.</w:t>
      </w:r>
      <w:r w:rsidR="00770EE8">
        <w:rPr>
          <w:rFonts w:ascii="Times New Roman" w:hAnsi="Times New Roman" w:cs="Times New Roman"/>
          <w:b/>
          <w:bCs/>
          <w:color w:val="000000" w:themeColor="text1"/>
          <w:sz w:val="28"/>
          <w:szCs w:val="28"/>
          <w:lang w:val="uk-UA"/>
        </w:rPr>
        <w:t>2.</w:t>
      </w:r>
      <w:r w:rsidRPr="000235F8">
        <w:rPr>
          <w:rFonts w:ascii="Times New Roman" w:hAnsi="Times New Roman" w:cs="Times New Roman"/>
          <w:b/>
          <w:bCs/>
          <w:color w:val="000000" w:themeColor="text1"/>
          <w:sz w:val="28"/>
          <w:szCs w:val="28"/>
          <w:lang w:val="uk-UA"/>
        </w:rPr>
        <w:t xml:space="preserve"> Аналіз та інтерпретація результатів дослідження впливу здатності до </w:t>
      </w:r>
      <w:proofErr w:type="spellStart"/>
      <w:r w:rsidRPr="000235F8">
        <w:rPr>
          <w:rFonts w:ascii="Times New Roman" w:hAnsi="Times New Roman" w:cs="Times New Roman"/>
          <w:b/>
          <w:bCs/>
          <w:color w:val="000000" w:themeColor="text1"/>
          <w:sz w:val="28"/>
          <w:szCs w:val="28"/>
          <w:lang w:val="uk-UA"/>
        </w:rPr>
        <w:t>самоменеджменту</w:t>
      </w:r>
      <w:proofErr w:type="spellEnd"/>
      <w:r w:rsidRPr="000235F8">
        <w:rPr>
          <w:rFonts w:ascii="Times New Roman" w:hAnsi="Times New Roman" w:cs="Times New Roman"/>
          <w:b/>
          <w:bCs/>
          <w:color w:val="000000" w:themeColor="text1"/>
          <w:sz w:val="28"/>
          <w:szCs w:val="28"/>
          <w:lang w:val="uk-UA"/>
        </w:rPr>
        <w:t xml:space="preserve"> на особистісну готовність до змін працівників </w:t>
      </w:r>
      <w:r w:rsidR="00442009" w:rsidRPr="000235F8">
        <w:rPr>
          <w:rFonts w:ascii="Times New Roman" w:hAnsi="Times New Roman" w:cs="Times New Roman"/>
          <w:b/>
          <w:bCs/>
          <w:color w:val="000000" w:themeColor="text1"/>
          <w:sz w:val="28"/>
          <w:szCs w:val="28"/>
          <w:lang w:val="uk-UA"/>
        </w:rPr>
        <w:t>ІТ</w:t>
      </w:r>
      <w:r w:rsidRPr="000235F8">
        <w:rPr>
          <w:rFonts w:ascii="Times New Roman" w:hAnsi="Times New Roman" w:cs="Times New Roman"/>
          <w:b/>
          <w:bCs/>
          <w:color w:val="000000" w:themeColor="text1"/>
          <w:sz w:val="28"/>
          <w:szCs w:val="28"/>
          <w:lang w:val="uk-UA"/>
        </w:rPr>
        <w:t>-компанії</w:t>
      </w:r>
      <w:bookmarkEnd w:id="14"/>
    </w:p>
    <w:p w14:paraId="5045E850" w14:textId="77777777" w:rsidR="004D109D" w:rsidRDefault="004D109D" w:rsidP="00343DA6">
      <w:pPr>
        <w:spacing w:line="360" w:lineRule="auto"/>
        <w:ind w:firstLine="567"/>
        <w:jc w:val="both"/>
        <w:rPr>
          <w:b/>
          <w:bCs/>
          <w:sz w:val="28"/>
          <w:szCs w:val="28"/>
          <w:lang w:val="uk-UA"/>
        </w:rPr>
      </w:pPr>
    </w:p>
    <w:p w14:paraId="31EB6E54" w14:textId="77777777" w:rsidR="00794370" w:rsidRDefault="00794370" w:rsidP="00343DA6">
      <w:pPr>
        <w:spacing w:line="360" w:lineRule="auto"/>
        <w:ind w:firstLine="567"/>
        <w:jc w:val="both"/>
        <w:rPr>
          <w:b/>
          <w:bCs/>
          <w:sz w:val="28"/>
          <w:szCs w:val="28"/>
          <w:lang w:val="uk-UA"/>
        </w:rPr>
      </w:pPr>
    </w:p>
    <w:p w14:paraId="24EE21AD"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 xml:space="preserve">Для проведення дослідження впливу здатності до </w:t>
      </w:r>
      <w:proofErr w:type="spellStart"/>
      <w:r w:rsidRPr="00343DA6">
        <w:rPr>
          <w:sz w:val="28"/>
          <w:szCs w:val="28"/>
          <w:lang w:val="uk-UA"/>
        </w:rPr>
        <w:t>самоменеджменту</w:t>
      </w:r>
      <w:proofErr w:type="spellEnd"/>
      <w:r w:rsidRPr="00343DA6">
        <w:rPr>
          <w:sz w:val="28"/>
          <w:szCs w:val="28"/>
          <w:lang w:val="uk-UA"/>
        </w:rPr>
        <w:t xml:space="preserve"> на особистісну готовність до змін працівників </w:t>
      </w:r>
      <w:r w:rsidR="00442009">
        <w:rPr>
          <w:sz w:val="28"/>
          <w:szCs w:val="28"/>
          <w:lang w:val="uk-UA"/>
        </w:rPr>
        <w:t>ІТ</w:t>
      </w:r>
      <w:r w:rsidRPr="00343DA6">
        <w:rPr>
          <w:sz w:val="28"/>
          <w:szCs w:val="28"/>
          <w:lang w:val="uk-UA"/>
        </w:rPr>
        <w:t>-компанії ми скористалися такими методиками:</w:t>
      </w:r>
    </w:p>
    <w:p w14:paraId="5E8EB0CE"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 xml:space="preserve">1. </w:t>
      </w:r>
      <w:r w:rsidR="007402AA" w:rsidRPr="007402AA">
        <w:rPr>
          <w:sz w:val="28"/>
          <w:szCs w:val="28"/>
          <w:lang w:val="uk-UA"/>
        </w:rPr>
        <w:t xml:space="preserve">«Опитувальник діагностики особливостей самоорганізації» (ДОС) А.Д. </w:t>
      </w:r>
      <w:proofErr w:type="spellStart"/>
      <w:r w:rsidR="007402AA" w:rsidRPr="007402AA">
        <w:rPr>
          <w:sz w:val="28"/>
          <w:szCs w:val="28"/>
          <w:lang w:val="uk-UA"/>
        </w:rPr>
        <w:t>Ішкова</w:t>
      </w:r>
      <w:proofErr w:type="spellEnd"/>
      <w:r w:rsidRPr="00343DA6">
        <w:rPr>
          <w:sz w:val="28"/>
          <w:szCs w:val="28"/>
          <w:lang w:val="uk-UA"/>
        </w:rPr>
        <w:t>;</w:t>
      </w:r>
    </w:p>
    <w:p w14:paraId="2321A934"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2. Методика «Здатність до самоуправління» (</w:t>
      </w:r>
      <w:r w:rsidR="007402AA">
        <w:rPr>
          <w:sz w:val="28"/>
          <w:szCs w:val="28"/>
          <w:lang w:val="uk-UA"/>
        </w:rPr>
        <w:t xml:space="preserve">тест </w:t>
      </w:r>
      <w:r w:rsidRPr="00343DA6">
        <w:rPr>
          <w:sz w:val="28"/>
          <w:szCs w:val="28"/>
          <w:lang w:val="uk-UA"/>
        </w:rPr>
        <w:t xml:space="preserve">ССУ) </w:t>
      </w:r>
      <w:r w:rsidR="00961AD3">
        <w:rPr>
          <w:sz w:val="28"/>
          <w:szCs w:val="28"/>
          <w:lang w:val="uk-UA"/>
        </w:rPr>
        <w:t xml:space="preserve">Н.М. </w:t>
      </w:r>
      <w:proofErr w:type="spellStart"/>
      <w:r w:rsidRPr="00343DA6">
        <w:rPr>
          <w:sz w:val="28"/>
          <w:szCs w:val="28"/>
          <w:lang w:val="uk-UA"/>
        </w:rPr>
        <w:t>Пейсахова</w:t>
      </w:r>
      <w:proofErr w:type="spellEnd"/>
      <w:r w:rsidRPr="00343DA6">
        <w:rPr>
          <w:sz w:val="28"/>
          <w:szCs w:val="28"/>
          <w:lang w:val="uk-UA"/>
        </w:rPr>
        <w:t>;</w:t>
      </w:r>
    </w:p>
    <w:p w14:paraId="5D64E59D"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 xml:space="preserve">3. </w:t>
      </w:r>
      <w:r w:rsidR="007402AA" w:rsidRPr="007402AA">
        <w:rPr>
          <w:sz w:val="28"/>
          <w:szCs w:val="28"/>
          <w:lang w:val="uk-UA"/>
        </w:rPr>
        <w:t xml:space="preserve">«Тайм-менеджмент. Тест-опитувальник самоорганізації діяльності» (ОСД) Е. Ю. </w:t>
      </w:r>
      <w:proofErr w:type="spellStart"/>
      <w:r w:rsidR="007402AA" w:rsidRPr="007402AA">
        <w:rPr>
          <w:sz w:val="28"/>
          <w:szCs w:val="28"/>
          <w:lang w:val="uk-UA"/>
        </w:rPr>
        <w:t>Мандрикова</w:t>
      </w:r>
      <w:proofErr w:type="spellEnd"/>
      <w:r w:rsidR="007402AA" w:rsidRPr="007402AA">
        <w:rPr>
          <w:sz w:val="28"/>
          <w:szCs w:val="28"/>
          <w:lang w:val="uk-UA"/>
        </w:rPr>
        <w:t>;</w:t>
      </w:r>
    </w:p>
    <w:p w14:paraId="02C99AF2" w14:textId="77777777" w:rsidR="00343DA6" w:rsidRPr="00343DA6" w:rsidRDefault="00343DA6" w:rsidP="00961AD3">
      <w:pPr>
        <w:spacing w:line="360" w:lineRule="auto"/>
        <w:ind w:firstLine="567"/>
        <w:jc w:val="both"/>
        <w:rPr>
          <w:sz w:val="28"/>
          <w:szCs w:val="28"/>
          <w:lang w:val="uk-UA"/>
        </w:rPr>
      </w:pPr>
      <w:r w:rsidRPr="00343DA6">
        <w:rPr>
          <w:sz w:val="28"/>
          <w:szCs w:val="28"/>
          <w:lang w:val="uk-UA"/>
        </w:rPr>
        <w:t xml:space="preserve">4. Опитувальник </w:t>
      </w:r>
      <w:r w:rsidR="007402AA">
        <w:rPr>
          <w:sz w:val="28"/>
          <w:szCs w:val="28"/>
          <w:lang w:val="uk-UA"/>
        </w:rPr>
        <w:t xml:space="preserve">«Стиль </w:t>
      </w:r>
      <w:r w:rsidRPr="00343DA6">
        <w:rPr>
          <w:sz w:val="28"/>
          <w:szCs w:val="28"/>
          <w:lang w:val="uk-UA"/>
        </w:rPr>
        <w:t>саморегуляції поведінки</w:t>
      </w:r>
      <w:r w:rsidR="007402AA">
        <w:rPr>
          <w:sz w:val="28"/>
          <w:szCs w:val="28"/>
          <w:lang w:val="uk-UA"/>
        </w:rPr>
        <w:t>»</w:t>
      </w:r>
      <w:r w:rsidRPr="00343DA6">
        <w:rPr>
          <w:sz w:val="28"/>
          <w:szCs w:val="28"/>
          <w:lang w:val="uk-UA"/>
        </w:rPr>
        <w:t xml:space="preserve"> (ССПМ)</w:t>
      </w:r>
      <w:r w:rsidR="00961AD3">
        <w:rPr>
          <w:sz w:val="28"/>
          <w:szCs w:val="28"/>
          <w:lang w:val="uk-UA"/>
        </w:rPr>
        <w:t xml:space="preserve"> </w:t>
      </w:r>
      <w:r w:rsidR="00961AD3" w:rsidRPr="00961AD3">
        <w:rPr>
          <w:sz w:val="28"/>
          <w:szCs w:val="28"/>
          <w:lang w:val="uk-UA"/>
        </w:rPr>
        <w:t>В.І.</w:t>
      </w:r>
      <w:r w:rsidR="00961AD3">
        <w:rPr>
          <w:sz w:val="28"/>
          <w:szCs w:val="28"/>
          <w:lang w:val="uk-UA"/>
        </w:rPr>
        <w:t xml:space="preserve"> </w:t>
      </w:r>
      <w:proofErr w:type="spellStart"/>
      <w:r w:rsidR="00961AD3" w:rsidRPr="00961AD3">
        <w:rPr>
          <w:sz w:val="28"/>
          <w:szCs w:val="28"/>
          <w:lang w:val="uk-UA"/>
        </w:rPr>
        <w:t>Моросанова</w:t>
      </w:r>
      <w:proofErr w:type="spellEnd"/>
      <w:r w:rsidRPr="00343DA6">
        <w:rPr>
          <w:sz w:val="28"/>
          <w:szCs w:val="28"/>
          <w:lang w:val="uk-UA"/>
        </w:rPr>
        <w:t>;</w:t>
      </w:r>
    </w:p>
    <w:p w14:paraId="0B49E067" w14:textId="77777777" w:rsidR="00343DA6" w:rsidRPr="00343DA6" w:rsidRDefault="00343DA6" w:rsidP="00343DA6">
      <w:pPr>
        <w:spacing w:line="360" w:lineRule="auto"/>
        <w:ind w:firstLine="567"/>
        <w:jc w:val="both"/>
        <w:rPr>
          <w:sz w:val="28"/>
          <w:szCs w:val="28"/>
          <w:lang w:val="uk-UA"/>
        </w:rPr>
      </w:pPr>
      <w:r w:rsidRPr="00343DA6">
        <w:rPr>
          <w:sz w:val="28"/>
          <w:szCs w:val="28"/>
          <w:lang w:val="uk-UA"/>
        </w:rPr>
        <w:t>5. Опитувальник «Особистісна готовність до змін» (PCRS)</w:t>
      </w:r>
      <w:r w:rsidR="00961AD3">
        <w:rPr>
          <w:sz w:val="28"/>
          <w:szCs w:val="28"/>
          <w:lang w:val="uk-UA"/>
        </w:rPr>
        <w:t xml:space="preserve"> </w:t>
      </w:r>
      <w:proofErr w:type="spellStart"/>
      <w:r w:rsidR="00961AD3" w:rsidRPr="00961AD3">
        <w:rPr>
          <w:sz w:val="28"/>
          <w:szCs w:val="28"/>
          <w:lang w:val="uk-UA"/>
        </w:rPr>
        <w:t>Родник</w:t>
      </w:r>
      <w:proofErr w:type="spellEnd"/>
      <w:r w:rsidR="00961AD3" w:rsidRPr="00961AD3">
        <w:rPr>
          <w:sz w:val="28"/>
          <w:szCs w:val="28"/>
          <w:lang w:val="uk-UA"/>
        </w:rPr>
        <w:t xml:space="preserve">, </w:t>
      </w:r>
      <w:proofErr w:type="spellStart"/>
      <w:r w:rsidR="00961AD3" w:rsidRPr="00961AD3">
        <w:rPr>
          <w:sz w:val="28"/>
          <w:szCs w:val="28"/>
          <w:lang w:val="uk-UA"/>
        </w:rPr>
        <w:t>Хезер</w:t>
      </w:r>
      <w:proofErr w:type="spellEnd"/>
      <w:r w:rsidR="00961AD3" w:rsidRPr="00961AD3">
        <w:rPr>
          <w:sz w:val="28"/>
          <w:szCs w:val="28"/>
          <w:lang w:val="uk-UA"/>
        </w:rPr>
        <w:t xml:space="preserve">, </w:t>
      </w:r>
      <w:proofErr w:type="spellStart"/>
      <w:r w:rsidR="00961AD3" w:rsidRPr="00961AD3">
        <w:rPr>
          <w:sz w:val="28"/>
          <w:szCs w:val="28"/>
          <w:lang w:val="uk-UA"/>
        </w:rPr>
        <w:t>Голд</w:t>
      </w:r>
      <w:proofErr w:type="spellEnd"/>
      <w:r w:rsidR="00961AD3" w:rsidRPr="00961AD3">
        <w:rPr>
          <w:sz w:val="28"/>
          <w:szCs w:val="28"/>
          <w:lang w:val="uk-UA"/>
        </w:rPr>
        <w:t>, Хал</w:t>
      </w:r>
      <w:r w:rsidR="00961AD3">
        <w:rPr>
          <w:sz w:val="28"/>
          <w:szCs w:val="28"/>
          <w:lang w:val="uk-UA"/>
        </w:rPr>
        <w:t xml:space="preserve">, </w:t>
      </w:r>
      <w:r w:rsidR="00961AD3" w:rsidRPr="00961AD3">
        <w:rPr>
          <w:sz w:val="28"/>
          <w:szCs w:val="28"/>
          <w:lang w:val="uk-UA"/>
        </w:rPr>
        <w:t>пере</w:t>
      </w:r>
      <w:r w:rsidR="007402AA">
        <w:rPr>
          <w:sz w:val="28"/>
          <w:szCs w:val="28"/>
          <w:lang w:val="uk-UA"/>
        </w:rPr>
        <w:t>клад</w:t>
      </w:r>
      <w:r w:rsidR="00961AD3" w:rsidRPr="00961AD3">
        <w:rPr>
          <w:sz w:val="28"/>
          <w:szCs w:val="28"/>
          <w:lang w:val="uk-UA"/>
        </w:rPr>
        <w:t xml:space="preserve"> </w:t>
      </w:r>
      <w:r w:rsidR="007402AA">
        <w:rPr>
          <w:sz w:val="28"/>
          <w:szCs w:val="28"/>
          <w:lang w:val="uk-UA"/>
        </w:rPr>
        <w:t>та</w:t>
      </w:r>
      <w:r w:rsidR="00961AD3" w:rsidRPr="00961AD3">
        <w:rPr>
          <w:sz w:val="28"/>
          <w:szCs w:val="28"/>
          <w:lang w:val="uk-UA"/>
        </w:rPr>
        <w:t xml:space="preserve"> адаптац</w:t>
      </w:r>
      <w:r w:rsidR="007402AA">
        <w:rPr>
          <w:sz w:val="28"/>
          <w:szCs w:val="28"/>
          <w:lang w:val="uk-UA"/>
        </w:rPr>
        <w:t>і</w:t>
      </w:r>
      <w:r w:rsidR="00961AD3" w:rsidRPr="00961AD3">
        <w:rPr>
          <w:sz w:val="28"/>
          <w:szCs w:val="28"/>
          <w:lang w:val="uk-UA"/>
        </w:rPr>
        <w:t xml:space="preserve">я Н.А. </w:t>
      </w:r>
      <w:proofErr w:type="spellStart"/>
      <w:r w:rsidR="00961AD3" w:rsidRPr="00961AD3">
        <w:rPr>
          <w:sz w:val="28"/>
          <w:szCs w:val="28"/>
          <w:lang w:val="uk-UA"/>
        </w:rPr>
        <w:t>Бажанова</w:t>
      </w:r>
      <w:proofErr w:type="spellEnd"/>
      <w:r w:rsidR="00961AD3" w:rsidRPr="00961AD3">
        <w:rPr>
          <w:sz w:val="28"/>
          <w:szCs w:val="28"/>
          <w:lang w:val="uk-UA"/>
        </w:rPr>
        <w:t xml:space="preserve"> и Г.Л. </w:t>
      </w:r>
      <w:proofErr w:type="spellStart"/>
      <w:r w:rsidR="00961AD3" w:rsidRPr="00961AD3">
        <w:rPr>
          <w:sz w:val="28"/>
          <w:szCs w:val="28"/>
          <w:lang w:val="uk-UA"/>
        </w:rPr>
        <w:t>Бардиер</w:t>
      </w:r>
      <w:proofErr w:type="spellEnd"/>
      <w:r w:rsidRPr="00343DA6">
        <w:rPr>
          <w:sz w:val="28"/>
          <w:szCs w:val="28"/>
          <w:lang w:val="uk-UA"/>
        </w:rPr>
        <w:t>.</w:t>
      </w:r>
    </w:p>
    <w:p w14:paraId="2C328286" w14:textId="77777777" w:rsidR="00343DA6" w:rsidRDefault="00343DA6" w:rsidP="00343DA6">
      <w:pPr>
        <w:spacing w:line="360" w:lineRule="auto"/>
        <w:ind w:firstLine="567"/>
        <w:jc w:val="both"/>
        <w:rPr>
          <w:sz w:val="28"/>
          <w:szCs w:val="28"/>
          <w:lang w:val="uk-UA"/>
        </w:rPr>
      </w:pPr>
      <w:r w:rsidRPr="00343DA6">
        <w:rPr>
          <w:sz w:val="28"/>
          <w:szCs w:val="28"/>
          <w:lang w:val="uk-UA"/>
        </w:rPr>
        <w:t xml:space="preserve">У дослідженні приймали участь 30 працівників </w:t>
      </w:r>
      <w:proofErr w:type="spellStart"/>
      <w:r w:rsidRPr="00343DA6">
        <w:rPr>
          <w:sz w:val="28"/>
          <w:szCs w:val="28"/>
          <w:lang w:val="uk-UA"/>
        </w:rPr>
        <w:t>айті</w:t>
      </w:r>
      <w:proofErr w:type="spellEnd"/>
      <w:r w:rsidRPr="00343DA6">
        <w:rPr>
          <w:sz w:val="28"/>
          <w:szCs w:val="28"/>
          <w:lang w:val="uk-UA"/>
        </w:rPr>
        <w:t>-компанії, групові результати їх опитування нами були оброблені та інтерпретовані.</w:t>
      </w:r>
    </w:p>
    <w:p w14:paraId="28C61481"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 xml:space="preserve">Для вивчення здатності до </w:t>
      </w:r>
      <w:proofErr w:type="spellStart"/>
      <w:r w:rsidRPr="00961AD3">
        <w:rPr>
          <w:sz w:val="28"/>
          <w:szCs w:val="28"/>
          <w:lang w:val="uk-UA"/>
        </w:rPr>
        <w:t>самоменеджменту</w:t>
      </w:r>
      <w:proofErr w:type="spellEnd"/>
      <w:r w:rsidRPr="00961AD3">
        <w:rPr>
          <w:sz w:val="28"/>
          <w:szCs w:val="28"/>
          <w:lang w:val="uk-UA"/>
        </w:rPr>
        <w:t xml:space="preserve"> ми скористалися 4 методиками. Тож, представимо групові результати за першою з них, а саме методика «Діагностики особливостей самоорганізації (ДОС)» (А.Д. </w:t>
      </w:r>
      <w:proofErr w:type="spellStart"/>
      <w:r w:rsidRPr="00961AD3">
        <w:rPr>
          <w:sz w:val="28"/>
          <w:szCs w:val="28"/>
          <w:lang w:val="uk-UA"/>
        </w:rPr>
        <w:t>Ішкова</w:t>
      </w:r>
      <w:proofErr w:type="spellEnd"/>
      <w:r w:rsidRPr="00961AD3">
        <w:rPr>
          <w:sz w:val="28"/>
          <w:szCs w:val="28"/>
          <w:lang w:val="uk-UA"/>
        </w:rPr>
        <w:t>) у таблиці 2.2.1:</w:t>
      </w:r>
      <w:r>
        <w:rPr>
          <w:sz w:val="28"/>
          <w:szCs w:val="28"/>
          <w:lang w:val="uk-UA"/>
        </w:rPr>
        <w:t xml:space="preserve"> </w:t>
      </w:r>
    </w:p>
    <w:p w14:paraId="2FF45B31" w14:textId="77777777" w:rsidR="00794370" w:rsidRDefault="00794370" w:rsidP="00961AD3">
      <w:pPr>
        <w:spacing w:line="360" w:lineRule="auto"/>
        <w:jc w:val="right"/>
        <w:rPr>
          <w:b/>
          <w:sz w:val="28"/>
          <w:szCs w:val="28"/>
          <w:lang w:val="uk-UA"/>
        </w:rPr>
      </w:pPr>
    </w:p>
    <w:p w14:paraId="4C5B3600" w14:textId="77777777" w:rsidR="00794370" w:rsidRDefault="00794370" w:rsidP="00961AD3">
      <w:pPr>
        <w:spacing w:line="360" w:lineRule="auto"/>
        <w:jc w:val="right"/>
        <w:rPr>
          <w:b/>
          <w:sz w:val="28"/>
          <w:szCs w:val="28"/>
          <w:lang w:val="uk-UA"/>
        </w:rPr>
      </w:pPr>
    </w:p>
    <w:p w14:paraId="6233779D" w14:textId="77777777" w:rsidR="00794370" w:rsidRDefault="00794370" w:rsidP="00961AD3">
      <w:pPr>
        <w:spacing w:line="360" w:lineRule="auto"/>
        <w:jc w:val="right"/>
        <w:rPr>
          <w:b/>
          <w:sz w:val="28"/>
          <w:szCs w:val="28"/>
          <w:lang w:val="uk-UA"/>
        </w:rPr>
      </w:pPr>
    </w:p>
    <w:p w14:paraId="6B80A52A" w14:textId="77777777" w:rsidR="00794370" w:rsidRDefault="00794370" w:rsidP="00961AD3">
      <w:pPr>
        <w:spacing w:line="360" w:lineRule="auto"/>
        <w:jc w:val="right"/>
        <w:rPr>
          <w:b/>
          <w:sz w:val="28"/>
          <w:szCs w:val="28"/>
          <w:lang w:val="uk-UA"/>
        </w:rPr>
      </w:pPr>
    </w:p>
    <w:p w14:paraId="414D2203" w14:textId="77777777" w:rsidR="00794370" w:rsidRDefault="00794370" w:rsidP="00961AD3">
      <w:pPr>
        <w:spacing w:line="360" w:lineRule="auto"/>
        <w:jc w:val="right"/>
        <w:rPr>
          <w:b/>
          <w:sz w:val="28"/>
          <w:szCs w:val="28"/>
          <w:lang w:val="uk-UA"/>
        </w:rPr>
      </w:pPr>
    </w:p>
    <w:p w14:paraId="471E9A57" w14:textId="77777777" w:rsidR="00794370" w:rsidRDefault="00794370" w:rsidP="00961AD3">
      <w:pPr>
        <w:spacing w:line="360" w:lineRule="auto"/>
        <w:jc w:val="right"/>
        <w:rPr>
          <w:b/>
          <w:sz w:val="28"/>
          <w:szCs w:val="28"/>
          <w:lang w:val="uk-UA"/>
        </w:rPr>
      </w:pPr>
    </w:p>
    <w:p w14:paraId="6C850171" w14:textId="77777777" w:rsidR="000235F8" w:rsidRDefault="000235F8" w:rsidP="00961AD3">
      <w:pPr>
        <w:spacing w:line="360" w:lineRule="auto"/>
        <w:jc w:val="right"/>
        <w:rPr>
          <w:sz w:val="28"/>
          <w:szCs w:val="28"/>
          <w:lang w:val="uk-UA"/>
        </w:rPr>
      </w:pPr>
    </w:p>
    <w:p w14:paraId="520D6E8B" w14:textId="7A8C1EC2" w:rsidR="00961AD3" w:rsidRPr="00794370" w:rsidRDefault="00961AD3" w:rsidP="00961AD3">
      <w:pPr>
        <w:spacing w:line="360" w:lineRule="auto"/>
        <w:jc w:val="right"/>
        <w:rPr>
          <w:sz w:val="28"/>
          <w:szCs w:val="28"/>
          <w:lang w:val="uk-UA"/>
        </w:rPr>
      </w:pPr>
      <w:r w:rsidRPr="00794370">
        <w:rPr>
          <w:sz w:val="28"/>
          <w:szCs w:val="28"/>
          <w:lang w:val="uk-UA"/>
        </w:rPr>
        <w:lastRenderedPageBreak/>
        <w:t>Таблиця 2.2.1</w:t>
      </w:r>
    </w:p>
    <w:p w14:paraId="6856AC3D" w14:textId="77777777" w:rsidR="00961AD3" w:rsidRPr="00794370" w:rsidRDefault="00961AD3" w:rsidP="00961AD3">
      <w:pPr>
        <w:spacing w:line="360" w:lineRule="auto"/>
        <w:jc w:val="center"/>
        <w:rPr>
          <w:sz w:val="28"/>
          <w:szCs w:val="28"/>
          <w:lang w:val="uk-UA"/>
        </w:rPr>
      </w:pPr>
      <w:r w:rsidRPr="00794370">
        <w:rPr>
          <w:sz w:val="28"/>
          <w:szCs w:val="28"/>
        </w:rPr>
        <w:t>Групов</w:t>
      </w:r>
      <w:r w:rsidRPr="00794370">
        <w:rPr>
          <w:sz w:val="28"/>
          <w:szCs w:val="28"/>
          <w:lang w:val="uk-UA"/>
        </w:rPr>
        <w:t xml:space="preserve">і результати за методикою «Діагностики особливостей самоорганізації» </w:t>
      </w:r>
    </w:p>
    <w:tbl>
      <w:tblPr>
        <w:tblStyle w:val="21"/>
        <w:tblW w:w="0" w:type="auto"/>
        <w:tblLayout w:type="fixed"/>
        <w:tblLook w:val="04A0" w:firstRow="1" w:lastRow="0" w:firstColumn="1" w:lastColumn="0" w:noHBand="0" w:noVBand="1"/>
      </w:tblPr>
      <w:tblGrid>
        <w:gridCol w:w="1838"/>
        <w:gridCol w:w="845"/>
        <w:gridCol w:w="449"/>
        <w:gridCol w:w="861"/>
        <w:gridCol w:w="623"/>
        <w:gridCol w:w="861"/>
        <w:gridCol w:w="507"/>
        <w:gridCol w:w="861"/>
        <w:gridCol w:w="687"/>
        <w:gridCol w:w="861"/>
        <w:gridCol w:w="623"/>
      </w:tblGrid>
      <w:tr w:rsidR="00A90C3E" w:rsidRPr="00794370" w14:paraId="034815BF" w14:textId="77777777" w:rsidTr="00A90C3E">
        <w:trPr>
          <w:trHeight w:val="268"/>
        </w:trPr>
        <w:tc>
          <w:tcPr>
            <w:tcW w:w="1838" w:type="dxa"/>
            <w:vMerge w:val="restart"/>
          </w:tcPr>
          <w:p w14:paraId="601A8B4E" w14:textId="77777777" w:rsidR="00A90C3E" w:rsidRPr="00794370" w:rsidRDefault="00A90C3E" w:rsidP="00A90C3E">
            <w:pPr>
              <w:jc w:val="center"/>
              <w:rPr>
                <w:sz w:val="24"/>
                <w:szCs w:val="24"/>
                <w:lang w:val="uk-UA"/>
              </w:rPr>
            </w:pPr>
            <w:r w:rsidRPr="00794370">
              <w:rPr>
                <w:sz w:val="24"/>
                <w:szCs w:val="24"/>
                <w:lang w:val="uk-UA"/>
              </w:rPr>
              <w:t>Показник</w:t>
            </w:r>
          </w:p>
        </w:tc>
        <w:tc>
          <w:tcPr>
            <w:tcW w:w="1294" w:type="dxa"/>
            <w:gridSpan w:val="2"/>
            <w:tcBorders>
              <w:bottom w:val="single" w:sz="4" w:space="0" w:color="auto"/>
            </w:tcBorders>
          </w:tcPr>
          <w:p w14:paraId="755F25CB" w14:textId="77777777" w:rsidR="00A90C3E" w:rsidRPr="00794370" w:rsidRDefault="00A90C3E" w:rsidP="00A90C3E">
            <w:pPr>
              <w:jc w:val="center"/>
              <w:rPr>
                <w:sz w:val="24"/>
                <w:szCs w:val="24"/>
                <w:lang w:val="uk-UA"/>
              </w:rPr>
            </w:pPr>
            <w:r w:rsidRPr="00794370">
              <w:rPr>
                <w:sz w:val="24"/>
                <w:szCs w:val="24"/>
                <w:lang w:val="uk-UA"/>
              </w:rPr>
              <w:t>Низький показник</w:t>
            </w:r>
          </w:p>
        </w:tc>
        <w:tc>
          <w:tcPr>
            <w:tcW w:w="1484" w:type="dxa"/>
            <w:gridSpan w:val="2"/>
            <w:tcBorders>
              <w:bottom w:val="single" w:sz="4" w:space="0" w:color="auto"/>
            </w:tcBorders>
          </w:tcPr>
          <w:p w14:paraId="5E39E39E" w14:textId="77777777" w:rsidR="00A90C3E" w:rsidRPr="00794370" w:rsidRDefault="00A90C3E" w:rsidP="00A90C3E">
            <w:pPr>
              <w:jc w:val="center"/>
              <w:rPr>
                <w:sz w:val="24"/>
                <w:szCs w:val="24"/>
                <w:lang w:val="uk-UA"/>
              </w:rPr>
            </w:pPr>
            <w:r w:rsidRPr="00794370">
              <w:rPr>
                <w:sz w:val="24"/>
                <w:szCs w:val="24"/>
                <w:lang w:val="uk-UA"/>
              </w:rPr>
              <w:t>Понижений показник</w:t>
            </w:r>
          </w:p>
        </w:tc>
        <w:tc>
          <w:tcPr>
            <w:tcW w:w="1368" w:type="dxa"/>
            <w:gridSpan w:val="2"/>
            <w:tcBorders>
              <w:bottom w:val="single" w:sz="4" w:space="0" w:color="auto"/>
            </w:tcBorders>
          </w:tcPr>
          <w:p w14:paraId="6DDDFC70" w14:textId="77777777" w:rsidR="00A90C3E" w:rsidRPr="00794370" w:rsidRDefault="00A90C3E" w:rsidP="00A90C3E">
            <w:pPr>
              <w:jc w:val="center"/>
              <w:rPr>
                <w:sz w:val="24"/>
                <w:szCs w:val="24"/>
                <w:lang w:val="uk-UA"/>
              </w:rPr>
            </w:pPr>
            <w:r w:rsidRPr="00794370">
              <w:rPr>
                <w:sz w:val="24"/>
                <w:szCs w:val="24"/>
                <w:lang w:val="uk-UA"/>
              </w:rPr>
              <w:t>Середній показник</w:t>
            </w:r>
          </w:p>
        </w:tc>
        <w:tc>
          <w:tcPr>
            <w:tcW w:w="1548" w:type="dxa"/>
            <w:gridSpan w:val="2"/>
            <w:tcBorders>
              <w:bottom w:val="single" w:sz="4" w:space="0" w:color="auto"/>
            </w:tcBorders>
          </w:tcPr>
          <w:p w14:paraId="782A3EEF" w14:textId="77777777" w:rsidR="00A90C3E" w:rsidRPr="00794370" w:rsidRDefault="00A90C3E" w:rsidP="00A90C3E">
            <w:pPr>
              <w:jc w:val="center"/>
              <w:rPr>
                <w:sz w:val="24"/>
                <w:szCs w:val="24"/>
                <w:lang w:val="uk-UA"/>
              </w:rPr>
            </w:pPr>
            <w:r w:rsidRPr="00794370">
              <w:rPr>
                <w:sz w:val="24"/>
                <w:szCs w:val="24"/>
                <w:lang w:val="uk-UA"/>
              </w:rPr>
              <w:t>Підвищений показник</w:t>
            </w:r>
          </w:p>
        </w:tc>
        <w:tc>
          <w:tcPr>
            <w:tcW w:w="1484" w:type="dxa"/>
            <w:gridSpan w:val="2"/>
            <w:tcBorders>
              <w:bottom w:val="single" w:sz="4" w:space="0" w:color="auto"/>
            </w:tcBorders>
          </w:tcPr>
          <w:p w14:paraId="07BD468C" w14:textId="77777777" w:rsidR="00A90C3E" w:rsidRPr="00794370" w:rsidRDefault="00A90C3E" w:rsidP="00A90C3E">
            <w:pPr>
              <w:jc w:val="center"/>
              <w:rPr>
                <w:sz w:val="24"/>
                <w:szCs w:val="24"/>
                <w:lang w:val="uk-UA"/>
              </w:rPr>
            </w:pPr>
            <w:r w:rsidRPr="00794370">
              <w:rPr>
                <w:sz w:val="24"/>
                <w:szCs w:val="24"/>
                <w:lang w:val="uk-UA"/>
              </w:rPr>
              <w:t>Високий показник</w:t>
            </w:r>
          </w:p>
        </w:tc>
      </w:tr>
      <w:tr w:rsidR="00A90C3E" w:rsidRPr="00794370" w14:paraId="681DBB90" w14:textId="77777777" w:rsidTr="00A90C3E">
        <w:trPr>
          <w:trHeight w:val="201"/>
        </w:trPr>
        <w:tc>
          <w:tcPr>
            <w:tcW w:w="1838" w:type="dxa"/>
            <w:vMerge/>
          </w:tcPr>
          <w:p w14:paraId="7F76EC4B" w14:textId="77777777" w:rsidR="00A90C3E" w:rsidRPr="00794370" w:rsidRDefault="00A90C3E" w:rsidP="00A90C3E">
            <w:pPr>
              <w:jc w:val="center"/>
              <w:rPr>
                <w:sz w:val="24"/>
                <w:szCs w:val="24"/>
                <w:lang w:val="uk-UA"/>
              </w:rPr>
            </w:pPr>
          </w:p>
        </w:tc>
        <w:tc>
          <w:tcPr>
            <w:tcW w:w="845" w:type="dxa"/>
            <w:tcBorders>
              <w:top w:val="single" w:sz="4" w:space="0" w:color="auto"/>
              <w:right w:val="single" w:sz="4" w:space="0" w:color="auto"/>
            </w:tcBorders>
          </w:tcPr>
          <w:p w14:paraId="1053E406"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449" w:type="dxa"/>
            <w:tcBorders>
              <w:top w:val="single" w:sz="4" w:space="0" w:color="auto"/>
              <w:left w:val="single" w:sz="4" w:space="0" w:color="auto"/>
            </w:tcBorders>
          </w:tcPr>
          <w:p w14:paraId="7D5F7E70" w14:textId="77777777" w:rsidR="00A90C3E" w:rsidRPr="00794370" w:rsidRDefault="00A90C3E" w:rsidP="00A90C3E">
            <w:pPr>
              <w:jc w:val="center"/>
              <w:rPr>
                <w:sz w:val="24"/>
                <w:szCs w:val="24"/>
                <w:lang w:val="uk-UA"/>
              </w:rPr>
            </w:pPr>
            <w:r w:rsidRPr="00794370">
              <w:rPr>
                <w:sz w:val="24"/>
                <w:szCs w:val="24"/>
                <w:lang w:val="uk-UA"/>
              </w:rPr>
              <w:t>%</w:t>
            </w:r>
          </w:p>
        </w:tc>
        <w:tc>
          <w:tcPr>
            <w:tcW w:w="861" w:type="dxa"/>
            <w:tcBorders>
              <w:top w:val="single" w:sz="4" w:space="0" w:color="auto"/>
              <w:right w:val="single" w:sz="4" w:space="0" w:color="auto"/>
            </w:tcBorders>
          </w:tcPr>
          <w:p w14:paraId="53827ABC"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23" w:type="dxa"/>
            <w:tcBorders>
              <w:top w:val="single" w:sz="4" w:space="0" w:color="auto"/>
              <w:left w:val="single" w:sz="4" w:space="0" w:color="auto"/>
            </w:tcBorders>
          </w:tcPr>
          <w:p w14:paraId="4FAB5570" w14:textId="77777777" w:rsidR="00A90C3E" w:rsidRPr="00794370" w:rsidRDefault="00A90C3E" w:rsidP="00A90C3E">
            <w:pPr>
              <w:jc w:val="center"/>
              <w:rPr>
                <w:sz w:val="24"/>
                <w:szCs w:val="24"/>
                <w:lang w:val="uk-UA"/>
              </w:rPr>
            </w:pPr>
            <w:r w:rsidRPr="00794370">
              <w:rPr>
                <w:sz w:val="24"/>
                <w:szCs w:val="24"/>
                <w:lang w:val="uk-UA"/>
              </w:rPr>
              <w:t>%</w:t>
            </w:r>
          </w:p>
        </w:tc>
        <w:tc>
          <w:tcPr>
            <w:tcW w:w="861" w:type="dxa"/>
            <w:tcBorders>
              <w:top w:val="single" w:sz="4" w:space="0" w:color="auto"/>
              <w:right w:val="single" w:sz="4" w:space="0" w:color="auto"/>
            </w:tcBorders>
          </w:tcPr>
          <w:p w14:paraId="7AF98D0A"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507" w:type="dxa"/>
            <w:tcBorders>
              <w:top w:val="single" w:sz="4" w:space="0" w:color="auto"/>
              <w:left w:val="single" w:sz="4" w:space="0" w:color="auto"/>
            </w:tcBorders>
          </w:tcPr>
          <w:p w14:paraId="52A4B34A" w14:textId="77777777" w:rsidR="00A90C3E" w:rsidRPr="00794370" w:rsidRDefault="00A90C3E" w:rsidP="00A90C3E">
            <w:pPr>
              <w:jc w:val="center"/>
              <w:rPr>
                <w:sz w:val="24"/>
                <w:szCs w:val="24"/>
                <w:lang w:val="uk-UA"/>
              </w:rPr>
            </w:pPr>
            <w:r w:rsidRPr="00794370">
              <w:rPr>
                <w:sz w:val="24"/>
                <w:szCs w:val="24"/>
                <w:lang w:val="uk-UA"/>
              </w:rPr>
              <w:t>%</w:t>
            </w:r>
          </w:p>
        </w:tc>
        <w:tc>
          <w:tcPr>
            <w:tcW w:w="861" w:type="dxa"/>
            <w:tcBorders>
              <w:top w:val="single" w:sz="4" w:space="0" w:color="auto"/>
              <w:right w:val="single" w:sz="4" w:space="0" w:color="auto"/>
            </w:tcBorders>
          </w:tcPr>
          <w:p w14:paraId="137F0510"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87" w:type="dxa"/>
            <w:tcBorders>
              <w:top w:val="single" w:sz="4" w:space="0" w:color="auto"/>
              <w:left w:val="single" w:sz="4" w:space="0" w:color="auto"/>
            </w:tcBorders>
          </w:tcPr>
          <w:p w14:paraId="0AF1EEDD" w14:textId="77777777" w:rsidR="00A90C3E" w:rsidRPr="00794370" w:rsidRDefault="00A90C3E" w:rsidP="00A90C3E">
            <w:pPr>
              <w:jc w:val="center"/>
              <w:rPr>
                <w:sz w:val="24"/>
                <w:szCs w:val="24"/>
                <w:lang w:val="uk-UA"/>
              </w:rPr>
            </w:pPr>
            <w:r w:rsidRPr="00794370">
              <w:rPr>
                <w:sz w:val="24"/>
                <w:szCs w:val="24"/>
                <w:lang w:val="uk-UA"/>
              </w:rPr>
              <w:t>%</w:t>
            </w:r>
          </w:p>
        </w:tc>
        <w:tc>
          <w:tcPr>
            <w:tcW w:w="861" w:type="dxa"/>
            <w:tcBorders>
              <w:top w:val="single" w:sz="4" w:space="0" w:color="auto"/>
              <w:right w:val="single" w:sz="4" w:space="0" w:color="auto"/>
            </w:tcBorders>
          </w:tcPr>
          <w:p w14:paraId="7E6542AA"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23" w:type="dxa"/>
            <w:tcBorders>
              <w:top w:val="single" w:sz="4" w:space="0" w:color="auto"/>
              <w:left w:val="single" w:sz="4" w:space="0" w:color="auto"/>
            </w:tcBorders>
          </w:tcPr>
          <w:p w14:paraId="0DBB5E4F" w14:textId="77777777" w:rsidR="00A90C3E" w:rsidRPr="00794370" w:rsidRDefault="00A90C3E" w:rsidP="00A90C3E">
            <w:pPr>
              <w:jc w:val="center"/>
              <w:rPr>
                <w:sz w:val="24"/>
                <w:szCs w:val="24"/>
                <w:lang w:val="uk-UA"/>
              </w:rPr>
            </w:pPr>
            <w:r w:rsidRPr="00794370">
              <w:rPr>
                <w:sz w:val="24"/>
                <w:szCs w:val="24"/>
                <w:lang w:val="uk-UA"/>
              </w:rPr>
              <w:t>%</w:t>
            </w:r>
          </w:p>
        </w:tc>
      </w:tr>
      <w:tr w:rsidR="00A90C3E" w:rsidRPr="00A90C3E" w14:paraId="3304FA65" w14:textId="77777777" w:rsidTr="00A90C3E">
        <w:tc>
          <w:tcPr>
            <w:tcW w:w="1838" w:type="dxa"/>
          </w:tcPr>
          <w:p w14:paraId="57B16C5C" w14:textId="77777777" w:rsidR="00A90C3E" w:rsidRPr="00A90C3E" w:rsidRDefault="00A90C3E" w:rsidP="00A90C3E">
            <w:pPr>
              <w:jc w:val="center"/>
              <w:rPr>
                <w:sz w:val="24"/>
                <w:szCs w:val="24"/>
                <w:lang w:val="uk-UA"/>
              </w:rPr>
            </w:pPr>
            <w:r w:rsidRPr="00A90C3E">
              <w:rPr>
                <w:sz w:val="24"/>
                <w:szCs w:val="24"/>
                <w:lang w:val="uk-UA"/>
              </w:rPr>
              <w:t>Цілепокладання</w:t>
            </w:r>
          </w:p>
        </w:tc>
        <w:tc>
          <w:tcPr>
            <w:tcW w:w="845" w:type="dxa"/>
            <w:tcBorders>
              <w:right w:val="single" w:sz="4" w:space="0" w:color="auto"/>
            </w:tcBorders>
          </w:tcPr>
          <w:p w14:paraId="4C96F896"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56CB734C"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56131E86" w14:textId="77777777" w:rsidR="00A90C3E" w:rsidRPr="00A90C3E" w:rsidRDefault="00A90C3E" w:rsidP="00A90C3E">
            <w:pPr>
              <w:jc w:val="center"/>
              <w:rPr>
                <w:sz w:val="23"/>
                <w:szCs w:val="23"/>
                <w:lang w:val="uk-UA"/>
              </w:rPr>
            </w:pPr>
            <w:r w:rsidRPr="00A90C3E">
              <w:rPr>
                <w:sz w:val="23"/>
                <w:szCs w:val="23"/>
                <w:lang w:val="uk-UA"/>
              </w:rPr>
              <w:t>4</w:t>
            </w:r>
          </w:p>
        </w:tc>
        <w:tc>
          <w:tcPr>
            <w:tcW w:w="623" w:type="dxa"/>
            <w:tcBorders>
              <w:left w:val="single" w:sz="4" w:space="0" w:color="auto"/>
            </w:tcBorders>
          </w:tcPr>
          <w:p w14:paraId="3686D472" w14:textId="77777777" w:rsidR="00A90C3E" w:rsidRPr="00A90C3E" w:rsidRDefault="00A90C3E" w:rsidP="00A90C3E">
            <w:pPr>
              <w:jc w:val="center"/>
              <w:rPr>
                <w:sz w:val="23"/>
                <w:szCs w:val="23"/>
                <w:lang w:val="uk-UA"/>
              </w:rPr>
            </w:pPr>
            <w:r w:rsidRPr="00A90C3E">
              <w:rPr>
                <w:sz w:val="23"/>
                <w:szCs w:val="23"/>
                <w:lang w:val="uk-UA"/>
              </w:rPr>
              <w:t>13,3</w:t>
            </w:r>
          </w:p>
        </w:tc>
        <w:tc>
          <w:tcPr>
            <w:tcW w:w="861" w:type="dxa"/>
            <w:tcBorders>
              <w:right w:val="single" w:sz="4" w:space="0" w:color="auto"/>
            </w:tcBorders>
          </w:tcPr>
          <w:p w14:paraId="6D90E41D"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6A8C3068"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1F29F9FF" w14:textId="77777777" w:rsidR="00A90C3E" w:rsidRPr="00A90C3E" w:rsidRDefault="00A90C3E" w:rsidP="00A90C3E">
            <w:pPr>
              <w:jc w:val="center"/>
              <w:rPr>
                <w:sz w:val="23"/>
                <w:szCs w:val="23"/>
                <w:lang w:val="uk-UA"/>
              </w:rPr>
            </w:pPr>
            <w:r w:rsidRPr="00A90C3E">
              <w:rPr>
                <w:sz w:val="23"/>
                <w:szCs w:val="23"/>
                <w:lang w:val="uk-UA"/>
              </w:rPr>
              <w:t>10</w:t>
            </w:r>
          </w:p>
        </w:tc>
        <w:tc>
          <w:tcPr>
            <w:tcW w:w="687" w:type="dxa"/>
            <w:tcBorders>
              <w:left w:val="single" w:sz="4" w:space="0" w:color="auto"/>
            </w:tcBorders>
          </w:tcPr>
          <w:p w14:paraId="28687AEA" w14:textId="77777777" w:rsidR="00A90C3E" w:rsidRPr="00A90C3E" w:rsidRDefault="00A90C3E" w:rsidP="00A90C3E">
            <w:pPr>
              <w:jc w:val="center"/>
              <w:rPr>
                <w:sz w:val="23"/>
                <w:szCs w:val="23"/>
                <w:lang w:val="uk-UA"/>
              </w:rPr>
            </w:pPr>
            <w:r w:rsidRPr="00A90C3E">
              <w:rPr>
                <w:sz w:val="23"/>
                <w:szCs w:val="23"/>
                <w:lang w:val="uk-UA"/>
              </w:rPr>
              <w:t>33,3</w:t>
            </w:r>
          </w:p>
        </w:tc>
        <w:tc>
          <w:tcPr>
            <w:tcW w:w="861" w:type="dxa"/>
            <w:tcBorders>
              <w:right w:val="single" w:sz="4" w:space="0" w:color="auto"/>
            </w:tcBorders>
          </w:tcPr>
          <w:p w14:paraId="4B401D3A" w14:textId="77777777" w:rsidR="00A90C3E" w:rsidRPr="00A90C3E" w:rsidRDefault="00A90C3E" w:rsidP="00A90C3E">
            <w:pPr>
              <w:jc w:val="center"/>
              <w:rPr>
                <w:sz w:val="23"/>
                <w:szCs w:val="23"/>
                <w:lang w:val="uk-UA"/>
              </w:rPr>
            </w:pPr>
            <w:r w:rsidRPr="00A90C3E">
              <w:rPr>
                <w:sz w:val="23"/>
                <w:szCs w:val="23"/>
                <w:lang w:val="uk-UA"/>
              </w:rPr>
              <w:t>14</w:t>
            </w:r>
          </w:p>
        </w:tc>
        <w:tc>
          <w:tcPr>
            <w:tcW w:w="623" w:type="dxa"/>
            <w:tcBorders>
              <w:left w:val="single" w:sz="4" w:space="0" w:color="auto"/>
            </w:tcBorders>
          </w:tcPr>
          <w:p w14:paraId="75AE1914" w14:textId="77777777" w:rsidR="00A90C3E" w:rsidRPr="00A90C3E" w:rsidRDefault="00A90C3E" w:rsidP="00A90C3E">
            <w:pPr>
              <w:jc w:val="center"/>
              <w:rPr>
                <w:sz w:val="23"/>
                <w:szCs w:val="23"/>
                <w:lang w:val="uk-UA"/>
              </w:rPr>
            </w:pPr>
            <w:r w:rsidRPr="00A90C3E">
              <w:rPr>
                <w:sz w:val="23"/>
                <w:szCs w:val="23"/>
                <w:lang w:val="uk-UA"/>
              </w:rPr>
              <w:t>46,7</w:t>
            </w:r>
          </w:p>
        </w:tc>
      </w:tr>
      <w:tr w:rsidR="00A90C3E" w:rsidRPr="00A90C3E" w14:paraId="61E7EFB5" w14:textId="77777777" w:rsidTr="00A90C3E">
        <w:tc>
          <w:tcPr>
            <w:tcW w:w="1838" w:type="dxa"/>
          </w:tcPr>
          <w:p w14:paraId="6106BE58" w14:textId="77777777" w:rsidR="00A90C3E" w:rsidRPr="00A90C3E" w:rsidRDefault="00A90C3E" w:rsidP="00A90C3E">
            <w:pPr>
              <w:jc w:val="center"/>
              <w:rPr>
                <w:sz w:val="24"/>
                <w:szCs w:val="24"/>
                <w:lang w:val="uk-UA"/>
              </w:rPr>
            </w:pPr>
            <w:r w:rsidRPr="00A90C3E">
              <w:rPr>
                <w:sz w:val="24"/>
                <w:szCs w:val="24"/>
                <w:lang w:val="uk-UA"/>
              </w:rPr>
              <w:t>Аналіз ситуації</w:t>
            </w:r>
          </w:p>
        </w:tc>
        <w:tc>
          <w:tcPr>
            <w:tcW w:w="845" w:type="dxa"/>
            <w:tcBorders>
              <w:right w:val="single" w:sz="4" w:space="0" w:color="auto"/>
            </w:tcBorders>
          </w:tcPr>
          <w:p w14:paraId="5AC12503"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3EB5C546"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5E5DD875" w14:textId="77777777" w:rsidR="00A90C3E" w:rsidRPr="00A90C3E" w:rsidRDefault="00A90C3E" w:rsidP="00A90C3E">
            <w:pPr>
              <w:jc w:val="center"/>
              <w:rPr>
                <w:sz w:val="23"/>
                <w:szCs w:val="23"/>
                <w:lang w:val="uk-UA"/>
              </w:rPr>
            </w:pPr>
            <w:r w:rsidRPr="00A90C3E">
              <w:rPr>
                <w:sz w:val="23"/>
                <w:szCs w:val="23"/>
                <w:lang w:val="uk-UA"/>
              </w:rPr>
              <w:t>4</w:t>
            </w:r>
          </w:p>
        </w:tc>
        <w:tc>
          <w:tcPr>
            <w:tcW w:w="623" w:type="dxa"/>
            <w:tcBorders>
              <w:left w:val="single" w:sz="4" w:space="0" w:color="auto"/>
            </w:tcBorders>
          </w:tcPr>
          <w:p w14:paraId="5145EC06" w14:textId="77777777" w:rsidR="00A90C3E" w:rsidRPr="00A90C3E" w:rsidRDefault="00A90C3E" w:rsidP="00A90C3E">
            <w:pPr>
              <w:jc w:val="center"/>
              <w:rPr>
                <w:sz w:val="23"/>
                <w:szCs w:val="23"/>
                <w:lang w:val="uk-UA"/>
              </w:rPr>
            </w:pPr>
            <w:r w:rsidRPr="00A90C3E">
              <w:rPr>
                <w:sz w:val="23"/>
                <w:szCs w:val="23"/>
                <w:lang w:val="uk-UA"/>
              </w:rPr>
              <w:t>13,3</w:t>
            </w:r>
          </w:p>
        </w:tc>
        <w:tc>
          <w:tcPr>
            <w:tcW w:w="861" w:type="dxa"/>
            <w:tcBorders>
              <w:right w:val="single" w:sz="4" w:space="0" w:color="auto"/>
            </w:tcBorders>
          </w:tcPr>
          <w:p w14:paraId="027C9520"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0071922B"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20012F2D" w14:textId="77777777" w:rsidR="00A90C3E" w:rsidRPr="00A90C3E" w:rsidRDefault="00A90C3E" w:rsidP="00A90C3E">
            <w:pPr>
              <w:jc w:val="center"/>
              <w:rPr>
                <w:sz w:val="23"/>
                <w:szCs w:val="23"/>
                <w:lang w:val="uk-UA"/>
              </w:rPr>
            </w:pPr>
            <w:r w:rsidRPr="00A90C3E">
              <w:rPr>
                <w:sz w:val="23"/>
                <w:szCs w:val="23"/>
                <w:lang w:val="uk-UA"/>
              </w:rPr>
              <w:t>12</w:t>
            </w:r>
          </w:p>
        </w:tc>
        <w:tc>
          <w:tcPr>
            <w:tcW w:w="687" w:type="dxa"/>
            <w:tcBorders>
              <w:left w:val="single" w:sz="4" w:space="0" w:color="auto"/>
            </w:tcBorders>
          </w:tcPr>
          <w:p w14:paraId="687B9A9F" w14:textId="77777777" w:rsidR="00A90C3E" w:rsidRPr="00A90C3E" w:rsidRDefault="00A90C3E" w:rsidP="00A90C3E">
            <w:pPr>
              <w:jc w:val="center"/>
              <w:rPr>
                <w:sz w:val="23"/>
                <w:szCs w:val="23"/>
                <w:lang w:val="uk-UA"/>
              </w:rPr>
            </w:pPr>
            <w:r w:rsidRPr="00A90C3E">
              <w:rPr>
                <w:sz w:val="23"/>
                <w:szCs w:val="23"/>
                <w:lang w:val="uk-UA"/>
              </w:rPr>
              <w:t>40</w:t>
            </w:r>
          </w:p>
        </w:tc>
        <w:tc>
          <w:tcPr>
            <w:tcW w:w="861" w:type="dxa"/>
            <w:tcBorders>
              <w:right w:val="single" w:sz="4" w:space="0" w:color="auto"/>
            </w:tcBorders>
          </w:tcPr>
          <w:p w14:paraId="68E7A52E" w14:textId="77777777" w:rsidR="00A90C3E" w:rsidRPr="00A90C3E" w:rsidRDefault="00A90C3E" w:rsidP="00A90C3E">
            <w:pPr>
              <w:jc w:val="center"/>
              <w:rPr>
                <w:sz w:val="23"/>
                <w:szCs w:val="23"/>
                <w:lang w:val="uk-UA"/>
              </w:rPr>
            </w:pPr>
            <w:r w:rsidRPr="00A90C3E">
              <w:rPr>
                <w:sz w:val="23"/>
                <w:szCs w:val="23"/>
                <w:lang w:val="uk-UA"/>
              </w:rPr>
              <w:t>12</w:t>
            </w:r>
          </w:p>
        </w:tc>
        <w:tc>
          <w:tcPr>
            <w:tcW w:w="623" w:type="dxa"/>
            <w:tcBorders>
              <w:left w:val="single" w:sz="4" w:space="0" w:color="auto"/>
            </w:tcBorders>
          </w:tcPr>
          <w:p w14:paraId="19B8CEF3" w14:textId="77777777" w:rsidR="00A90C3E" w:rsidRPr="00A90C3E" w:rsidRDefault="00A90C3E" w:rsidP="00A90C3E">
            <w:pPr>
              <w:jc w:val="center"/>
              <w:rPr>
                <w:sz w:val="23"/>
                <w:szCs w:val="23"/>
                <w:lang w:val="uk-UA"/>
              </w:rPr>
            </w:pPr>
            <w:r w:rsidRPr="00A90C3E">
              <w:rPr>
                <w:sz w:val="23"/>
                <w:szCs w:val="23"/>
                <w:lang w:val="uk-UA"/>
              </w:rPr>
              <w:t>40</w:t>
            </w:r>
          </w:p>
        </w:tc>
      </w:tr>
      <w:tr w:rsidR="00A90C3E" w:rsidRPr="00A90C3E" w14:paraId="3CF7EED4" w14:textId="77777777" w:rsidTr="00A90C3E">
        <w:tc>
          <w:tcPr>
            <w:tcW w:w="1838" w:type="dxa"/>
          </w:tcPr>
          <w:p w14:paraId="19E3CBC5" w14:textId="77777777" w:rsidR="00A90C3E" w:rsidRPr="00A90C3E" w:rsidRDefault="00A90C3E" w:rsidP="00A90C3E">
            <w:pPr>
              <w:jc w:val="center"/>
              <w:rPr>
                <w:sz w:val="24"/>
                <w:szCs w:val="24"/>
                <w:lang w:val="uk-UA"/>
              </w:rPr>
            </w:pPr>
            <w:r w:rsidRPr="00A90C3E">
              <w:rPr>
                <w:sz w:val="24"/>
                <w:szCs w:val="24"/>
                <w:lang w:val="uk-UA"/>
              </w:rPr>
              <w:t>Планування</w:t>
            </w:r>
          </w:p>
        </w:tc>
        <w:tc>
          <w:tcPr>
            <w:tcW w:w="845" w:type="dxa"/>
            <w:tcBorders>
              <w:right w:val="single" w:sz="4" w:space="0" w:color="auto"/>
            </w:tcBorders>
          </w:tcPr>
          <w:p w14:paraId="530D1650"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381DDB6C"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6C778856" w14:textId="77777777" w:rsidR="00A90C3E" w:rsidRPr="00A90C3E" w:rsidRDefault="00A90C3E" w:rsidP="00A90C3E">
            <w:pPr>
              <w:jc w:val="center"/>
              <w:rPr>
                <w:sz w:val="23"/>
                <w:szCs w:val="23"/>
                <w:lang w:val="uk-UA"/>
              </w:rPr>
            </w:pPr>
            <w:r w:rsidRPr="00A90C3E">
              <w:rPr>
                <w:sz w:val="23"/>
                <w:szCs w:val="23"/>
                <w:lang w:val="uk-UA"/>
              </w:rPr>
              <w:t>2</w:t>
            </w:r>
          </w:p>
        </w:tc>
        <w:tc>
          <w:tcPr>
            <w:tcW w:w="623" w:type="dxa"/>
            <w:tcBorders>
              <w:left w:val="single" w:sz="4" w:space="0" w:color="auto"/>
            </w:tcBorders>
          </w:tcPr>
          <w:p w14:paraId="40B63DBC"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2A6B1DC1"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6A614163"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30166FB9" w14:textId="77777777" w:rsidR="00A90C3E" w:rsidRPr="00A90C3E" w:rsidRDefault="00A90C3E" w:rsidP="00A90C3E">
            <w:pPr>
              <w:jc w:val="center"/>
              <w:rPr>
                <w:sz w:val="23"/>
                <w:szCs w:val="23"/>
                <w:lang w:val="uk-UA"/>
              </w:rPr>
            </w:pPr>
            <w:r w:rsidRPr="00A90C3E">
              <w:rPr>
                <w:sz w:val="23"/>
                <w:szCs w:val="23"/>
                <w:lang w:val="uk-UA"/>
              </w:rPr>
              <w:t>10</w:t>
            </w:r>
          </w:p>
        </w:tc>
        <w:tc>
          <w:tcPr>
            <w:tcW w:w="687" w:type="dxa"/>
            <w:tcBorders>
              <w:left w:val="single" w:sz="4" w:space="0" w:color="auto"/>
            </w:tcBorders>
          </w:tcPr>
          <w:p w14:paraId="67C8D03D" w14:textId="77777777" w:rsidR="00A90C3E" w:rsidRPr="00A90C3E" w:rsidRDefault="00A90C3E" w:rsidP="00A90C3E">
            <w:pPr>
              <w:jc w:val="center"/>
              <w:rPr>
                <w:sz w:val="23"/>
                <w:szCs w:val="23"/>
                <w:lang w:val="uk-UA"/>
              </w:rPr>
            </w:pPr>
            <w:r w:rsidRPr="00A90C3E">
              <w:rPr>
                <w:sz w:val="23"/>
                <w:szCs w:val="23"/>
                <w:lang w:val="uk-UA"/>
              </w:rPr>
              <w:t>33,3</w:t>
            </w:r>
          </w:p>
        </w:tc>
        <w:tc>
          <w:tcPr>
            <w:tcW w:w="861" w:type="dxa"/>
            <w:tcBorders>
              <w:right w:val="single" w:sz="4" w:space="0" w:color="auto"/>
            </w:tcBorders>
          </w:tcPr>
          <w:p w14:paraId="1DE9B1AB" w14:textId="77777777" w:rsidR="00A90C3E" w:rsidRPr="00A90C3E" w:rsidRDefault="00A90C3E" w:rsidP="00A90C3E">
            <w:pPr>
              <w:jc w:val="center"/>
              <w:rPr>
                <w:sz w:val="23"/>
                <w:szCs w:val="23"/>
                <w:lang w:val="uk-UA"/>
              </w:rPr>
            </w:pPr>
            <w:r w:rsidRPr="00A90C3E">
              <w:rPr>
                <w:sz w:val="23"/>
                <w:szCs w:val="23"/>
                <w:lang w:val="uk-UA"/>
              </w:rPr>
              <w:t>16</w:t>
            </w:r>
          </w:p>
        </w:tc>
        <w:tc>
          <w:tcPr>
            <w:tcW w:w="623" w:type="dxa"/>
            <w:tcBorders>
              <w:left w:val="single" w:sz="4" w:space="0" w:color="auto"/>
            </w:tcBorders>
          </w:tcPr>
          <w:p w14:paraId="2951AA1D" w14:textId="77777777" w:rsidR="00A90C3E" w:rsidRPr="00A90C3E" w:rsidRDefault="00A90C3E" w:rsidP="00A90C3E">
            <w:pPr>
              <w:jc w:val="center"/>
              <w:rPr>
                <w:sz w:val="23"/>
                <w:szCs w:val="23"/>
                <w:lang w:val="uk-UA"/>
              </w:rPr>
            </w:pPr>
            <w:r w:rsidRPr="00A90C3E">
              <w:rPr>
                <w:sz w:val="23"/>
                <w:szCs w:val="23"/>
                <w:lang w:val="uk-UA"/>
              </w:rPr>
              <w:t>53,3</w:t>
            </w:r>
          </w:p>
        </w:tc>
      </w:tr>
      <w:tr w:rsidR="00A90C3E" w:rsidRPr="00A90C3E" w14:paraId="1754FB70" w14:textId="77777777" w:rsidTr="00A90C3E">
        <w:tc>
          <w:tcPr>
            <w:tcW w:w="1838" w:type="dxa"/>
          </w:tcPr>
          <w:p w14:paraId="0E92221F" w14:textId="77777777" w:rsidR="00A90C3E" w:rsidRPr="00A90C3E" w:rsidRDefault="00A90C3E" w:rsidP="00A90C3E">
            <w:pPr>
              <w:jc w:val="center"/>
              <w:rPr>
                <w:sz w:val="24"/>
                <w:szCs w:val="24"/>
                <w:lang w:val="uk-UA"/>
              </w:rPr>
            </w:pPr>
            <w:r w:rsidRPr="00A90C3E">
              <w:rPr>
                <w:sz w:val="24"/>
                <w:szCs w:val="24"/>
                <w:lang w:val="uk-UA"/>
              </w:rPr>
              <w:t>Самоконтроль</w:t>
            </w:r>
          </w:p>
        </w:tc>
        <w:tc>
          <w:tcPr>
            <w:tcW w:w="845" w:type="dxa"/>
            <w:tcBorders>
              <w:right w:val="single" w:sz="4" w:space="0" w:color="auto"/>
            </w:tcBorders>
          </w:tcPr>
          <w:p w14:paraId="1733B058"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3500D279"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7B972FC4" w14:textId="77777777" w:rsidR="00A90C3E" w:rsidRPr="00A90C3E" w:rsidRDefault="00A90C3E" w:rsidP="00A90C3E">
            <w:pPr>
              <w:jc w:val="center"/>
              <w:rPr>
                <w:sz w:val="23"/>
                <w:szCs w:val="23"/>
                <w:lang w:val="uk-UA"/>
              </w:rPr>
            </w:pPr>
            <w:r w:rsidRPr="00A90C3E">
              <w:rPr>
                <w:sz w:val="23"/>
                <w:szCs w:val="23"/>
                <w:lang w:val="uk-UA"/>
              </w:rPr>
              <w:t>4</w:t>
            </w:r>
          </w:p>
        </w:tc>
        <w:tc>
          <w:tcPr>
            <w:tcW w:w="623" w:type="dxa"/>
            <w:tcBorders>
              <w:left w:val="single" w:sz="4" w:space="0" w:color="auto"/>
            </w:tcBorders>
          </w:tcPr>
          <w:p w14:paraId="72105ACD" w14:textId="77777777" w:rsidR="00A90C3E" w:rsidRPr="00A90C3E" w:rsidRDefault="00A90C3E" w:rsidP="00A90C3E">
            <w:pPr>
              <w:jc w:val="center"/>
              <w:rPr>
                <w:sz w:val="23"/>
                <w:szCs w:val="23"/>
                <w:lang w:val="uk-UA"/>
              </w:rPr>
            </w:pPr>
            <w:r w:rsidRPr="00A90C3E">
              <w:rPr>
                <w:sz w:val="23"/>
                <w:szCs w:val="23"/>
                <w:lang w:val="uk-UA"/>
              </w:rPr>
              <w:t>13,3</w:t>
            </w:r>
          </w:p>
        </w:tc>
        <w:tc>
          <w:tcPr>
            <w:tcW w:w="861" w:type="dxa"/>
            <w:tcBorders>
              <w:right w:val="single" w:sz="4" w:space="0" w:color="auto"/>
            </w:tcBorders>
          </w:tcPr>
          <w:p w14:paraId="78785A30"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3C28DD0C"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06B4E7B6" w14:textId="77777777" w:rsidR="00A90C3E" w:rsidRPr="00A90C3E" w:rsidRDefault="00A90C3E" w:rsidP="00A90C3E">
            <w:pPr>
              <w:jc w:val="center"/>
              <w:rPr>
                <w:sz w:val="23"/>
                <w:szCs w:val="23"/>
                <w:lang w:val="uk-UA"/>
              </w:rPr>
            </w:pPr>
            <w:r w:rsidRPr="00A90C3E">
              <w:rPr>
                <w:sz w:val="23"/>
                <w:szCs w:val="23"/>
                <w:lang w:val="uk-UA"/>
              </w:rPr>
              <w:t>8</w:t>
            </w:r>
          </w:p>
        </w:tc>
        <w:tc>
          <w:tcPr>
            <w:tcW w:w="687" w:type="dxa"/>
            <w:tcBorders>
              <w:left w:val="single" w:sz="4" w:space="0" w:color="auto"/>
            </w:tcBorders>
          </w:tcPr>
          <w:p w14:paraId="6529D621" w14:textId="77777777" w:rsidR="00A90C3E" w:rsidRPr="00A90C3E" w:rsidRDefault="00A90C3E" w:rsidP="00A90C3E">
            <w:pPr>
              <w:jc w:val="center"/>
              <w:rPr>
                <w:sz w:val="23"/>
                <w:szCs w:val="23"/>
                <w:lang w:val="uk-UA"/>
              </w:rPr>
            </w:pPr>
            <w:r w:rsidRPr="00A90C3E">
              <w:rPr>
                <w:sz w:val="23"/>
                <w:szCs w:val="23"/>
                <w:lang w:val="uk-UA"/>
              </w:rPr>
              <w:t>26,7</w:t>
            </w:r>
          </w:p>
        </w:tc>
        <w:tc>
          <w:tcPr>
            <w:tcW w:w="861" w:type="dxa"/>
            <w:tcBorders>
              <w:right w:val="single" w:sz="4" w:space="0" w:color="auto"/>
            </w:tcBorders>
          </w:tcPr>
          <w:p w14:paraId="1108A5DB" w14:textId="77777777" w:rsidR="00A90C3E" w:rsidRPr="00A90C3E" w:rsidRDefault="00A90C3E" w:rsidP="00A90C3E">
            <w:pPr>
              <w:jc w:val="center"/>
              <w:rPr>
                <w:sz w:val="23"/>
                <w:szCs w:val="23"/>
                <w:lang w:val="uk-UA"/>
              </w:rPr>
            </w:pPr>
            <w:r w:rsidRPr="00A90C3E">
              <w:rPr>
                <w:sz w:val="23"/>
                <w:szCs w:val="23"/>
                <w:lang w:val="uk-UA"/>
              </w:rPr>
              <w:t>16</w:t>
            </w:r>
          </w:p>
        </w:tc>
        <w:tc>
          <w:tcPr>
            <w:tcW w:w="623" w:type="dxa"/>
            <w:tcBorders>
              <w:left w:val="single" w:sz="4" w:space="0" w:color="auto"/>
            </w:tcBorders>
          </w:tcPr>
          <w:p w14:paraId="13CF6B53" w14:textId="77777777" w:rsidR="00A90C3E" w:rsidRPr="00A90C3E" w:rsidRDefault="00A90C3E" w:rsidP="00A90C3E">
            <w:pPr>
              <w:jc w:val="center"/>
              <w:rPr>
                <w:sz w:val="23"/>
                <w:szCs w:val="23"/>
                <w:lang w:val="uk-UA"/>
              </w:rPr>
            </w:pPr>
            <w:r w:rsidRPr="00A90C3E">
              <w:rPr>
                <w:sz w:val="23"/>
                <w:szCs w:val="23"/>
                <w:lang w:val="uk-UA"/>
              </w:rPr>
              <w:t>53,3</w:t>
            </w:r>
          </w:p>
        </w:tc>
      </w:tr>
      <w:tr w:rsidR="00A90C3E" w:rsidRPr="00A90C3E" w14:paraId="2FF7FA6B" w14:textId="77777777" w:rsidTr="00A90C3E">
        <w:tc>
          <w:tcPr>
            <w:tcW w:w="1838" w:type="dxa"/>
          </w:tcPr>
          <w:p w14:paraId="323EB894" w14:textId="77777777" w:rsidR="00A90C3E" w:rsidRPr="00A90C3E" w:rsidRDefault="00A90C3E" w:rsidP="00A90C3E">
            <w:pPr>
              <w:jc w:val="center"/>
              <w:rPr>
                <w:sz w:val="24"/>
                <w:szCs w:val="24"/>
                <w:lang w:val="uk-UA"/>
              </w:rPr>
            </w:pPr>
            <w:r w:rsidRPr="00A90C3E">
              <w:rPr>
                <w:sz w:val="24"/>
                <w:szCs w:val="24"/>
                <w:lang w:val="uk-UA"/>
              </w:rPr>
              <w:t>Корекція</w:t>
            </w:r>
          </w:p>
        </w:tc>
        <w:tc>
          <w:tcPr>
            <w:tcW w:w="845" w:type="dxa"/>
            <w:tcBorders>
              <w:right w:val="single" w:sz="4" w:space="0" w:color="auto"/>
            </w:tcBorders>
          </w:tcPr>
          <w:p w14:paraId="2B3BC4C8"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2EF8FD48"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211977B8" w14:textId="77777777" w:rsidR="00A90C3E" w:rsidRPr="00A90C3E" w:rsidRDefault="00A90C3E" w:rsidP="00A90C3E">
            <w:pPr>
              <w:jc w:val="center"/>
              <w:rPr>
                <w:sz w:val="23"/>
                <w:szCs w:val="23"/>
                <w:lang w:val="uk-UA"/>
              </w:rPr>
            </w:pPr>
            <w:r w:rsidRPr="00A90C3E">
              <w:rPr>
                <w:sz w:val="23"/>
                <w:szCs w:val="23"/>
                <w:lang w:val="uk-UA"/>
              </w:rPr>
              <w:t>4</w:t>
            </w:r>
          </w:p>
        </w:tc>
        <w:tc>
          <w:tcPr>
            <w:tcW w:w="623" w:type="dxa"/>
            <w:tcBorders>
              <w:left w:val="single" w:sz="4" w:space="0" w:color="auto"/>
            </w:tcBorders>
          </w:tcPr>
          <w:p w14:paraId="69128909" w14:textId="77777777" w:rsidR="00A90C3E" w:rsidRPr="00A90C3E" w:rsidRDefault="00A90C3E" w:rsidP="00A90C3E">
            <w:pPr>
              <w:jc w:val="center"/>
              <w:rPr>
                <w:sz w:val="23"/>
                <w:szCs w:val="23"/>
                <w:lang w:val="uk-UA"/>
              </w:rPr>
            </w:pPr>
            <w:r w:rsidRPr="00A90C3E">
              <w:rPr>
                <w:sz w:val="23"/>
                <w:szCs w:val="23"/>
                <w:lang w:val="uk-UA"/>
              </w:rPr>
              <w:t>13,3</w:t>
            </w:r>
          </w:p>
        </w:tc>
        <w:tc>
          <w:tcPr>
            <w:tcW w:w="861" w:type="dxa"/>
            <w:tcBorders>
              <w:right w:val="single" w:sz="4" w:space="0" w:color="auto"/>
            </w:tcBorders>
          </w:tcPr>
          <w:p w14:paraId="07200B25" w14:textId="77777777" w:rsidR="00A90C3E" w:rsidRPr="00A90C3E" w:rsidRDefault="00A90C3E" w:rsidP="00A90C3E">
            <w:pPr>
              <w:jc w:val="center"/>
              <w:rPr>
                <w:sz w:val="23"/>
                <w:szCs w:val="23"/>
                <w:lang w:val="uk-UA"/>
              </w:rPr>
            </w:pPr>
            <w:r w:rsidRPr="00A90C3E">
              <w:rPr>
                <w:sz w:val="23"/>
                <w:szCs w:val="23"/>
                <w:lang w:val="uk-UA"/>
              </w:rPr>
              <w:t>6</w:t>
            </w:r>
          </w:p>
        </w:tc>
        <w:tc>
          <w:tcPr>
            <w:tcW w:w="507" w:type="dxa"/>
            <w:tcBorders>
              <w:left w:val="single" w:sz="4" w:space="0" w:color="auto"/>
            </w:tcBorders>
          </w:tcPr>
          <w:p w14:paraId="73583AFE" w14:textId="77777777" w:rsidR="00A90C3E" w:rsidRPr="00A90C3E" w:rsidRDefault="00A90C3E" w:rsidP="00A90C3E">
            <w:pPr>
              <w:jc w:val="center"/>
              <w:rPr>
                <w:sz w:val="23"/>
                <w:szCs w:val="23"/>
                <w:lang w:val="uk-UA"/>
              </w:rPr>
            </w:pPr>
            <w:r w:rsidRPr="00A90C3E">
              <w:rPr>
                <w:sz w:val="23"/>
                <w:szCs w:val="23"/>
                <w:lang w:val="uk-UA"/>
              </w:rPr>
              <w:t>20</w:t>
            </w:r>
          </w:p>
        </w:tc>
        <w:tc>
          <w:tcPr>
            <w:tcW w:w="861" w:type="dxa"/>
            <w:tcBorders>
              <w:right w:val="single" w:sz="4" w:space="0" w:color="auto"/>
            </w:tcBorders>
          </w:tcPr>
          <w:p w14:paraId="1ADC1717" w14:textId="77777777" w:rsidR="00A90C3E" w:rsidRPr="00A90C3E" w:rsidRDefault="00A90C3E" w:rsidP="00A90C3E">
            <w:pPr>
              <w:jc w:val="center"/>
              <w:rPr>
                <w:sz w:val="23"/>
                <w:szCs w:val="23"/>
                <w:lang w:val="uk-UA"/>
              </w:rPr>
            </w:pPr>
            <w:r w:rsidRPr="00A90C3E">
              <w:rPr>
                <w:sz w:val="23"/>
                <w:szCs w:val="23"/>
                <w:lang w:val="uk-UA"/>
              </w:rPr>
              <w:t>14</w:t>
            </w:r>
          </w:p>
        </w:tc>
        <w:tc>
          <w:tcPr>
            <w:tcW w:w="687" w:type="dxa"/>
            <w:tcBorders>
              <w:left w:val="single" w:sz="4" w:space="0" w:color="auto"/>
            </w:tcBorders>
          </w:tcPr>
          <w:p w14:paraId="086E87BA" w14:textId="77777777" w:rsidR="00A90C3E" w:rsidRPr="00A90C3E" w:rsidRDefault="00A90C3E" w:rsidP="00A90C3E">
            <w:pPr>
              <w:jc w:val="center"/>
              <w:rPr>
                <w:sz w:val="23"/>
                <w:szCs w:val="23"/>
                <w:lang w:val="uk-UA"/>
              </w:rPr>
            </w:pPr>
            <w:r w:rsidRPr="00A90C3E">
              <w:rPr>
                <w:sz w:val="23"/>
                <w:szCs w:val="23"/>
                <w:lang w:val="uk-UA"/>
              </w:rPr>
              <w:t>46,7</w:t>
            </w:r>
          </w:p>
        </w:tc>
        <w:tc>
          <w:tcPr>
            <w:tcW w:w="861" w:type="dxa"/>
            <w:tcBorders>
              <w:right w:val="single" w:sz="4" w:space="0" w:color="auto"/>
            </w:tcBorders>
          </w:tcPr>
          <w:p w14:paraId="1359B128" w14:textId="77777777" w:rsidR="00A90C3E" w:rsidRPr="00A90C3E" w:rsidRDefault="00A90C3E" w:rsidP="00A90C3E">
            <w:pPr>
              <w:jc w:val="center"/>
              <w:rPr>
                <w:sz w:val="23"/>
                <w:szCs w:val="23"/>
                <w:lang w:val="uk-UA"/>
              </w:rPr>
            </w:pPr>
            <w:r w:rsidRPr="00A90C3E">
              <w:rPr>
                <w:sz w:val="23"/>
                <w:szCs w:val="23"/>
                <w:lang w:val="uk-UA"/>
              </w:rPr>
              <w:t>6</w:t>
            </w:r>
          </w:p>
        </w:tc>
        <w:tc>
          <w:tcPr>
            <w:tcW w:w="623" w:type="dxa"/>
            <w:tcBorders>
              <w:left w:val="single" w:sz="4" w:space="0" w:color="auto"/>
            </w:tcBorders>
          </w:tcPr>
          <w:p w14:paraId="72EE030D" w14:textId="77777777" w:rsidR="00A90C3E" w:rsidRPr="00A90C3E" w:rsidRDefault="00A90C3E" w:rsidP="00A90C3E">
            <w:pPr>
              <w:jc w:val="center"/>
              <w:rPr>
                <w:sz w:val="23"/>
                <w:szCs w:val="23"/>
                <w:lang w:val="uk-UA"/>
              </w:rPr>
            </w:pPr>
            <w:r w:rsidRPr="00A90C3E">
              <w:rPr>
                <w:sz w:val="23"/>
                <w:szCs w:val="23"/>
                <w:lang w:val="uk-UA"/>
              </w:rPr>
              <w:t>20</w:t>
            </w:r>
          </w:p>
        </w:tc>
      </w:tr>
      <w:tr w:rsidR="00A90C3E" w:rsidRPr="00A90C3E" w14:paraId="64D5D578" w14:textId="77777777" w:rsidTr="00A90C3E">
        <w:tc>
          <w:tcPr>
            <w:tcW w:w="1838" w:type="dxa"/>
          </w:tcPr>
          <w:p w14:paraId="574E958A" w14:textId="77777777" w:rsidR="00A90C3E" w:rsidRPr="00A90C3E" w:rsidRDefault="00A90C3E" w:rsidP="00A90C3E">
            <w:pPr>
              <w:jc w:val="center"/>
              <w:rPr>
                <w:sz w:val="24"/>
                <w:szCs w:val="24"/>
                <w:lang w:val="uk-UA"/>
              </w:rPr>
            </w:pPr>
            <w:r w:rsidRPr="00A90C3E">
              <w:rPr>
                <w:sz w:val="24"/>
                <w:szCs w:val="24"/>
                <w:lang w:val="uk-UA"/>
              </w:rPr>
              <w:t>Вольові зусилля</w:t>
            </w:r>
          </w:p>
        </w:tc>
        <w:tc>
          <w:tcPr>
            <w:tcW w:w="845" w:type="dxa"/>
            <w:tcBorders>
              <w:right w:val="single" w:sz="4" w:space="0" w:color="auto"/>
            </w:tcBorders>
          </w:tcPr>
          <w:p w14:paraId="7CCBB196"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2D68BB42"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25E49EE1" w14:textId="77777777" w:rsidR="00A90C3E" w:rsidRPr="00A90C3E" w:rsidRDefault="00A90C3E" w:rsidP="00A90C3E">
            <w:pPr>
              <w:jc w:val="center"/>
              <w:rPr>
                <w:sz w:val="23"/>
                <w:szCs w:val="23"/>
                <w:lang w:val="uk-UA"/>
              </w:rPr>
            </w:pPr>
            <w:r w:rsidRPr="00A90C3E">
              <w:rPr>
                <w:sz w:val="23"/>
                <w:szCs w:val="23"/>
                <w:lang w:val="uk-UA"/>
              </w:rPr>
              <w:t>6</w:t>
            </w:r>
          </w:p>
        </w:tc>
        <w:tc>
          <w:tcPr>
            <w:tcW w:w="623" w:type="dxa"/>
            <w:tcBorders>
              <w:left w:val="single" w:sz="4" w:space="0" w:color="auto"/>
            </w:tcBorders>
          </w:tcPr>
          <w:p w14:paraId="4EAFF7A7" w14:textId="77777777" w:rsidR="00A90C3E" w:rsidRPr="00A90C3E" w:rsidRDefault="00A90C3E" w:rsidP="00A90C3E">
            <w:pPr>
              <w:jc w:val="center"/>
              <w:rPr>
                <w:sz w:val="23"/>
                <w:szCs w:val="23"/>
                <w:lang w:val="uk-UA"/>
              </w:rPr>
            </w:pPr>
            <w:r w:rsidRPr="00A90C3E">
              <w:rPr>
                <w:sz w:val="23"/>
                <w:szCs w:val="23"/>
                <w:lang w:val="uk-UA"/>
              </w:rPr>
              <w:t>20</w:t>
            </w:r>
          </w:p>
        </w:tc>
        <w:tc>
          <w:tcPr>
            <w:tcW w:w="861" w:type="dxa"/>
            <w:tcBorders>
              <w:right w:val="single" w:sz="4" w:space="0" w:color="auto"/>
            </w:tcBorders>
          </w:tcPr>
          <w:p w14:paraId="4FBC9A4F"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11789DF9"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5B5101B1" w14:textId="77777777" w:rsidR="00A90C3E" w:rsidRPr="00A90C3E" w:rsidRDefault="00A90C3E" w:rsidP="00A90C3E">
            <w:pPr>
              <w:jc w:val="center"/>
              <w:rPr>
                <w:sz w:val="23"/>
                <w:szCs w:val="23"/>
                <w:lang w:val="uk-UA"/>
              </w:rPr>
            </w:pPr>
            <w:r w:rsidRPr="00A90C3E">
              <w:rPr>
                <w:sz w:val="23"/>
                <w:szCs w:val="23"/>
                <w:lang w:val="uk-UA"/>
              </w:rPr>
              <w:t>16</w:t>
            </w:r>
          </w:p>
        </w:tc>
        <w:tc>
          <w:tcPr>
            <w:tcW w:w="687" w:type="dxa"/>
            <w:tcBorders>
              <w:left w:val="single" w:sz="4" w:space="0" w:color="auto"/>
            </w:tcBorders>
          </w:tcPr>
          <w:p w14:paraId="4DBAD1E5" w14:textId="77777777" w:rsidR="00A90C3E" w:rsidRPr="00A90C3E" w:rsidRDefault="00A90C3E" w:rsidP="00A90C3E">
            <w:pPr>
              <w:jc w:val="center"/>
              <w:rPr>
                <w:sz w:val="23"/>
                <w:szCs w:val="23"/>
                <w:lang w:val="uk-UA"/>
              </w:rPr>
            </w:pPr>
            <w:r w:rsidRPr="00A90C3E">
              <w:rPr>
                <w:sz w:val="23"/>
                <w:szCs w:val="23"/>
                <w:lang w:val="uk-UA"/>
              </w:rPr>
              <w:t>53,3</w:t>
            </w:r>
          </w:p>
        </w:tc>
        <w:tc>
          <w:tcPr>
            <w:tcW w:w="861" w:type="dxa"/>
            <w:tcBorders>
              <w:right w:val="single" w:sz="4" w:space="0" w:color="auto"/>
            </w:tcBorders>
          </w:tcPr>
          <w:p w14:paraId="13131BEE" w14:textId="77777777" w:rsidR="00A90C3E" w:rsidRPr="00A90C3E" w:rsidRDefault="00A90C3E" w:rsidP="00A90C3E">
            <w:pPr>
              <w:jc w:val="center"/>
              <w:rPr>
                <w:sz w:val="23"/>
                <w:szCs w:val="23"/>
                <w:lang w:val="uk-UA"/>
              </w:rPr>
            </w:pPr>
            <w:r w:rsidRPr="00A90C3E">
              <w:rPr>
                <w:sz w:val="23"/>
                <w:szCs w:val="23"/>
                <w:lang w:val="uk-UA"/>
              </w:rPr>
              <w:t>6</w:t>
            </w:r>
          </w:p>
        </w:tc>
        <w:tc>
          <w:tcPr>
            <w:tcW w:w="623" w:type="dxa"/>
            <w:tcBorders>
              <w:left w:val="single" w:sz="4" w:space="0" w:color="auto"/>
            </w:tcBorders>
          </w:tcPr>
          <w:p w14:paraId="5F2335DA" w14:textId="77777777" w:rsidR="00A90C3E" w:rsidRPr="00A90C3E" w:rsidRDefault="00A90C3E" w:rsidP="00A90C3E">
            <w:pPr>
              <w:jc w:val="center"/>
              <w:rPr>
                <w:sz w:val="23"/>
                <w:szCs w:val="23"/>
                <w:lang w:val="uk-UA"/>
              </w:rPr>
            </w:pPr>
            <w:r w:rsidRPr="00A90C3E">
              <w:rPr>
                <w:sz w:val="23"/>
                <w:szCs w:val="23"/>
                <w:lang w:val="uk-UA"/>
              </w:rPr>
              <w:t>20</w:t>
            </w:r>
          </w:p>
        </w:tc>
      </w:tr>
      <w:tr w:rsidR="00A90C3E" w:rsidRPr="00A90C3E" w14:paraId="5C30A6CC" w14:textId="77777777" w:rsidTr="00A90C3E">
        <w:tc>
          <w:tcPr>
            <w:tcW w:w="1838" w:type="dxa"/>
          </w:tcPr>
          <w:p w14:paraId="7A6B3E4C" w14:textId="77777777" w:rsidR="00A90C3E" w:rsidRPr="00A90C3E" w:rsidRDefault="00A90C3E" w:rsidP="00A90C3E">
            <w:pPr>
              <w:jc w:val="center"/>
              <w:rPr>
                <w:sz w:val="24"/>
                <w:szCs w:val="24"/>
                <w:lang w:val="uk-UA"/>
              </w:rPr>
            </w:pPr>
            <w:r w:rsidRPr="00A90C3E">
              <w:rPr>
                <w:sz w:val="24"/>
                <w:szCs w:val="24"/>
                <w:lang w:val="uk-UA"/>
              </w:rPr>
              <w:t>Загальний показник самоорганізації</w:t>
            </w:r>
          </w:p>
        </w:tc>
        <w:tc>
          <w:tcPr>
            <w:tcW w:w="845" w:type="dxa"/>
            <w:tcBorders>
              <w:right w:val="single" w:sz="4" w:space="0" w:color="auto"/>
            </w:tcBorders>
          </w:tcPr>
          <w:p w14:paraId="7F41E46A" w14:textId="77777777" w:rsidR="00A90C3E" w:rsidRPr="00A90C3E" w:rsidRDefault="00A90C3E" w:rsidP="00A90C3E">
            <w:pPr>
              <w:jc w:val="center"/>
              <w:rPr>
                <w:sz w:val="23"/>
                <w:szCs w:val="23"/>
                <w:lang w:val="uk-UA"/>
              </w:rPr>
            </w:pPr>
            <w:r w:rsidRPr="00A90C3E">
              <w:rPr>
                <w:sz w:val="23"/>
                <w:szCs w:val="23"/>
                <w:lang w:val="uk-UA"/>
              </w:rPr>
              <w:t>0</w:t>
            </w:r>
          </w:p>
        </w:tc>
        <w:tc>
          <w:tcPr>
            <w:tcW w:w="449" w:type="dxa"/>
            <w:tcBorders>
              <w:left w:val="single" w:sz="4" w:space="0" w:color="auto"/>
            </w:tcBorders>
          </w:tcPr>
          <w:p w14:paraId="1DE4ABA0" w14:textId="77777777" w:rsidR="00A90C3E" w:rsidRPr="00A90C3E" w:rsidRDefault="00A90C3E" w:rsidP="00A90C3E">
            <w:pPr>
              <w:jc w:val="center"/>
              <w:rPr>
                <w:sz w:val="23"/>
                <w:szCs w:val="23"/>
                <w:lang w:val="uk-UA"/>
              </w:rPr>
            </w:pPr>
            <w:r w:rsidRPr="00A90C3E">
              <w:rPr>
                <w:sz w:val="23"/>
                <w:szCs w:val="23"/>
                <w:lang w:val="uk-UA"/>
              </w:rPr>
              <w:t>0</w:t>
            </w:r>
          </w:p>
        </w:tc>
        <w:tc>
          <w:tcPr>
            <w:tcW w:w="861" w:type="dxa"/>
            <w:tcBorders>
              <w:right w:val="single" w:sz="4" w:space="0" w:color="auto"/>
            </w:tcBorders>
          </w:tcPr>
          <w:p w14:paraId="6898C901" w14:textId="77777777" w:rsidR="00A90C3E" w:rsidRPr="00A90C3E" w:rsidRDefault="00A90C3E" w:rsidP="00A90C3E">
            <w:pPr>
              <w:jc w:val="center"/>
              <w:rPr>
                <w:sz w:val="23"/>
                <w:szCs w:val="23"/>
                <w:lang w:val="uk-UA"/>
              </w:rPr>
            </w:pPr>
            <w:r w:rsidRPr="00A90C3E">
              <w:rPr>
                <w:sz w:val="23"/>
                <w:szCs w:val="23"/>
                <w:lang w:val="uk-UA"/>
              </w:rPr>
              <w:t>2</w:t>
            </w:r>
          </w:p>
        </w:tc>
        <w:tc>
          <w:tcPr>
            <w:tcW w:w="623" w:type="dxa"/>
            <w:tcBorders>
              <w:left w:val="single" w:sz="4" w:space="0" w:color="auto"/>
            </w:tcBorders>
          </w:tcPr>
          <w:p w14:paraId="486407D3"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408D0909" w14:textId="77777777" w:rsidR="00A90C3E" w:rsidRPr="00A90C3E" w:rsidRDefault="00A90C3E" w:rsidP="00A90C3E">
            <w:pPr>
              <w:jc w:val="center"/>
              <w:rPr>
                <w:sz w:val="23"/>
                <w:szCs w:val="23"/>
                <w:lang w:val="uk-UA"/>
              </w:rPr>
            </w:pPr>
            <w:r w:rsidRPr="00A90C3E">
              <w:rPr>
                <w:sz w:val="23"/>
                <w:szCs w:val="23"/>
                <w:lang w:val="uk-UA"/>
              </w:rPr>
              <w:t>2</w:t>
            </w:r>
          </w:p>
        </w:tc>
        <w:tc>
          <w:tcPr>
            <w:tcW w:w="507" w:type="dxa"/>
            <w:tcBorders>
              <w:left w:val="single" w:sz="4" w:space="0" w:color="auto"/>
            </w:tcBorders>
          </w:tcPr>
          <w:p w14:paraId="7DA080DF" w14:textId="77777777" w:rsidR="00A90C3E" w:rsidRPr="00A90C3E" w:rsidRDefault="00A90C3E" w:rsidP="00A90C3E">
            <w:pPr>
              <w:jc w:val="center"/>
              <w:rPr>
                <w:sz w:val="23"/>
                <w:szCs w:val="23"/>
                <w:lang w:val="uk-UA"/>
              </w:rPr>
            </w:pPr>
            <w:r w:rsidRPr="00A90C3E">
              <w:rPr>
                <w:sz w:val="23"/>
                <w:szCs w:val="23"/>
                <w:lang w:val="uk-UA"/>
              </w:rPr>
              <w:t>6,7</w:t>
            </w:r>
          </w:p>
        </w:tc>
        <w:tc>
          <w:tcPr>
            <w:tcW w:w="861" w:type="dxa"/>
            <w:tcBorders>
              <w:right w:val="single" w:sz="4" w:space="0" w:color="auto"/>
            </w:tcBorders>
          </w:tcPr>
          <w:p w14:paraId="117CECB7" w14:textId="77777777" w:rsidR="00A90C3E" w:rsidRPr="00A90C3E" w:rsidRDefault="00A90C3E" w:rsidP="00A90C3E">
            <w:pPr>
              <w:jc w:val="center"/>
              <w:rPr>
                <w:sz w:val="23"/>
                <w:szCs w:val="23"/>
                <w:lang w:val="uk-UA"/>
              </w:rPr>
            </w:pPr>
            <w:r w:rsidRPr="00A90C3E">
              <w:rPr>
                <w:sz w:val="23"/>
                <w:szCs w:val="23"/>
                <w:lang w:val="uk-UA"/>
              </w:rPr>
              <w:t>14</w:t>
            </w:r>
          </w:p>
        </w:tc>
        <w:tc>
          <w:tcPr>
            <w:tcW w:w="687" w:type="dxa"/>
            <w:tcBorders>
              <w:left w:val="single" w:sz="4" w:space="0" w:color="auto"/>
            </w:tcBorders>
          </w:tcPr>
          <w:p w14:paraId="0091EC25" w14:textId="77777777" w:rsidR="00A90C3E" w:rsidRPr="00A90C3E" w:rsidRDefault="00A90C3E" w:rsidP="00A90C3E">
            <w:pPr>
              <w:jc w:val="center"/>
              <w:rPr>
                <w:sz w:val="23"/>
                <w:szCs w:val="23"/>
                <w:lang w:val="uk-UA"/>
              </w:rPr>
            </w:pPr>
            <w:r w:rsidRPr="00A90C3E">
              <w:rPr>
                <w:sz w:val="23"/>
                <w:szCs w:val="23"/>
                <w:lang w:val="uk-UA"/>
              </w:rPr>
              <w:t>46,7</w:t>
            </w:r>
          </w:p>
        </w:tc>
        <w:tc>
          <w:tcPr>
            <w:tcW w:w="861" w:type="dxa"/>
            <w:tcBorders>
              <w:right w:val="single" w:sz="4" w:space="0" w:color="auto"/>
            </w:tcBorders>
          </w:tcPr>
          <w:p w14:paraId="791CFBBD" w14:textId="77777777" w:rsidR="00A90C3E" w:rsidRPr="00A90C3E" w:rsidRDefault="00A90C3E" w:rsidP="00A90C3E">
            <w:pPr>
              <w:jc w:val="center"/>
              <w:rPr>
                <w:sz w:val="23"/>
                <w:szCs w:val="23"/>
                <w:lang w:val="uk-UA"/>
              </w:rPr>
            </w:pPr>
            <w:r w:rsidRPr="00A90C3E">
              <w:rPr>
                <w:sz w:val="23"/>
                <w:szCs w:val="23"/>
                <w:lang w:val="uk-UA"/>
              </w:rPr>
              <w:t>12</w:t>
            </w:r>
          </w:p>
        </w:tc>
        <w:tc>
          <w:tcPr>
            <w:tcW w:w="623" w:type="dxa"/>
            <w:tcBorders>
              <w:left w:val="single" w:sz="4" w:space="0" w:color="auto"/>
            </w:tcBorders>
          </w:tcPr>
          <w:p w14:paraId="67F2799F" w14:textId="77777777" w:rsidR="00A90C3E" w:rsidRPr="00A90C3E" w:rsidRDefault="00A90C3E" w:rsidP="00A90C3E">
            <w:pPr>
              <w:jc w:val="center"/>
              <w:rPr>
                <w:sz w:val="23"/>
                <w:szCs w:val="23"/>
                <w:lang w:val="uk-UA"/>
              </w:rPr>
            </w:pPr>
            <w:r w:rsidRPr="00A90C3E">
              <w:rPr>
                <w:sz w:val="23"/>
                <w:szCs w:val="23"/>
                <w:lang w:val="uk-UA"/>
              </w:rPr>
              <w:t>40</w:t>
            </w:r>
          </w:p>
        </w:tc>
      </w:tr>
    </w:tbl>
    <w:p w14:paraId="517BB860" w14:textId="77777777" w:rsidR="00961AD3" w:rsidRPr="00961AD3" w:rsidRDefault="00961AD3" w:rsidP="00961AD3">
      <w:pPr>
        <w:spacing w:line="360" w:lineRule="auto"/>
        <w:ind w:firstLine="851"/>
        <w:jc w:val="both"/>
        <w:rPr>
          <w:sz w:val="28"/>
          <w:szCs w:val="28"/>
          <w:lang w:val="uk-UA"/>
        </w:rPr>
      </w:pPr>
    </w:p>
    <w:p w14:paraId="125D13AB"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Тож, на основі таблиці 2.2.1 ми можемо зробити висновок про те, що жоден з респондентів не характеризується низькими показниками за усіма шкалами.</w:t>
      </w:r>
      <w:r>
        <w:rPr>
          <w:sz w:val="28"/>
          <w:szCs w:val="28"/>
          <w:lang w:val="uk-UA"/>
        </w:rPr>
        <w:t xml:space="preserve"> </w:t>
      </w:r>
      <w:r w:rsidRPr="00961AD3">
        <w:rPr>
          <w:sz w:val="28"/>
          <w:szCs w:val="28"/>
          <w:lang w:val="uk-UA"/>
        </w:rPr>
        <w:t xml:space="preserve">Більша частина вибірки проявляє підвищені або високі результати за визначеними показниками. Виключення можна назвати шкалу «Вольових зусиль», згідно з якою більшості досліджуваних властиві підвищені показники, але також по 20% респондентів отримали результати як високі результати, так і середні. </w:t>
      </w:r>
    </w:p>
    <w:p w14:paraId="17C843F7"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Для наочного відображення результатів представимо їх на гістограмі 2.2.1:</w:t>
      </w:r>
      <w:r>
        <w:rPr>
          <w:sz w:val="28"/>
          <w:szCs w:val="28"/>
          <w:lang w:val="uk-UA"/>
        </w:rPr>
        <w:t xml:space="preserve"> </w:t>
      </w:r>
    </w:p>
    <w:p w14:paraId="78E42116" w14:textId="77777777" w:rsidR="00961AD3" w:rsidRPr="00961AD3" w:rsidRDefault="00961AD3" w:rsidP="00961AD3">
      <w:pPr>
        <w:spacing w:line="360" w:lineRule="auto"/>
        <w:ind w:firstLine="851"/>
        <w:jc w:val="both"/>
        <w:rPr>
          <w:sz w:val="28"/>
          <w:szCs w:val="28"/>
          <w:lang w:val="uk-UA"/>
        </w:rPr>
      </w:pPr>
      <w:r w:rsidRPr="00961AD3">
        <w:rPr>
          <w:noProof/>
          <w:sz w:val="28"/>
          <w:szCs w:val="28"/>
          <w:lang w:val="en-US"/>
        </w:rPr>
        <w:lastRenderedPageBreak/>
        <w:drawing>
          <wp:inline distT="0" distB="0" distL="0" distR="0" wp14:anchorId="01E0B90D" wp14:editId="2527EBFC">
            <wp:extent cx="5486400" cy="3200400"/>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2D63855" w14:textId="77777777" w:rsidR="00961AD3" w:rsidRPr="00961AD3" w:rsidRDefault="00961AD3" w:rsidP="00794370">
      <w:pPr>
        <w:spacing w:line="360" w:lineRule="auto"/>
        <w:jc w:val="both"/>
        <w:rPr>
          <w:sz w:val="28"/>
          <w:szCs w:val="28"/>
          <w:lang w:val="uk-UA"/>
        </w:rPr>
      </w:pPr>
      <w:r w:rsidRPr="00961AD3">
        <w:rPr>
          <w:sz w:val="28"/>
          <w:szCs w:val="28"/>
          <w:lang w:val="uk-UA"/>
        </w:rPr>
        <w:t xml:space="preserve">Рис. 2.2.1. </w:t>
      </w:r>
      <w:r w:rsidRPr="00961AD3">
        <w:rPr>
          <w:sz w:val="28"/>
          <w:szCs w:val="28"/>
        </w:rPr>
        <w:t>Групов</w:t>
      </w:r>
      <w:r w:rsidRPr="00961AD3">
        <w:rPr>
          <w:sz w:val="28"/>
          <w:szCs w:val="28"/>
          <w:lang w:val="uk-UA"/>
        </w:rPr>
        <w:t xml:space="preserve">і результати за методикою «Діагностика особливостей самоорганізації» </w:t>
      </w:r>
    </w:p>
    <w:p w14:paraId="4F3C1215"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 xml:space="preserve">За допомогою рисунка 2.2.1 ми з’ясували те, що 13,3% респондентів мають понижений рівень за шкалою «Цілепокладання». Це означає, що такі досліджувані не характеризуються вмінням ставити перед собою адекватні цілі, у них є труднощі з їх визначенням та втіленням у життя. 6,7% вибірки отримали середній рівень за даною шкалою, що говорить про їх помірну здатність ставити перед собою цілі. Можливо труднощі у них виникають на етапі утримання цілей або ж вони ставлять перед собою мету, яка на даний момент не є реалістичною. 33,3% і 46,7% респондентів характеризуються підвищеним та високим рівнями відповідно. Тож, такі особистості вміють обирати прийнятні для себе цілі, а також створюють ефективну стратегію для їх досягнення. За шкалою «Аналіз ситуації» 13,3% вибірки властиві понижені показники. Це означає, що такі особистості не вміють або взагалі не намагаються аналізувати обставини, які виникають в процесі досягнення цілей. Це може значно перешкоджати втіленню цілі у реальність, адже такі індивіди не можуть вчасно скоректувати свою поведінку в залежності від змін ситуації. Для 6,7% характерний середній рівень здатності до аналізу ситуації. Тож, вони намагаються враховувати різні чинники, </w:t>
      </w:r>
      <w:r w:rsidRPr="00961AD3">
        <w:rPr>
          <w:sz w:val="28"/>
          <w:szCs w:val="28"/>
          <w:lang w:val="uk-UA"/>
        </w:rPr>
        <w:lastRenderedPageBreak/>
        <w:t xml:space="preserve">що можуть перешкоджати досягненню цілей, проте або їх прогнозування не завжди виявляється вдалим, або вони не намагаються проаналізувати ситуацію з усіх сторін.  По 40% досліджуваних отримали підвищений та високий рівень здатності до аналізування ситуації. Тобто, такі індивіди враховують усі аспекти можливого розвитку подій у процесі досягнення мети та змінюють план дій при виникненні непередбачуваних труднощів, вони аналізують причини виникнення ситуації, яка заважає втілити ціль у життя та намагаються створити умови, що дозволяють добитися цілі з мінімальними витратами часу та зусиль. </w:t>
      </w:r>
    </w:p>
    <w:p w14:paraId="4E8E9D79"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 xml:space="preserve">За шкалою «Планування» 6,7% респондентів характеризуються пониженими результатами. Тож, ці особистості не схильні планувати свою діяльність, скоріш за все вони беруться за виконання тієї чи іншої справи лише коли вона потребує термінового виконання, теж саме стосується і дій пов’язаних з досягненням цілі. Також 6,7% досліджуваних отримали середній рівень за шкалою «Планування». Це означає, що вони схильні визначати етапи своєї діяльності, створювати план дій, проте не дуже захоплюються цієї справою, часто можуть діяти навмання. Більшість вибірки, а саме 33,3% та 53,3%, мають підвищений та високий рівень схильності до планування. Отже, такі індивіди хочуть повністю контролювати свою діяльність, для них важлива впорядкованість у справах, здатність все виконувати своєчасно та дотримуючись плану. Ці люди можуть вести свій щоденник, де міститься розпорядок дня або важливі нотатки. За шкалою «Самоконтролю» 13,3% досліджуваних проявили понижені результати. Такі індивіди не схильні перевіряти правильністю своїх дій, оцінювати підсумкову роботу, їм також складно змушувати себе виконувати певні справи, навіть якщо вони є досить терміновими. 6,7% респондентів мають середні показники за даною шкалою. Отже, такі люди схильні відстежувати ефективність своєї роботи, вони намагаються контролювати свою діяльність, проте можуть робити це не систематично. 26,7% та 53,3% вибірки властиві підвищені та високі показники за шкалою «Самоконтролю». Це означає, що вони </w:t>
      </w:r>
      <w:proofErr w:type="spellStart"/>
      <w:r w:rsidRPr="00961AD3">
        <w:rPr>
          <w:sz w:val="28"/>
          <w:szCs w:val="28"/>
          <w:lang w:val="uk-UA"/>
        </w:rPr>
        <w:t>відповідально</w:t>
      </w:r>
      <w:proofErr w:type="spellEnd"/>
      <w:r w:rsidRPr="00961AD3">
        <w:rPr>
          <w:sz w:val="28"/>
          <w:szCs w:val="28"/>
          <w:lang w:val="uk-UA"/>
        </w:rPr>
        <w:t xml:space="preserve"> підходять до своєї діяльності та постійно намагаються </w:t>
      </w:r>
      <w:r w:rsidRPr="00961AD3">
        <w:rPr>
          <w:sz w:val="28"/>
          <w:szCs w:val="28"/>
          <w:lang w:val="uk-UA"/>
        </w:rPr>
        <w:lastRenderedPageBreak/>
        <w:t xml:space="preserve">впевнитися, що роблять усе правильно. Ці особистості завжди дотримуються наміченого шляху та не відкладають справи, якщо запланували виконати їх в даний момент. </w:t>
      </w:r>
    </w:p>
    <w:p w14:paraId="503C0FBC"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 xml:space="preserve">За шкалою «Корекції» 13,3% респондентів отримали понижені показники. Тож, у таких особистостей виникають труднощі зі здатністю коригувати свою діяльність та цілі в залежності від змін, вони погано адаптуються до нових умов та можуть довго діяти неефективно через невміння адекватно змінити напрямок руху до мети. Для 20% особистостей властиві середні показники за вказаною шкалою. Це означає, що в цілому вони здатні коригувати свої плани, цілі, способи діяльності при необхідності, проте ці зміни даються їм важко. 46,7% та 20% вибірки характеризуються підвищеними та високими результатами за шкалою «Корекції». Вони не лякаються змін, вміють пристосовуватися до них,  тому з легкістю коригують свою діяльність відповідно до нових обставин. За шкалою «Вольових зусиль» 20% респондентів мають понижені показники. У таких особистостей виникають труднощі з мобілізацією власних сил для досягнення тих чи інших результатів, вони можуть вигорати та опускати руки, якщо стикаються з проблемами в особистому чи професійному житті. Для 6,7% вибірки властиві середні результати за даною шкалою. Тож, ці індивіди здатні витримувати психічні та фізичні навантаження з якими вони стикаються під час втілення важливих планів у життя, проте іноді їх активність може знижуватися  і на перший план виступає втома, що заважає залишатися сконцентрованим на справі. Для 53,3% та 20% респондентів характерні підвищені та високі показники за шкалою «Вольових зусиль», що говорить про їх здатність справлятися зі своїми емоційними переживаннями або втомою і не дозволяти їм позначитися на ефективності власної діяльності. </w:t>
      </w:r>
    </w:p>
    <w:p w14:paraId="2B3484E7" w14:textId="77777777" w:rsidR="00961AD3" w:rsidRDefault="00961AD3" w:rsidP="00961AD3">
      <w:pPr>
        <w:spacing w:line="360" w:lineRule="auto"/>
        <w:ind w:firstLine="709"/>
        <w:jc w:val="both"/>
        <w:rPr>
          <w:sz w:val="28"/>
          <w:szCs w:val="28"/>
          <w:lang w:val="uk-UA"/>
        </w:rPr>
      </w:pPr>
      <w:r w:rsidRPr="00961AD3">
        <w:rPr>
          <w:sz w:val="28"/>
          <w:szCs w:val="28"/>
          <w:lang w:val="uk-UA"/>
        </w:rPr>
        <w:t xml:space="preserve">За шкалою «Загальник показник рівня самоорганізації» 6,7% респондентів отримали понижені результати. Тож, ці особистості стикаються з труднощами при організації своєї діяльності, їм важко планувати дії та втілювати їх у життя. Також 6,7% вибірки характеризуються середніми показниками за цією шкалою, </w:t>
      </w:r>
      <w:r w:rsidRPr="00961AD3">
        <w:rPr>
          <w:sz w:val="28"/>
          <w:szCs w:val="28"/>
          <w:lang w:val="uk-UA"/>
        </w:rPr>
        <w:lastRenderedPageBreak/>
        <w:t xml:space="preserve">що говорить про їх помірну здатність організовувати власну діяльність. І аж 46,7% та 40% досліджуваних мають підвищені та високі результати, що свідчить про здатність таких особистостей ефективно розпоряджатися своїм часом та зусиллями, вони вміють продукувати ефективні стратегії втілення своїх планів та можуть коригувати свою поведінку, якщо цього потребують нові обставини. </w:t>
      </w:r>
    </w:p>
    <w:p w14:paraId="18DB5116" w14:textId="77777777" w:rsidR="00A90C3E" w:rsidRPr="00A90C3E" w:rsidRDefault="00961AD3" w:rsidP="00B54A18">
      <w:pPr>
        <w:spacing w:line="360" w:lineRule="auto"/>
        <w:ind w:firstLine="709"/>
        <w:jc w:val="both"/>
        <w:rPr>
          <w:sz w:val="28"/>
          <w:szCs w:val="28"/>
          <w:lang w:val="uk-UA"/>
        </w:rPr>
      </w:pPr>
      <w:r w:rsidRPr="00961AD3">
        <w:rPr>
          <w:sz w:val="28"/>
          <w:szCs w:val="28"/>
          <w:lang w:val="uk-UA"/>
        </w:rPr>
        <w:t>Далі ми проаналізували групові результати дослідження за опитувальником «Здатність до самоуправління». Результати представимо у таблиці 2.2.2:</w:t>
      </w:r>
    </w:p>
    <w:p w14:paraId="30C27131" w14:textId="77777777" w:rsidR="00A90C3E" w:rsidRPr="00794370" w:rsidRDefault="00A90C3E" w:rsidP="00A90C3E">
      <w:pPr>
        <w:spacing w:line="360" w:lineRule="auto"/>
        <w:jc w:val="right"/>
        <w:rPr>
          <w:rFonts w:eastAsia="SimSun"/>
          <w:sz w:val="28"/>
          <w:szCs w:val="28"/>
          <w:lang w:val="uk-UA" w:eastAsia="zh-CN"/>
        </w:rPr>
      </w:pPr>
      <w:r w:rsidRPr="00794370">
        <w:rPr>
          <w:rFonts w:eastAsia="SimSun"/>
          <w:sz w:val="28"/>
          <w:szCs w:val="28"/>
          <w:lang w:val="uk-UA" w:eastAsia="zh-CN"/>
        </w:rPr>
        <w:t>Таблиця 2.2.2</w:t>
      </w:r>
    </w:p>
    <w:p w14:paraId="2E7D211F" w14:textId="77777777" w:rsidR="00A90C3E" w:rsidRPr="00A90C3E" w:rsidRDefault="00A90C3E" w:rsidP="00A90C3E">
      <w:pPr>
        <w:spacing w:line="360" w:lineRule="auto"/>
        <w:jc w:val="center"/>
        <w:rPr>
          <w:rFonts w:eastAsia="SimSun"/>
          <w:b/>
          <w:sz w:val="28"/>
          <w:szCs w:val="28"/>
          <w:lang w:val="uk-UA" w:eastAsia="zh-CN"/>
        </w:rPr>
      </w:pPr>
      <w:proofErr w:type="spellStart"/>
      <w:r w:rsidRPr="00794370">
        <w:rPr>
          <w:rFonts w:eastAsia="SimSun"/>
          <w:sz w:val="28"/>
          <w:szCs w:val="28"/>
          <w:lang w:val="ru-RU" w:eastAsia="zh-CN"/>
        </w:rPr>
        <w:t>Групов</w:t>
      </w:r>
      <w:proofErr w:type="spellEnd"/>
      <w:r w:rsidRPr="00794370">
        <w:rPr>
          <w:rFonts w:eastAsia="SimSun"/>
          <w:sz w:val="28"/>
          <w:szCs w:val="28"/>
          <w:lang w:val="uk-UA" w:eastAsia="zh-CN"/>
        </w:rPr>
        <w:t>і результати за методикою «Здатність до самоуправління</w:t>
      </w:r>
      <w:r w:rsidRPr="00A90C3E">
        <w:rPr>
          <w:rFonts w:eastAsia="SimSun"/>
          <w:b/>
          <w:sz w:val="28"/>
          <w:szCs w:val="28"/>
          <w:lang w:val="uk-UA" w:eastAsia="zh-CN"/>
        </w:rPr>
        <w:t xml:space="preserve">» </w:t>
      </w:r>
    </w:p>
    <w:tbl>
      <w:tblPr>
        <w:tblStyle w:val="12"/>
        <w:tblW w:w="0" w:type="auto"/>
        <w:tblLook w:val="04A0" w:firstRow="1" w:lastRow="0" w:firstColumn="1" w:lastColumn="0" w:noHBand="0" w:noVBand="1"/>
      </w:tblPr>
      <w:tblGrid>
        <w:gridCol w:w="1870"/>
        <w:gridCol w:w="881"/>
        <w:gridCol w:w="516"/>
        <w:gridCol w:w="928"/>
        <w:gridCol w:w="720"/>
        <w:gridCol w:w="881"/>
        <w:gridCol w:w="636"/>
        <w:gridCol w:w="934"/>
        <w:gridCol w:w="663"/>
        <w:gridCol w:w="881"/>
        <w:gridCol w:w="661"/>
      </w:tblGrid>
      <w:tr w:rsidR="00A90C3E" w:rsidRPr="00794370" w14:paraId="606AC928" w14:textId="77777777" w:rsidTr="00B54A18">
        <w:trPr>
          <w:trHeight w:val="268"/>
        </w:trPr>
        <w:tc>
          <w:tcPr>
            <w:tcW w:w="1870" w:type="dxa"/>
            <w:vMerge w:val="restart"/>
          </w:tcPr>
          <w:p w14:paraId="116C5E35" w14:textId="77777777" w:rsidR="00A90C3E" w:rsidRPr="00794370" w:rsidRDefault="00A90C3E" w:rsidP="00A90C3E">
            <w:pPr>
              <w:jc w:val="center"/>
              <w:rPr>
                <w:sz w:val="24"/>
                <w:szCs w:val="24"/>
                <w:lang w:val="uk-UA"/>
              </w:rPr>
            </w:pPr>
            <w:r w:rsidRPr="00794370">
              <w:rPr>
                <w:sz w:val="24"/>
                <w:szCs w:val="24"/>
                <w:lang w:val="uk-UA"/>
              </w:rPr>
              <w:t>Показник</w:t>
            </w:r>
          </w:p>
        </w:tc>
        <w:tc>
          <w:tcPr>
            <w:tcW w:w="1397" w:type="dxa"/>
            <w:gridSpan w:val="2"/>
            <w:tcBorders>
              <w:bottom w:val="single" w:sz="4" w:space="0" w:color="auto"/>
            </w:tcBorders>
          </w:tcPr>
          <w:p w14:paraId="0566D6B9" w14:textId="77777777" w:rsidR="00A90C3E" w:rsidRPr="00794370" w:rsidRDefault="00A90C3E" w:rsidP="00A90C3E">
            <w:pPr>
              <w:jc w:val="center"/>
              <w:rPr>
                <w:sz w:val="24"/>
                <w:szCs w:val="24"/>
                <w:lang w:val="uk-UA"/>
              </w:rPr>
            </w:pPr>
            <w:r w:rsidRPr="00794370">
              <w:rPr>
                <w:sz w:val="24"/>
                <w:szCs w:val="24"/>
                <w:lang w:val="uk-UA"/>
              </w:rPr>
              <w:t>Низький рівень</w:t>
            </w:r>
          </w:p>
        </w:tc>
        <w:tc>
          <w:tcPr>
            <w:tcW w:w="1648" w:type="dxa"/>
            <w:gridSpan w:val="2"/>
            <w:tcBorders>
              <w:bottom w:val="single" w:sz="4" w:space="0" w:color="auto"/>
            </w:tcBorders>
          </w:tcPr>
          <w:p w14:paraId="554824EA" w14:textId="77777777" w:rsidR="00A90C3E" w:rsidRPr="00794370" w:rsidRDefault="00A90C3E" w:rsidP="00A90C3E">
            <w:pPr>
              <w:jc w:val="center"/>
              <w:rPr>
                <w:sz w:val="24"/>
                <w:szCs w:val="24"/>
                <w:lang w:val="uk-UA"/>
              </w:rPr>
            </w:pPr>
            <w:r w:rsidRPr="00794370">
              <w:rPr>
                <w:sz w:val="24"/>
                <w:szCs w:val="24"/>
                <w:lang w:val="uk-UA"/>
              </w:rPr>
              <w:t>Рівень нижче середнього</w:t>
            </w:r>
          </w:p>
        </w:tc>
        <w:tc>
          <w:tcPr>
            <w:tcW w:w="1517" w:type="dxa"/>
            <w:gridSpan w:val="2"/>
            <w:tcBorders>
              <w:bottom w:val="single" w:sz="4" w:space="0" w:color="auto"/>
            </w:tcBorders>
          </w:tcPr>
          <w:p w14:paraId="4BBCF734" w14:textId="77777777" w:rsidR="00A90C3E" w:rsidRPr="00794370" w:rsidRDefault="00A90C3E" w:rsidP="00A90C3E">
            <w:pPr>
              <w:jc w:val="center"/>
              <w:rPr>
                <w:sz w:val="24"/>
                <w:szCs w:val="24"/>
                <w:lang w:val="uk-UA"/>
              </w:rPr>
            </w:pPr>
            <w:r w:rsidRPr="00794370">
              <w:rPr>
                <w:sz w:val="24"/>
                <w:szCs w:val="24"/>
                <w:lang w:val="uk-UA"/>
              </w:rPr>
              <w:t>Середній рівень</w:t>
            </w:r>
          </w:p>
        </w:tc>
        <w:tc>
          <w:tcPr>
            <w:tcW w:w="1597" w:type="dxa"/>
            <w:gridSpan w:val="2"/>
            <w:tcBorders>
              <w:bottom w:val="single" w:sz="4" w:space="0" w:color="auto"/>
            </w:tcBorders>
          </w:tcPr>
          <w:p w14:paraId="2B6469B2" w14:textId="77777777" w:rsidR="00A90C3E" w:rsidRPr="00794370" w:rsidRDefault="00A90C3E" w:rsidP="00A90C3E">
            <w:pPr>
              <w:jc w:val="center"/>
              <w:rPr>
                <w:sz w:val="24"/>
                <w:szCs w:val="24"/>
                <w:lang w:val="uk-UA"/>
              </w:rPr>
            </w:pPr>
            <w:r w:rsidRPr="00794370">
              <w:rPr>
                <w:sz w:val="24"/>
                <w:szCs w:val="24"/>
                <w:lang w:val="uk-UA"/>
              </w:rPr>
              <w:t>Рівень вище середнього</w:t>
            </w:r>
          </w:p>
        </w:tc>
        <w:tc>
          <w:tcPr>
            <w:tcW w:w="1542" w:type="dxa"/>
            <w:gridSpan w:val="2"/>
            <w:tcBorders>
              <w:bottom w:val="single" w:sz="4" w:space="0" w:color="auto"/>
            </w:tcBorders>
          </w:tcPr>
          <w:p w14:paraId="4637A968" w14:textId="77777777" w:rsidR="00A90C3E" w:rsidRPr="00794370" w:rsidRDefault="00A90C3E" w:rsidP="00A90C3E">
            <w:pPr>
              <w:jc w:val="center"/>
              <w:rPr>
                <w:sz w:val="24"/>
                <w:szCs w:val="24"/>
                <w:lang w:val="uk-UA"/>
              </w:rPr>
            </w:pPr>
            <w:r w:rsidRPr="00794370">
              <w:rPr>
                <w:sz w:val="24"/>
                <w:szCs w:val="24"/>
                <w:lang w:val="uk-UA"/>
              </w:rPr>
              <w:t>Високий рівень</w:t>
            </w:r>
          </w:p>
        </w:tc>
      </w:tr>
      <w:tr w:rsidR="00A90C3E" w:rsidRPr="00794370" w14:paraId="0F05A3D2" w14:textId="77777777" w:rsidTr="00B54A18">
        <w:trPr>
          <w:trHeight w:val="201"/>
        </w:trPr>
        <w:tc>
          <w:tcPr>
            <w:tcW w:w="1870" w:type="dxa"/>
            <w:vMerge/>
          </w:tcPr>
          <w:p w14:paraId="7BB3DD38" w14:textId="77777777" w:rsidR="00A90C3E" w:rsidRPr="00794370" w:rsidRDefault="00A90C3E" w:rsidP="00A90C3E">
            <w:pPr>
              <w:jc w:val="center"/>
              <w:rPr>
                <w:sz w:val="24"/>
                <w:szCs w:val="24"/>
                <w:lang w:val="uk-UA"/>
              </w:rPr>
            </w:pPr>
          </w:p>
        </w:tc>
        <w:tc>
          <w:tcPr>
            <w:tcW w:w="881" w:type="dxa"/>
            <w:tcBorders>
              <w:top w:val="single" w:sz="4" w:space="0" w:color="auto"/>
              <w:right w:val="single" w:sz="4" w:space="0" w:color="auto"/>
            </w:tcBorders>
          </w:tcPr>
          <w:p w14:paraId="3E3A9771"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516" w:type="dxa"/>
            <w:tcBorders>
              <w:top w:val="single" w:sz="4" w:space="0" w:color="auto"/>
              <w:left w:val="single" w:sz="4" w:space="0" w:color="auto"/>
            </w:tcBorders>
          </w:tcPr>
          <w:p w14:paraId="68D0ABAE" w14:textId="77777777" w:rsidR="00A90C3E" w:rsidRPr="00794370" w:rsidRDefault="00A90C3E" w:rsidP="00A90C3E">
            <w:pPr>
              <w:jc w:val="center"/>
              <w:rPr>
                <w:sz w:val="24"/>
                <w:szCs w:val="24"/>
                <w:lang w:val="uk-UA"/>
              </w:rPr>
            </w:pPr>
            <w:r w:rsidRPr="00794370">
              <w:rPr>
                <w:sz w:val="24"/>
                <w:szCs w:val="24"/>
                <w:lang w:val="uk-UA"/>
              </w:rPr>
              <w:t>%</w:t>
            </w:r>
          </w:p>
        </w:tc>
        <w:tc>
          <w:tcPr>
            <w:tcW w:w="928" w:type="dxa"/>
            <w:tcBorders>
              <w:top w:val="single" w:sz="4" w:space="0" w:color="auto"/>
              <w:right w:val="single" w:sz="4" w:space="0" w:color="auto"/>
            </w:tcBorders>
          </w:tcPr>
          <w:p w14:paraId="2857260D"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720" w:type="dxa"/>
            <w:tcBorders>
              <w:top w:val="single" w:sz="4" w:space="0" w:color="auto"/>
              <w:left w:val="single" w:sz="4" w:space="0" w:color="auto"/>
            </w:tcBorders>
          </w:tcPr>
          <w:p w14:paraId="325B9385" w14:textId="77777777" w:rsidR="00A90C3E" w:rsidRPr="00794370" w:rsidRDefault="00A90C3E" w:rsidP="00A90C3E">
            <w:pPr>
              <w:jc w:val="center"/>
              <w:rPr>
                <w:sz w:val="24"/>
                <w:szCs w:val="24"/>
                <w:lang w:val="uk-UA"/>
              </w:rPr>
            </w:pPr>
            <w:r w:rsidRPr="00794370">
              <w:rPr>
                <w:sz w:val="24"/>
                <w:szCs w:val="24"/>
                <w:lang w:val="uk-UA"/>
              </w:rPr>
              <w:t>%</w:t>
            </w:r>
          </w:p>
        </w:tc>
        <w:tc>
          <w:tcPr>
            <w:tcW w:w="881" w:type="dxa"/>
            <w:tcBorders>
              <w:top w:val="single" w:sz="4" w:space="0" w:color="auto"/>
              <w:right w:val="single" w:sz="4" w:space="0" w:color="auto"/>
            </w:tcBorders>
          </w:tcPr>
          <w:p w14:paraId="7E372423"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36" w:type="dxa"/>
            <w:tcBorders>
              <w:top w:val="single" w:sz="4" w:space="0" w:color="auto"/>
              <w:left w:val="single" w:sz="4" w:space="0" w:color="auto"/>
            </w:tcBorders>
          </w:tcPr>
          <w:p w14:paraId="24725637" w14:textId="77777777" w:rsidR="00A90C3E" w:rsidRPr="00794370" w:rsidRDefault="00A90C3E" w:rsidP="00A90C3E">
            <w:pPr>
              <w:jc w:val="center"/>
              <w:rPr>
                <w:sz w:val="24"/>
                <w:szCs w:val="24"/>
                <w:lang w:val="uk-UA"/>
              </w:rPr>
            </w:pPr>
            <w:r w:rsidRPr="00794370">
              <w:rPr>
                <w:sz w:val="24"/>
                <w:szCs w:val="24"/>
                <w:lang w:val="uk-UA"/>
              </w:rPr>
              <w:t>%</w:t>
            </w:r>
          </w:p>
        </w:tc>
        <w:tc>
          <w:tcPr>
            <w:tcW w:w="934" w:type="dxa"/>
            <w:tcBorders>
              <w:top w:val="single" w:sz="4" w:space="0" w:color="auto"/>
              <w:right w:val="single" w:sz="4" w:space="0" w:color="auto"/>
            </w:tcBorders>
          </w:tcPr>
          <w:p w14:paraId="51624D6D"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63" w:type="dxa"/>
            <w:tcBorders>
              <w:top w:val="single" w:sz="4" w:space="0" w:color="auto"/>
              <w:left w:val="single" w:sz="4" w:space="0" w:color="auto"/>
            </w:tcBorders>
          </w:tcPr>
          <w:p w14:paraId="43413972" w14:textId="77777777" w:rsidR="00A90C3E" w:rsidRPr="00794370" w:rsidRDefault="00A90C3E" w:rsidP="00A90C3E">
            <w:pPr>
              <w:jc w:val="center"/>
              <w:rPr>
                <w:sz w:val="24"/>
                <w:szCs w:val="24"/>
                <w:lang w:val="uk-UA"/>
              </w:rPr>
            </w:pPr>
            <w:r w:rsidRPr="00794370">
              <w:rPr>
                <w:sz w:val="24"/>
                <w:szCs w:val="24"/>
                <w:lang w:val="uk-UA"/>
              </w:rPr>
              <w:t>%</w:t>
            </w:r>
          </w:p>
        </w:tc>
        <w:tc>
          <w:tcPr>
            <w:tcW w:w="881" w:type="dxa"/>
            <w:tcBorders>
              <w:top w:val="single" w:sz="4" w:space="0" w:color="auto"/>
              <w:right w:val="single" w:sz="4" w:space="0" w:color="auto"/>
            </w:tcBorders>
          </w:tcPr>
          <w:p w14:paraId="3845A501" w14:textId="77777777" w:rsidR="00A90C3E" w:rsidRPr="00794370" w:rsidRDefault="00A90C3E" w:rsidP="00A90C3E">
            <w:pPr>
              <w:jc w:val="center"/>
              <w:rPr>
                <w:sz w:val="24"/>
                <w:szCs w:val="24"/>
                <w:lang w:val="uk-UA"/>
              </w:rPr>
            </w:pPr>
            <w:proofErr w:type="spellStart"/>
            <w:r w:rsidRPr="00794370">
              <w:rPr>
                <w:sz w:val="24"/>
                <w:szCs w:val="24"/>
                <w:lang w:val="uk-UA"/>
              </w:rPr>
              <w:t>кільк</w:t>
            </w:r>
            <w:proofErr w:type="spellEnd"/>
            <w:r w:rsidRPr="00794370">
              <w:rPr>
                <w:sz w:val="24"/>
                <w:szCs w:val="24"/>
                <w:lang w:val="uk-UA"/>
              </w:rPr>
              <w:t xml:space="preserve">. </w:t>
            </w:r>
            <w:proofErr w:type="spellStart"/>
            <w:r w:rsidR="00BC1B13" w:rsidRPr="00794370">
              <w:rPr>
                <w:sz w:val="24"/>
                <w:szCs w:val="24"/>
                <w:lang w:val="uk-UA"/>
              </w:rPr>
              <w:t>Р</w:t>
            </w:r>
            <w:r w:rsidRPr="00794370">
              <w:rPr>
                <w:sz w:val="24"/>
                <w:szCs w:val="24"/>
                <w:lang w:val="uk-UA"/>
              </w:rPr>
              <w:t>есп</w:t>
            </w:r>
            <w:proofErr w:type="spellEnd"/>
          </w:p>
        </w:tc>
        <w:tc>
          <w:tcPr>
            <w:tcW w:w="661" w:type="dxa"/>
            <w:tcBorders>
              <w:top w:val="single" w:sz="4" w:space="0" w:color="auto"/>
              <w:left w:val="single" w:sz="4" w:space="0" w:color="auto"/>
            </w:tcBorders>
          </w:tcPr>
          <w:p w14:paraId="62D7E1FD" w14:textId="77777777" w:rsidR="00A90C3E" w:rsidRPr="00794370" w:rsidRDefault="00A90C3E" w:rsidP="00A90C3E">
            <w:pPr>
              <w:jc w:val="center"/>
              <w:rPr>
                <w:sz w:val="24"/>
                <w:szCs w:val="24"/>
                <w:lang w:val="uk-UA"/>
              </w:rPr>
            </w:pPr>
            <w:r w:rsidRPr="00794370">
              <w:rPr>
                <w:sz w:val="24"/>
                <w:szCs w:val="24"/>
                <w:lang w:val="uk-UA"/>
              </w:rPr>
              <w:t>%</w:t>
            </w:r>
          </w:p>
        </w:tc>
      </w:tr>
      <w:tr w:rsidR="00A90C3E" w:rsidRPr="00A90C3E" w14:paraId="3C132566" w14:textId="77777777" w:rsidTr="00B54A18">
        <w:tc>
          <w:tcPr>
            <w:tcW w:w="1870" w:type="dxa"/>
          </w:tcPr>
          <w:p w14:paraId="666A5AE5" w14:textId="77777777" w:rsidR="00A90C3E" w:rsidRPr="00A90C3E" w:rsidRDefault="00A90C3E" w:rsidP="00A90C3E">
            <w:pPr>
              <w:jc w:val="center"/>
              <w:rPr>
                <w:sz w:val="24"/>
                <w:szCs w:val="24"/>
                <w:lang w:val="uk-UA"/>
              </w:rPr>
            </w:pPr>
            <w:r w:rsidRPr="00A90C3E">
              <w:rPr>
                <w:sz w:val="24"/>
                <w:szCs w:val="24"/>
                <w:lang w:val="uk-UA"/>
              </w:rPr>
              <w:t>Аналіз протиріч</w:t>
            </w:r>
          </w:p>
        </w:tc>
        <w:tc>
          <w:tcPr>
            <w:tcW w:w="881" w:type="dxa"/>
            <w:tcBorders>
              <w:right w:val="single" w:sz="4" w:space="0" w:color="auto"/>
            </w:tcBorders>
          </w:tcPr>
          <w:p w14:paraId="192DF875"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13A15E3F"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30A96424" w14:textId="77777777" w:rsidR="00A90C3E" w:rsidRPr="00A90C3E" w:rsidRDefault="00A90C3E" w:rsidP="00A90C3E">
            <w:pPr>
              <w:jc w:val="center"/>
              <w:rPr>
                <w:sz w:val="24"/>
                <w:szCs w:val="24"/>
                <w:lang w:val="uk-UA"/>
              </w:rPr>
            </w:pPr>
            <w:r w:rsidRPr="00A90C3E">
              <w:rPr>
                <w:sz w:val="24"/>
                <w:szCs w:val="24"/>
                <w:lang w:val="uk-UA"/>
              </w:rPr>
              <w:t>2</w:t>
            </w:r>
          </w:p>
        </w:tc>
        <w:tc>
          <w:tcPr>
            <w:tcW w:w="720" w:type="dxa"/>
            <w:tcBorders>
              <w:left w:val="single" w:sz="4" w:space="0" w:color="auto"/>
            </w:tcBorders>
          </w:tcPr>
          <w:p w14:paraId="6D7376F7" w14:textId="77777777" w:rsidR="00A90C3E" w:rsidRPr="00A90C3E" w:rsidRDefault="00A90C3E" w:rsidP="00A90C3E">
            <w:pPr>
              <w:jc w:val="center"/>
              <w:rPr>
                <w:sz w:val="24"/>
                <w:szCs w:val="24"/>
                <w:lang w:val="uk-UA"/>
              </w:rPr>
            </w:pPr>
            <w:r w:rsidRPr="00A90C3E">
              <w:rPr>
                <w:sz w:val="24"/>
                <w:szCs w:val="24"/>
                <w:lang w:val="uk-UA"/>
              </w:rPr>
              <w:t>6,7</w:t>
            </w:r>
          </w:p>
        </w:tc>
        <w:tc>
          <w:tcPr>
            <w:tcW w:w="881" w:type="dxa"/>
            <w:tcBorders>
              <w:right w:val="single" w:sz="4" w:space="0" w:color="auto"/>
            </w:tcBorders>
          </w:tcPr>
          <w:p w14:paraId="01A7E349" w14:textId="77777777" w:rsidR="00A90C3E" w:rsidRPr="00A90C3E" w:rsidRDefault="00A90C3E" w:rsidP="00A90C3E">
            <w:pPr>
              <w:jc w:val="center"/>
              <w:rPr>
                <w:sz w:val="24"/>
                <w:szCs w:val="24"/>
                <w:lang w:val="uk-UA"/>
              </w:rPr>
            </w:pPr>
            <w:r w:rsidRPr="00A90C3E">
              <w:rPr>
                <w:sz w:val="24"/>
                <w:szCs w:val="24"/>
                <w:lang w:val="uk-UA"/>
              </w:rPr>
              <w:t>12</w:t>
            </w:r>
          </w:p>
        </w:tc>
        <w:tc>
          <w:tcPr>
            <w:tcW w:w="636" w:type="dxa"/>
            <w:tcBorders>
              <w:left w:val="single" w:sz="4" w:space="0" w:color="auto"/>
            </w:tcBorders>
          </w:tcPr>
          <w:p w14:paraId="20C71D3F" w14:textId="77777777" w:rsidR="00A90C3E" w:rsidRPr="00A90C3E" w:rsidRDefault="00A90C3E" w:rsidP="00A90C3E">
            <w:pPr>
              <w:jc w:val="center"/>
              <w:rPr>
                <w:sz w:val="24"/>
                <w:szCs w:val="24"/>
                <w:lang w:val="uk-UA"/>
              </w:rPr>
            </w:pPr>
            <w:r w:rsidRPr="00A90C3E">
              <w:rPr>
                <w:sz w:val="24"/>
                <w:szCs w:val="24"/>
                <w:lang w:val="uk-UA"/>
              </w:rPr>
              <w:t>40</w:t>
            </w:r>
          </w:p>
        </w:tc>
        <w:tc>
          <w:tcPr>
            <w:tcW w:w="934" w:type="dxa"/>
            <w:tcBorders>
              <w:right w:val="single" w:sz="4" w:space="0" w:color="auto"/>
            </w:tcBorders>
          </w:tcPr>
          <w:p w14:paraId="11B9B66F" w14:textId="77777777" w:rsidR="00A90C3E" w:rsidRPr="00A90C3E" w:rsidRDefault="00A90C3E" w:rsidP="00A90C3E">
            <w:pPr>
              <w:jc w:val="center"/>
              <w:rPr>
                <w:sz w:val="24"/>
                <w:szCs w:val="24"/>
                <w:lang w:val="uk-UA"/>
              </w:rPr>
            </w:pPr>
            <w:r w:rsidRPr="00A90C3E">
              <w:rPr>
                <w:sz w:val="24"/>
                <w:szCs w:val="24"/>
                <w:lang w:val="uk-UA"/>
              </w:rPr>
              <w:t>12</w:t>
            </w:r>
          </w:p>
        </w:tc>
        <w:tc>
          <w:tcPr>
            <w:tcW w:w="663" w:type="dxa"/>
            <w:tcBorders>
              <w:left w:val="single" w:sz="4" w:space="0" w:color="auto"/>
            </w:tcBorders>
          </w:tcPr>
          <w:p w14:paraId="1C987650" w14:textId="77777777" w:rsidR="00A90C3E" w:rsidRPr="00A90C3E" w:rsidRDefault="00A90C3E" w:rsidP="00A90C3E">
            <w:pPr>
              <w:jc w:val="center"/>
              <w:rPr>
                <w:sz w:val="24"/>
                <w:szCs w:val="24"/>
                <w:lang w:val="uk-UA"/>
              </w:rPr>
            </w:pPr>
            <w:r w:rsidRPr="00A90C3E">
              <w:rPr>
                <w:sz w:val="24"/>
                <w:szCs w:val="24"/>
                <w:lang w:val="uk-UA"/>
              </w:rPr>
              <w:t>40</w:t>
            </w:r>
          </w:p>
        </w:tc>
        <w:tc>
          <w:tcPr>
            <w:tcW w:w="881" w:type="dxa"/>
            <w:tcBorders>
              <w:right w:val="single" w:sz="4" w:space="0" w:color="auto"/>
            </w:tcBorders>
          </w:tcPr>
          <w:p w14:paraId="1FFF9CD0" w14:textId="77777777" w:rsidR="00A90C3E" w:rsidRPr="00A90C3E" w:rsidRDefault="00A90C3E" w:rsidP="00A90C3E">
            <w:pPr>
              <w:jc w:val="center"/>
              <w:rPr>
                <w:sz w:val="24"/>
                <w:szCs w:val="24"/>
                <w:lang w:val="uk-UA"/>
              </w:rPr>
            </w:pPr>
            <w:r w:rsidRPr="00A90C3E">
              <w:rPr>
                <w:sz w:val="24"/>
                <w:szCs w:val="24"/>
                <w:lang w:val="uk-UA"/>
              </w:rPr>
              <w:t>4</w:t>
            </w:r>
          </w:p>
        </w:tc>
        <w:tc>
          <w:tcPr>
            <w:tcW w:w="661" w:type="dxa"/>
            <w:tcBorders>
              <w:left w:val="single" w:sz="4" w:space="0" w:color="auto"/>
            </w:tcBorders>
          </w:tcPr>
          <w:p w14:paraId="2C2FAD2B" w14:textId="77777777" w:rsidR="00A90C3E" w:rsidRPr="00A90C3E" w:rsidRDefault="00A90C3E" w:rsidP="00A90C3E">
            <w:pPr>
              <w:jc w:val="center"/>
              <w:rPr>
                <w:sz w:val="24"/>
                <w:szCs w:val="24"/>
                <w:lang w:val="uk-UA"/>
              </w:rPr>
            </w:pPr>
            <w:r w:rsidRPr="00A90C3E">
              <w:rPr>
                <w:sz w:val="24"/>
                <w:szCs w:val="24"/>
                <w:lang w:val="uk-UA"/>
              </w:rPr>
              <w:t>13,3</w:t>
            </w:r>
          </w:p>
        </w:tc>
      </w:tr>
      <w:tr w:rsidR="00A90C3E" w:rsidRPr="00A90C3E" w14:paraId="75A23C54" w14:textId="77777777" w:rsidTr="00B54A18">
        <w:tc>
          <w:tcPr>
            <w:tcW w:w="1870" w:type="dxa"/>
          </w:tcPr>
          <w:p w14:paraId="458E82EC" w14:textId="77777777" w:rsidR="00A90C3E" w:rsidRPr="00A90C3E" w:rsidRDefault="00A90C3E" w:rsidP="00A90C3E">
            <w:pPr>
              <w:jc w:val="center"/>
              <w:rPr>
                <w:sz w:val="24"/>
                <w:szCs w:val="24"/>
                <w:lang w:val="uk-UA"/>
              </w:rPr>
            </w:pPr>
            <w:r w:rsidRPr="00A90C3E">
              <w:rPr>
                <w:sz w:val="24"/>
                <w:szCs w:val="24"/>
                <w:lang w:val="uk-UA"/>
              </w:rPr>
              <w:t>Прогнозування</w:t>
            </w:r>
          </w:p>
        </w:tc>
        <w:tc>
          <w:tcPr>
            <w:tcW w:w="881" w:type="dxa"/>
            <w:tcBorders>
              <w:right w:val="single" w:sz="4" w:space="0" w:color="auto"/>
            </w:tcBorders>
          </w:tcPr>
          <w:p w14:paraId="07417732"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75867C5F"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435E4617" w14:textId="77777777" w:rsidR="00A90C3E" w:rsidRPr="00A90C3E" w:rsidRDefault="00A90C3E" w:rsidP="00A90C3E">
            <w:pPr>
              <w:jc w:val="center"/>
              <w:rPr>
                <w:sz w:val="24"/>
                <w:szCs w:val="24"/>
                <w:lang w:val="uk-UA"/>
              </w:rPr>
            </w:pPr>
            <w:r w:rsidRPr="00A90C3E">
              <w:rPr>
                <w:sz w:val="24"/>
                <w:szCs w:val="24"/>
                <w:lang w:val="uk-UA"/>
              </w:rPr>
              <w:t>0</w:t>
            </w:r>
          </w:p>
        </w:tc>
        <w:tc>
          <w:tcPr>
            <w:tcW w:w="720" w:type="dxa"/>
            <w:tcBorders>
              <w:left w:val="single" w:sz="4" w:space="0" w:color="auto"/>
            </w:tcBorders>
          </w:tcPr>
          <w:p w14:paraId="12B3CAAF" w14:textId="77777777" w:rsidR="00A90C3E" w:rsidRPr="00A90C3E" w:rsidRDefault="00A90C3E" w:rsidP="00A90C3E">
            <w:pPr>
              <w:jc w:val="center"/>
              <w:rPr>
                <w:sz w:val="24"/>
                <w:szCs w:val="24"/>
                <w:lang w:val="uk-UA"/>
              </w:rPr>
            </w:pPr>
            <w:r w:rsidRPr="00A90C3E">
              <w:rPr>
                <w:sz w:val="24"/>
                <w:szCs w:val="24"/>
                <w:lang w:val="uk-UA"/>
              </w:rPr>
              <w:t>0</w:t>
            </w:r>
          </w:p>
        </w:tc>
        <w:tc>
          <w:tcPr>
            <w:tcW w:w="881" w:type="dxa"/>
            <w:tcBorders>
              <w:right w:val="single" w:sz="4" w:space="0" w:color="auto"/>
            </w:tcBorders>
          </w:tcPr>
          <w:p w14:paraId="16734563" w14:textId="77777777" w:rsidR="00A90C3E" w:rsidRPr="00A90C3E" w:rsidRDefault="00A90C3E" w:rsidP="00A90C3E">
            <w:pPr>
              <w:jc w:val="center"/>
              <w:rPr>
                <w:sz w:val="24"/>
                <w:szCs w:val="24"/>
                <w:lang w:val="uk-UA"/>
              </w:rPr>
            </w:pPr>
            <w:r w:rsidRPr="00A90C3E">
              <w:rPr>
                <w:sz w:val="24"/>
                <w:szCs w:val="24"/>
                <w:lang w:val="uk-UA"/>
              </w:rPr>
              <w:t>6</w:t>
            </w:r>
          </w:p>
        </w:tc>
        <w:tc>
          <w:tcPr>
            <w:tcW w:w="636" w:type="dxa"/>
            <w:tcBorders>
              <w:left w:val="single" w:sz="4" w:space="0" w:color="auto"/>
            </w:tcBorders>
          </w:tcPr>
          <w:p w14:paraId="5F39A813" w14:textId="77777777" w:rsidR="00A90C3E" w:rsidRPr="00A90C3E" w:rsidRDefault="00A90C3E" w:rsidP="00A90C3E">
            <w:pPr>
              <w:jc w:val="center"/>
              <w:rPr>
                <w:sz w:val="24"/>
                <w:szCs w:val="24"/>
                <w:lang w:val="uk-UA"/>
              </w:rPr>
            </w:pPr>
            <w:r w:rsidRPr="00A90C3E">
              <w:rPr>
                <w:sz w:val="24"/>
                <w:szCs w:val="24"/>
                <w:lang w:val="uk-UA"/>
              </w:rPr>
              <w:t>20</w:t>
            </w:r>
          </w:p>
        </w:tc>
        <w:tc>
          <w:tcPr>
            <w:tcW w:w="934" w:type="dxa"/>
            <w:tcBorders>
              <w:right w:val="single" w:sz="4" w:space="0" w:color="auto"/>
            </w:tcBorders>
          </w:tcPr>
          <w:p w14:paraId="41F1DB2F" w14:textId="77777777" w:rsidR="00A90C3E" w:rsidRPr="00A90C3E" w:rsidRDefault="00A90C3E" w:rsidP="00A90C3E">
            <w:pPr>
              <w:jc w:val="center"/>
              <w:rPr>
                <w:sz w:val="24"/>
                <w:szCs w:val="24"/>
                <w:lang w:val="uk-UA"/>
              </w:rPr>
            </w:pPr>
            <w:r w:rsidRPr="00A90C3E">
              <w:rPr>
                <w:sz w:val="24"/>
                <w:szCs w:val="24"/>
                <w:lang w:val="uk-UA"/>
              </w:rPr>
              <w:t>8</w:t>
            </w:r>
          </w:p>
        </w:tc>
        <w:tc>
          <w:tcPr>
            <w:tcW w:w="663" w:type="dxa"/>
            <w:tcBorders>
              <w:left w:val="single" w:sz="4" w:space="0" w:color="auto"/>
            </w:tcBorders>
          </w:tcPr>
          <w:p w14:paraId="767284B2" w14:textId="77777777" w:rsidR="00A90C3E" w:rsidRPr="00A90C3E" w:rsidRDefault="00A90C3E" w:rsidP="00A90C3E">
            <w:pPr>
              <w:jc w:val="center"/>
              <w:rPr>
                <w:sz w:val="24"/>
                <w:szCs w:val="24"/>
                <w:lang w:val="uk-UA"/>
              </w:rPr>
            </w:pPr>
            <w:r w:rsidRPr="00A90C3E">
              <w:rPr>
                <w:sz w:val="24"/>
                <w:szCs w:val="24"/>
                <w:lang w:val="uk-UA"/>
              </w:rPr>
              <w:t>26,7</w:t>
            </w:r>
          </w:p>
        </w:tc>
        <w:tc>
          <w:tcPr>
            <w:tcW w:w="881" w:type="dxa"/>
            <w:tcBorders>
              <w:right w:val="single" w:sz="4" w:space="0" w:color="auto"/>
            </w:tcBorders>
          </w:tcPr>
          <w:p w14:paraId="22598CB6" w14:textId="77777777" w:rsidR="00A90C3E" w:rsidRPr="00A90C3E" w:rsidRDefault="00A90C3E" w:rsidP="00A90C3E">
            <w:pPr>
              <w:jc w:val="center"/>
              <w:rPr>
                <w:sz w:val="24"/>
                <w:szCs w:val="24"/>
                <w:lang w:val="uk-UA"/>
              </w:rPr>
            </w:pPr>
            <w:r w:rsidRPr="00A90C3E">
              <w:rPr>
                <w:sz w:val="24"/>
                <w:szCs w:val="24"/>
                <w:lang w:val="uk-UA"/>
              </w:rPr>
              <w:t>16</w:t>
            </w:r>
          </w:p>
        </w:tc>
        <w:tc>
          <w:tcPr>
            <w:tcW w:w="661" w:type="dxa"/>
            <w:tcBorders>
              <w:left w:val="single" w:sz="4" w:space="0" w:color="auto"/>
            </w:tcBorders>
          </w:tcPr>
          <w:p w14:paraId="6077F942" w14:textId="77777777" w:rsidR="00A90C3E" w:rsidRPr="00A90C3E" w:rsidRDefault="00A90C3E" w:rsidP="00A90C3E">
            <w:pPr>
              <w:jc w:val="center"/>
              <w:rPr>
                <w:sz w:val="24"/>
                <w:szCs w:val="24"/>
                <w:lang w:val="uk-UA"/>
              </w:rPr>
            </w:pPr>
            <w:r w:rsidRPr="00A90C3E">
              <w:rPr>
                <w:sz w:val="24"/>
                <w:szCs w:val="24"/>
                <w:lang w:val="uk-UA"/>
              </w:rPr>
              <w:t>53</w:t>
            </w:r>
            <w:r>
              <w:rPr>
                <w:sz w:val="24"/>
                <w:szCs w:val="24"/>
                <w:lang w:val="uk-UA"/>
              </w:rPr>
              <w:t>,</w:t>
            </w:r>
            <w:r w:rsidRPr="00A90C3E">
              <w:rPr>
                <w:sz w:val="24"/>
                <w:szCs w:val="24"/>
                <w:lang w:val="uk-UA"/>
              </w:rPr>
              <w:t>3</w:t>
            </w:r>
          </w:p>
        </w:tc>
      </w:tr>
      <w:tr w:rsidR="00A90C3E" w:rsidRPr="00A90C3E" w14:paraId="601C230B" w14:textId="77777777" w:rsidTr="00B54A18">
        <w:tc>
          <w:tcPr>
            <w:tcW w:w="1870" w:type="dxa"/>
          </w:tcPr>
          <w:p w14:paraId="6BF15D2C" w14:textId="77777777" w:rsidR="00A90C3E" w:rsidRPr="00A90C3E" w:rsidRDefault="00A90C3E" w:rsidP="00A90C3E">
            <w:pPr>
              <w:jc w:val="center"/>
              <w:rPr>
                <w:sz w:val="24"/>
                <w:szCs w:val="24"/>
                <w:lang w:val="uk-UA"/>
              </w:rPr>
            </w:pPr>
            <w:r w:rsidRPr="00A90C3E">
              <w:rPr>
                <w:sz w:val="24"/>
                <w:szCs w:val="24"/>
                <w:lang w:val="uk-UA"/>
              </w:rPr>
              <w:t>Цілепокладання</w:t>
            </w:r>
          </w:p>
        </w:tc>
        <w:tc>
          <w:tcPr>
            <w:tcW w:w="881" w:type="dxa"/>
            <w:tcBorders>
              <w:right w:val="single" w:sz="4" w:space="0" w:color="auto"/>
            </w:tcBorders>
          </w:tcPr>
          <w:p w14:paraId="2590482A"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2B2D2B61"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7EE603F2" w14:textId="77777777" w:rsidR="00A90C3E" w:rsidRPr="00A90C3E" w:rsidRDefault="00A90C3E" w:rsidP="00A90C3E">
            <w:pPr>
              <w:jc w:val="center"/>
              <w:rPr>
                <w:sz w:val="24"/>
                <w:szCs w:val="24"/>
                <w:lang w:val="uk-UA"/>
              </w:rPr>
            </w:pPr>
            <w:r w:rsidRPr="00A90C3E">
              <w:rPr>
                <w:sz w:val="24"/>
                <w:szCs w:val="24"/>
                <w:lang w:val="uk-UA"/>
              </w:rPr>
              <w:t>0</w:t>
            </w:r>
          </w:p>
        </w:tc>
        <w:tc>
          <w:tcPr>
            <w:tcW w:w="720" w:type="dxa"/>
            <w:tcBorders>
              <w:left w:val="single" w:sz="4" w:space="0" w:color="auto"/>
            </w:tcBorders>
          </w:tcPr>
          <w:p w14:paraId="593267B4" w14:textId="77777777" w:rsidR="00A90C3E" w:rsidRPr="00A90C3E" w:rsidRDefault="00A90C3E" w:rsidP="00A90C3E">
            <w:pPr>
              <w:jc w:val="center"/>
              <w:rPr>
                <w:sz w:val="24"/>
                <w:szCs w:val="24"/>
                <w:lang w:val="uk-UA"/>
              </w:rPr>
            </w:pPr>
            <w:r w:rsidRPr="00A90C3E">
              <w:rPr>
                <w:sz w:val="24"/>
                <w:szCs w:val="24"/>
                <w:lang w:val="uk-UA"/>
              </w:rPr>
              <w:t>0</w:t>
            </w:r>
          </w:p>
        </w:tc>
        <w:tc>
          <w:tcPr>
            <w:tcW w:w="881" w:type="dxa"/>
            <w:tcBorders>
              <w:right w:val="single" w:sz="4" w:space="0" w:color="auto"/>
            </w:tcBorders>
          </w:tcPr>
          <w:p w14:paraId="7DC149EA" w14:textId="77777777" w:rsidR="00A90C3E" w:rsidRPr="00A90C3E" w:rsidRDefault="00A90C3E" w:rsidP="00A90C3E">
            <w:pPr>
              <w:jc w:val="center"/>
              <w:rPr>
                <w:sz w:val="24"/>
                <w:szCs w:val="24"/>
                <w:lang w:val="uk-UA"/>
              </w:rPr>
            </w:pPr>
            <w:r w:rsidRPr="00A90C3E">
              <w:rPr>
                <w:sz w:val="24"/>
                <w:szCs w:val="24"/>
                <w:lang w:val="uk-UA"/>
              </w:rPr>
              <w:t>20</w:t>
            </w:r>
          </w:p>
        </w:tc>
        <w:tc>
          <w:tcPr>
            <w:tcW w:w="636" w:type="dxa"/>
            <w:tcBorders>
              <w:left w:val="single" w:sz="4" w:space="0" w:color="auto"/>
            </w:tcBorders>
          </w:tcPr>
          <w:p w14:paraId="7B3D9AED" w14:textId="77777777" w:rsidR="00A90C3E" w:rsidRPr="00A90C3E" w:rsidRDefault="00A90C3E" w:rsidP="00A90C3E">
            <w:pPr>
              <w:jc w:val="center"/>
              <w:rPr>
                <w:sz w:val="24"/>
                <w:szCs w:val="24"/>
                <w:lang w:val="uk-UA"/>
              </w:rPr>
            </w:pPr>
            <w:r w:rsidRPr="00A90C3E">
              <w:rPr>
                <w:sz w:val="24"/>
                <w:szCs w:val="24"/>
                <w:lang w:val="uk-UA"/>
              </w:rPr>
              <w:t>66,6</w:t>
            </w:r>
          </w:p>
        </w:tc>
        <w:tc>
          <w:tcPr>
            <w:tcW w:w="934" w:type="dxa"/>
            <w:tcBorders>
              <w:right w:val="single" w:sz="4" w:space="0" w:color="auto"/>
            </w:tcBorders>
          </w:tcPr>
          <w:p w14:paraId="056D7F4C" w14:textId="77777777" w:rsidR="00A90C3E" w:rsidRPr="00A90C3E" w:rsidRDefault="00A90C3E" w:rsidP="00A90C3E">
            <w:pPr>
              <w:jc w:val="center"/>
              <w:rPr>
                <w:sz w:val="24"/>
                <w:szCs w:val="24"/>
                <w:lang w:val="uk-UA"/>
              </w:rPr>
            </w:pPr>
            <w:r w:rsidRPr="00A90C3E">
              <w:rPr>
                <w:sz w:val="24"/>
                <w:szCs w:val="24"/>
                <w:lang w:val="uk-UA"/>
              </w:rPr>
              <w:t>6</w:t>
            </w:r>
          </w:p>
        </w:tc>
        <w:tc>
          <w:tcPr>
            <w:tcW w:w="663" w:type="dxa"/>
            <w:tcBorders>
              <w:left w:val="single" w:sz="4" w:space="0" w:color="auto"/>
            </w:tcBorders>
          </w:tcPr>
          <w:p w14:paraId="54B92A33" w14:textId="77777777" w:rsidR="00A90C3E" w:rsidRPr="00A90C3E" w:rsidRDefault="00A90C3E" w:rsidP="00A90C3E">
            <w:pPr>
              <w:jc w:val="center"/>
              <w:rPr>
                <w:sz w:val="24"/>
                <w:szCs w:val="24"/>
                <w:lang w:val="uk-UA"/>
              </w:rPr>
            </w:pPr>
            <w:r w:rsidRPr="00A90C3E">
              <w:rPr>
                <w:sz w:val="24"/>
                <w:szCs w:val="24"/>
                <w:lang w:val="uk-UA"/>
              </w:rPr>
              <w:t>20</w:t>
            </w:r>
          </w:p>
        </w:tc>
        <w:tc>
          <w:tcPr>
            <w:tcW w:w="881" w:type="dxa"/>
            <w:tcBorders>
              <w:right w:val="single" w:sz="4" w:space="0" w:color="auto"/>
            </w:tcBorders>
          </w:tcPr>
          <w:p w14:paraId="5E94CB14" w14:textId="77777777" w:rsidR="00A90C3E" w:rsidRPr="00A90C3E" w:rsidRDefault="00A90C3E" w:rsidP="00A90C3E">
            <w:pPr>
              <w:jc w:val="center"/>
              <w:rPr>
                <w:sz w:val="24"/>
                <w:szCs w:val="24"/>
                <w:lang w:val="uk-UA"/>
              </w:rPr>
            </w:pPr>
            <w:r w:rsidRPr="00A90C3E">
              <w:rPr>
                <w:sz w:val="24"/>
                <w:szCs w:val="24"/>
                <w:lang w:val="uk-UA"/>
              </w:rPr>
              <w:t>4</w:t>
            </w:r>
          </w:p>
        </w:tc>
        <w:tc>
          <w:tcPr>
            <w:tcW w:w="661" w:type="dxa"/>
            <w:tcBorders>
              <w:left w:val="single" w:sz="4" w:space="0" w:color="auto"/>
            </w:tcBorders>
          </w:tcPr>
          <w:p w14:paraId="0D3FB555" w14:textId="77777777" w:rsidR="00A90C3E" w:rsidRPr="00A90C3E" w:rsidRDefault="00A90C3E" w:rsidP="00A90C3E">
            <w:pPr>
              <w:jc w:val="center"/>
              <w:rPr>
                <w:sz w:val="24"/>
                <w:szCs w:val="24"/>
                <w:lang w:val="uk-UA"/>
              </w:rPr>
            </w:pPr>
            <w:r w:rsidRPr="00A90C3E">
              <w:rPr>
                <w:sz w:val="24"/>
                <w:szCs w:val="24"/>
                <w:lang w:val="uk-UA"/>
              </w:rPr>
              <w:t>13,3</w:t>
            </w:r>
          </w:p>
        </w:tc>
      </w:tr>
      <w:tr w:rsidR="00A90C3E" w:rsidRPr="00A90C3E" w14:paraId="1D58674F" w14:textId="77777777" w:rsidTr="00B54A18">
        <w:tc>
          <w:tcPr>
            <w:tcW w:w="1870" w:type="dxa"/>
          </w:tcPr>
          <w:p w14:paraId="32793A6F" w14:textId="77777777" w:rsidR="00A90C3E" w:rsidRPr="00A90C3E" w:rsidRDefault="00A90C3E" w:rsidP="00A90C3E">
            <w:pPr>
              <w:jc w:val="center"/>
              <w:rPr>
                <w:sz w:val="24"/>
                <w:szCs w:val="24"/>
                <w:lang w:val="uk-UA"/>
              </w:rPr>
            </w:pPr>
            <w:r w:rsidRPr="00A90C3E">
              <w:rPr>
                <w:sz w:val="24"/>
                <w:szCs w:val="24"/>
                <w:lang w:val="uk-UA"/>
              </w:rPr>
              <w:t>Планування</w:t>
            </w:r>
          </w:p>
        </w:tc>
        <w:tc>
          <w:tcPr>
            <w:tcW w:w="881" w:type="dxa"/>
            <w:tcBorders>
              <w:right w:val="single" w:sz="4" w:space="0" w:color="auto"/>
            </w:tcBorders>
          </w:tcPr>
          <w:p w14:paraId="6FC37B34"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395A73A6"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5E138796" w14:textId="77777777" w:rsidR="00A90C3E" w:rsidRPr="00A90C3E" w:rsidRDefault="00A90C3E" w:rsidP="00A90C3E">
            <w:pPr>
              <w:jc w:val="center"/>
              <w:rPr>
                <w:sz w:val="24"/>
                <w:szCs w:val="24"/>
                <w:lang w:val="uk-UA"/>
              </w:rPr>
            </w:pPr>
            <w:r w:rsidRPr="00A90C3E">
              <w:rPr>
                <w:sz w:val="24"/>
                <w:szCs w:val="24"/>
                <w:lang w:val="uk-UA"/>
              </w:rPr>
              <w:t>0</w:t>
            </w:r>
          </w:p>
        </w:tc>
        <w:tc>
          <w:tcPr>
            <w:tcW w:w="720" w:type="dxa"/>
            <w:tcBorders>
              <w:left w:val="single" w:sz="4" w:space="0" w:color="auto"/>
            </w:tcBorders>
          </w:tcPr>
          <w:p w14:paraId="2E456EFE" w14:textId="77777777" w:rsidR="00A90C3E" w:rsidRPr="00A90C3E" w:rsidRDefault="00A90C3E" w:rsidP="00A90C3E">
            <w:pPr>
              <w:jc w:val="center"/>
              <w:rPr>
                <w:sz w:val="24"/>
                <w:szCs w:val="24"/>
                <w:lang w:val="uk-UA"/>
              </w:rPr>
            </w:pPr>
            <w:r w:rsidRPr="00A90C3E">
              <w:rPr>
                <w:sz w:val="24"/>
                <w:szCs w:val="24"/>
                <w:lang w:val="uk-UA"/>
              </w:rPr>
              <w:t>0</w:t>
            </w:r>
          </w:p>
        </w:tc>
        <w:tc>
          <w:tcPr>
            <w:tcW w:w="881" w:type="dxa"/>
            <w:tcBorders>
              <w:right w:val="single" w:sz="4" w:space="0" w:color="auto"/>
            </w:tcBorders>
          </w:tcPr>
          <w:p w14:paraId="38BFD686" w14:textId="77777777" w:rsidR="00A90C3E" w:rsidRPr="00A90C3E" w:rsidRDefault="00A90C3E" w:rsidP="00A90C3E">
            <w:pPr>
              <w:jc w:val="center"/>
              <w:rPr>
                <w:sz w:val="24"/>
                <w:szCs w:val="24"/>
                <w:lang w:val="uk-UA"/>
              </w:rPr>
            </w:pPr>
            <w:r w:rsidRPr="00A90C3E">
              <w:rPr>
                <w:sz w:val="24"/>
                <w:szCs w:val="24"/>
                <w:lang w:val="uk-UA"/>
              </w:rPr>
              <w:t>10</w:t>
            </w:r>
          </w:p>
        </w:tc>
        <w:tc>
          <w:tcPr>
            <w:tcW w:w="636" w:type="dxa"/>
            <w:tcBorders>
              <w:left w:val="single" w:sz="4" w:space="0" w:color="auto"/>
            </w:tcBorders>
          </w:tcPr>
          <w:p w14:paraId="32959AC3" w14:textId="77777777" w:rsidR="00A90C3E" w:rsidRPr="00A90C3E" w:rsidRDefault="00A90C3E" w:rsidP="00A90C3E">
            <w:pPr>
              <w:jc w:val="center"/>
              <w:rPr>
                <w:sz w:val="24"/>
                <w:szCs w:val="24"/>
                <w:lang w:val="uk-UA"/>
              </w:rPr>
            </w:pPr>
            <w:r w:rsidRPr="00A90C3E">
              <w:rPr>
                <w:sz w:val="24"/>
                <w:szCs w:val="24"/>
                <w:lang w:val="uk-UA"/>
              </w:rPr>
              <w:t>33,3</w:t>
            </w:r>
          </w:p>
        </w:tc>
        <w:tc>
          <w:tcPr>
            <w:tcW w:w="934" w:type="dxa"/>
            <w:tcBorders>
              <w:right w:val="single" w:sz="4" w:space="0" w:color="auto"/>
            </w:tcBorders>
          </w:tcPr>
          <w:p w14:paraId="305EFAA4" w14:textId="77777777" w:rsidR="00A90C3E" w:rsidRPr="00A90C3E" w:rsidRDefault="00A90C3E" w:rsidP="00A90C3E">
            <w:pPr>
              <w:jc w:val="center"/>
              <w:rPr>
                <w:sz w:val="24"/>
                <w:szCs w:val="24"/>
                <w:lang w:val="uk-UA"/>
              </w:rPr>
            </w:pPr>
            <w:r w:rsidRPr="00A90C3E">
              <w:rPr>
                <w:sz w:val="24"/>
                <w:szCs w:val="24"/>
                <w:lang w:val="uk-UA"/>
              </w:rPr>
              <w:t>10</w:t>
            </w:r>
          </w:p>
        </w:tc>
        <w:tc>
          <w:tcPr>
            <w:tcW w:w="663" w:type="dxa"/>
            <w:tcBorders>
              <w:left w:val="single" w:sz="4" w:space="0" w:color="auto"/>
            </w:tcBorders>
          </w:tcPr>
          <w:p w14:paraId="46C22A36" w14:textId="77777777" w:rsidR="00A90C3E" w:rsidRPr="00A90C3E" w:rsidRDefault="00A90C3E" w:rsidP="00A90C3E">
            <w:pPr>
              <w:jc w:val="center"/>
              <w:rPr>
                <w:sz w:val="24"/>
                <w:szCs w:val="24"/>
                <w:lang w:val="uk-UA"/>
              </w:rPr>
            </w:pPr>
            <w:r w:rsidRPr="00A90C3E">
              <w:rPr>
                <w:sz w:val="24"/>
                <w:szCs w:val="24"/>
                <w:lang w:val="uk-UA"/>
              </w:rPr>
              <w:t>33,3</w:t>
            </w:r>
          </w:p>
        </w:tc>
        <w:tc>
          <w:tcPr>
            <w:tcW w:w="881" w:type="dxa"/>
            <w:tcBorders>
              <w:right w:val="single" w:sz="4" w:space="0" w:color="auto"/>
            </w:tcBorders>
          </w:tcPr>
          <w:p w14:paraId="21DA4225" w14:textId="77777777" w:rsidR="00A90C3E" w:rsidRPr="00A90C3E" w:rsidRDefault="00A90C3E" w:rsidP="00A90C3E">
            <w:pPr>
              <w:jc w:val="center"/>
              <w:rPr>
                <w:sz w:val="24"/>
                <w:szCs w:val="24"/>
                <w:lang w:val="uk-UA"/>
              </w:rPr>
            </w:pPr>
            <w:r w:rsidRPr="00A90C3E">
              <w:rPr>
                <w:sz w:val="24"/>
                <w:szCs w:val="24"/>
                <w:lang w:val="uk-UA"/>
              </w:rPr>
              <w:t>10</w:t>
            </w:r>
          </w:p>
        </w:tc>
        <w:tc>
          <w:tcPr>
            <w:tcW w:w="661" w:type="dxa"/>
            <w:tcBorders>
              <w:left w:val="single" w:sz="4" w:space="0" w:color="auto"/>
            </w:tcBorders>
          </w:tcPr>
          <w:p w14:paraId="4D2847D4" w14:textId="77777777" w:rsidR="00A90C3E" w:rsidRPr="00A90C3E" w:rsidRDefault="00A90C3E" w:rsidP="00A90C3E">
            <w:pPr>
              <w:jc w:val="center"/>
              <w:rPr>
                <w:sz w:val="24"/>
                <w:szCs w:val="24"/>
                <w:lang w:val="uk-UA"/>
              </w:rPr>
            </w:pPr>
            <w:r w:rsidRPr="00A90C3E">
              <w:rPr>
                <w:sz w:val="24"/>
                <w:szCs w:val="24"/>
                <w:lang w:val="uk-UA"/>
              </w:rPr>
              <w:t>33,3</w:t>
            </w:r>
          </w:p>
        </w:tc>
      </w:tr>
      <w:tr w:rsidR="00A90C3E" w:rsidRPr="00A90C3E" w14:paraId="530C5608" w14:textId="77777777" w:rsidTr="00B54A18">
        <w:tc>
          <w:tcPr>
            <w:tcW w:w="1870" w:type="dxa"/>
          </w:tcPr>
          <w:p w14:paraId="63800CA0" w14:textId="77777777" w:rsidR="00A90C3E" w:rsidRPr="00A90C3E" w:rsidRDefault="00A90C3E" w:rsidP="00A90C3E">
            <w:pPr>
              <w:jc w:val="center"/>
              <w:rPr>
                <w:sz w:val="24"/>
                <w:szCs w:val="24"/>
                <w:lang w:val="uk-UA"/>
              </w:rPr>
            </w:pPr>
            <w:r w:rsidRPr="00A90C3E">
              <w:rPr>
                <w:sz w:val="24"/>
                <w:szCs w:val="24"/>
                <w:lang w:val="uk-UA"/>
              </w:rPr>
              <w:t>Критерій оцінки якості</w:t>
            </w:r>
          </w:p>
        </w:tc>
        <w:tc>
          <w:tcPr>
            <w:tcW w:w="881" w:type="dxa"/>
            <w:tcBorders>
              <w:right w:val="single" w:sz="4" w:space="0" w:color="auto"/>
            </w:tcBorders>
          </w:tcPr>
          <w:p w14:paraId="4271488A" w14:textId="77777777" w:rsidR="00A90C3E" w:rsidRPr="00A90C3E" w:rsidRDefault="00A90C3E" w:rsidP="00A90C3E">
            <w:pPr>
              <w:jc w:val="center"/>
              <w:rPr>
                <w:sz w:val="24"/>
                <w:szCs w:val="24"/>
                <w:lang w:val="uk-UA"/>
              </w:rPr>
            </w:pPr>
            <w:r w:rsidRPr="00A90C3E">
              <w:rPr>
                <w:sz w:val="24"/>
                <w:szCs w:val="24"/>
                <w:lang w:val="uk-UA"/>
              </w:rPr>
              <w:t>2</w:t>
            </w:r>
          </w:p>
        </w:tc>
        <w:tc>
          <w:tcPr>
            <w:tcW w:w="516" w:type="dxa"/>
            <w:tcBorders>
              <w:left w:val="single" w:sz="4" w:space="0" w:color="auto"/>
            </w:tcBorders>
          </w:tcPr>
          <w:p w14:paraId="0EF8BDFD" w14:textId="77777777" w:rsidR="00A90C3E" w:rsidRPr="00A90C3E" w:rsidRDefault="00A90C3E" w:rsidP="00A90C3E">
            <w:pPr>
              <w:jc w:val="center"/>
              <w:rPr>
                <w:sz w:val="24"/>
                <w:szCs w:val="24"/>
                <w:lang w:val="uk-UA"/>
              </w:rPr>
            </w:pPr>
            <w:r w:rsidRPr="00A90C3E">
              <w:rPr>
                <w:sz w:val="24"/>
                <w:szCs w:val="24"/>
                <w:lang w:val="uk-UA"/>
              </w:rPr>
              <w:t>6,7</w:t>
            </w:r>
          </w:p>
        </w:tc>
        <w:tc>
          <w:tcPr>
            <w:tcW w:w="928" w:type="dxa"/>
            <w:tcBorders>
              <w:right w:val="single" w:sz="4" w:space="0" w:color="auto"/>
            </w:tcBorders>
          </w:tcPr>
          <w:p w14:paraId="779D3CF1" w14:textId="77777777" w:rsidR="00A90C3E" w:rsidRPr="00A90C3E" w:rsidRDefault="00A90C3E" w:rsidP="00A90C3E">
            <w:pPr>
              <w:jc w:val="center"/>
              <w:rPr>
                <w:sz w:val="24"/>
                <w:szCs w:val="24"/>
                <w:lang w:val="uk-UA"/>
              </w:rPr>
            </w:pPr>
            <w:r w:rsidRPr="00A90C3E">
              <w:rPr>
                <w:sz w:val="24"/>
                <w:szCs w:val="24"/>
                <w:lang w:val="uk-UA"/>
              </w:rPr>
              <w:t>8</w:t>
            </w:r>
          </w:p>
        </w:tc>
        <w:tc>
          <w:tcPr>
            <w:tcW w:w="720" w:type="dxa"/>
            <w:tcBorders>
              <w:left w:val="single" w:sz="4" w:space="0" w:color="auto"/>
            </w:tcBorders>
          </w:tcPr>
          <w:p w14:paraId="6637E5EE" w14:textId="77777777" w:rsidR="00A90C3E" w:rsidRPr="00A90C3E" w:rsidRDefault="00A90C3E" w:rsidP="00A90C3E">
            <w:pPr>
              <w:jc w:val="center"/>
              <w:rPr>
                <w:sz w:val="24"/>
                <w:szCs w:val="24"/>
                <w:lang w:val="uk-UA"/>
              </w:rPr>
            </w:pPr>
            <w:r w:rsidRPr="00A90C3E">
              <w:rPr>
                <w:sz w:val="24"/>
                <w:szCs w:val="24"/>
                <w:lang w:val="uk-UA"/>
              </w:rPr>
              <w:t>26,7</w:t>
            </w:r>
          </w:p>
        </w:tc>
        <w:tc>
          <w:tcPr>
            <w:tcW w:w="881" w:type="dxa"/>
            <w:tcBorders>
              <w:right w:val="single" w:sz="4" w:space="0" w:color="auto"/>
            </w:tcBorders>
          </w:tcPr>
          <w:p w14:paraId="097CC962" w14:textId="77777777" w:rsidR="00A90C3E" w:rsidRPr="00A90C3E" w:rsidRDefault="00A90C3E" w:rsidP="00A90C3E">
            <w:pPr>
              <w:jc w:val="center"/>
              <w:rPr>
                <w:sz w:val="24"/>
                <w:szCs w:val="24"/>
                <w:lang w:val="uk-UA"/>
              </w:rPr>
            </w:pPr>
            <w:r w:rsidRPr="00A90C3E">
              <w:rPr>
                <w:sz w:val="24"/>
                <w:szCs w:val="24"/>
                <w:lang w:val="uk-UA"/>
              </w:rPr>
              <w:t>10</w:t>
            </w:r>
          </w:p>
        </w:tc>
        <w:tc>
          <w:tcPr>
            <w:tcW w:w="636" w:type="dxa"/>
            <w:tcBorders>
              <w:left w:val="single" w:sz="4" w:space="0" w:color="auto"/>
            </w:tcBorders>
          </w:tcPr>
          <w:p w14:paraId="134679FD" w14:textId="77777777" w:rsidR="00A90C3E" w:rsidRPr="00A90C3E" w:rsidRDefault="00A90C3E" w:rsidP="00A90C3E">
            <w:pPr>
              <w:jc w:val="center"/>
              <w:rPr>
                <w:sz w:val="24"/>
                <w:szCs w:val="24"/>
                <w:lang w:val="uk-UA"/>
              </w:rPr>
            </w:pPr>
            <w:r w:rsidRPr="00A90C3E">
              <w:rPr>
                <w:sz w:val="24"/>
                <w:szCs w:val="24"/>
                <w:lang w:val="uk-UA"/>
              </w:rPr>
              <w:t>33,3</w:t>
            </w:r>
          </w:p>
        </w:tc>
        <w:tc>
          <w:tcPr>
            <w:tcW w:w="934" w:type="dxa"/>
            <w:tcBorders>
              <w:right w:val="single" w:sz="4" w:space="0" w:color="auto"/>
            </w:tcBorders>
          </w:tcPr>
          <w:p w14:paraId="11C29A08" w14:textId="77777777" w:rsidR="00A90C3E" w:rsidRPr="00A90C3E" w:rsidRDefault="00A90C3E" w:rsidP="00A90C3E">
            <w:pPr>
              <w:jc w:val="center"/>
              <w:rPr>
                <w:sz w:val="24"/>
                <w:szCs w:val="24"/>
                <w:lang w:val="uk-UA"/>
              </w:rPr>
            </w:pPr>
            <w:r w:rsidRPr="00A90C3E">
              <w:rPr>
                <w:sz w:val="24"/>
                <w:szCs w:val="24"/>
                <w:lang w:val="uk-UA"/>
              </w:rPr>
              <w:t>4</w:t>
            </w:r>
          </w:p>
        </w:tc>
        <w:tc>
          <w:tcPr>
            <w:tcW w:w="663" w:type="dxa"/>
            <w:tcBorders>
              <w:left w:val="single" w:sz="4" w:space="0" w:color="auto"/>
            </w:tcBorders>
          </w:tcPr>
          <w:p w14:paraId="719BE471" w14:textId="77777777" w:rsidR="00A90C3E" w:rsidRPr="00A90C3E" w:rsidRDefault="00A90C3E" w:rsidP="00A90C3E">
            <w:pPr>
              <w:jc w:val="center"/>
              <w:rPr>
                <w:sz w:val="24"/>
                <w:szCs w:val="24"/>
                <w:lang w:val="uk-UA"/>
              </w:rPr>
            </w:pPr>
            <w:r w:rsidRPr="00A90C3E">
              <w:rPr>
                <w:sz w:val="24"/>
                <w:szCs w:val="24"/>
                <w:lang w:val="uk-UA"/>
              </w:rPr>
              <w:t>13,3</w:t>
            </w:r>
          </w:p>
        </w:tc>
        <w:tc>
          <w:tcPr>
            <w:tcW w:w="881" w:type="dxa"/>
            <w:tcBorders>
              <w:right w:val="single" w:sz="4" w:space="0" w:color="auto"/>
            </w:tcBorders>
          </w:tcPr>
          <w:p w14:paraId="0497C475" w14:textId="77777777" w:rsidR="00A90C3E" w:rsidRPr="00A90C3E" w:rsidRDefault="00A90C3E" w:rsidP="00A90C3E">
            <w:pPr>
              <w:jc w:val="center"/>
              <w:rPr>
                <w:sz w:val="24"/>
                <w:szCs w:val="24"/>
                <w:lang w:val="uk-UA"/>
              </w:rPr>
            </w:pPr>
            <w:r w:rsidRPr="00A90C3E">
              <w:rPr>
                <w:sz w:val="24"/>
                <w:szCs w:val="24"/>
                <w:lang w:val="uk-UA"/>
              </w:rPr>
              <w:t>6</w:t>
            </w:r>
          </w:p>
        </w:tc>
        <w:tc>
          <w:tcPr>
            <w:tcW w:w="661" w:type="dxa"/>
            <w:tcBorders>
              <w:left w:val="single" w:sz="4" w:space="0" w:color="auto"/>
            </w:tcBorders>
          </w:tcPr>
          <w:p w14:paraId="4D58644A" w14:textId="77777777" w:rsidR="00A90C3E" w:rsidRPr="00A90C3E" w:rsidRDefault="00A90C3E" w:rsidP="00A90C3E">
            <w:pPr>
              <w:jc w:val="center"/>
              <w:rPr>
                <w:sz w:val="24"/>
                <w:szCs w:val="24"/>
                <w:lang w:val="uk-UA"/>
              </w:rPr>
            </w:pPr>
            <w:r w:rsidRPr="00A90C3E">
              <w:rPr>
                <w:sz w:val="24"/>
                <w:szCs w:val="24"/>
                <w:lang w:val="uk-UA"/>
              </w:rPr>
              <w:t>20</w:t>
            </w:r>
          </w:p>
        </w:tc>
      </w:tr>
      <w:tr w:rsidR="00A90C3E" w:rsidRPr="00A90C3E" w14:paraId="5C2DF882" w14:textId="77777777" w:rsidTr="00B54A18">
        <w:tc>
          <w:tcPr>
            <w:tcW w:w="1870" w:type="dxa"/>
          </w:tcPr>
          <w:p w14:paraId="1B4D4102" w14:textId="77777777" w:rsidR="00A90C3E" w:rsidRPr="00A90C3E" w:rsidRDefault="00A90C3E" w:rsidP="00A90C3E">
            <w:pPr>
              <w:jc w:val="center"/>
              <w:rPr>
                <w:sz w:val="24"/>
                <w:szCs w:val="24"/>
                <w:lang w:val="uk-UA"/>
              </w:rPr>
            </w:pPr>
            <w:r w:rsidRPr="00A90C3E">
              <w:rPr>
                <w:sz w:val="24"/>
                <w:szCs w:val="24"/>
                <w:lang w:val="uk-UA"/>
              </w:rPr>
              <w:t>Прийняття рішень</w:t>
            </w:r>
          </w:p>
        </w:tc>
        <w:tc>
          <w:tcPr>
            <w:tcW w:w="881" w:type="dxa"/>
            <w:tcBorders>
              <w:right w:val="single" w:sz="4" w:space="0" w:color="auto"/>
            </w:tcBorders>
          </w:tcPr>
          <w:p w14:paraId="7DC3A3DE"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55727A0D"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23C12F0C" w14:textId="77777777" w:rsidR="00A90C3E" w:rsidRPr="00A90C3E" w:rsidRDefault="00A90C3E" w:rsidP="00A90C3E">
            <w:pPr>
              <w:jc w:val="center"/>
              <w:rPr>
                <w:sz w:val="24"/>
                <w:szCs w:val="24"/>
                <w:lang w:val="uk-UA"/>
              </w:rPr>
            </w:pPr>
            <w:r w:rsidRPr="00A90C3E">
              <w:rPr>
                <w:sz w:val="24"/>
                <w:szCs w:val="24"/>
                <w:lang w:val="uk-UA"/>
              </w:rPr>
              <w:t>2</w:t>
            </w:r>
          </w:p>
        </w:tc>
        <w:tc>
          <w:tcPr>
            <w:tcW w:w="720" w:type="dxa"/>
            <w:tcBorders>
              <w:left w:val="single" w:sz="4" w:space="0" w:color="auto"/>
            </w:tcBorders>
          </w:tcPr>
          <w:p w14:paraId="4536AF88" w14:textId="77777777" w:rsidR="00A90C3E" w:rsidRPr="00A90C3E" w:rsidRDefault="00A90C3E" w:rsidP="00A90C3E">
            <w:pPr>
              <w:jc w:val="center"/>
              <w:rPr>
                <w:sz w:val="24"/>
                <w:szCs w:val="24"/>
                <w:lang w:val="uk-UA"/>
              </w:rPr>
            </w:pPr>
            <w:r w:rsidRPr="00A90C3E">
              <w:rPr>
                <w:sz w:val="24"/>
                <w:szCs w:val="24"/>
                <w:lang w:val="uk-UA"/>
              </w:rPr>
              <w:t>6,7</w:t>
            </w:r>
          </w:p>
        </w:tc>
        <w:tc>
          <w:tcPr>
            <w:tcW w:w="881" w:type="dxa"/>
            <w:tcBorders>
              <w:right w:val="single" w:sz="4" w:space="0" w:color="auto"/>
            </w:tcBorders>
          </w:tcPr>
          <w:p w14:paraId="5DF8DBE1" w14:textId="77777777" w:rsidR="00A90C3E" w:rsidRPr="00A90C3E" w:rsidRDefault="00A90C3E" w:rsidP="00A90C3E">
            <w:pPr>
              <w:jc w:val="center"/>
              <w:rPr>
                <w:sz w:val="24"/>
                <w:szCs w:val="24"/>
                <w:lang w:val="uk-UA"/>
              </w:rPr>
            </w:pPr>
            <w:r w:rsidRPr="00A90C3E">
              <w:rPr>
                <w:sz w:val="24"/>
                <w:szCs w:val="24"/>
                <w:lang w:val="uk-UA"/>
              </w:rPr>
              <w:t>4</w:t>
            </w:r>
          </w:p>
        </w:tc>
        <w:tc>
          <w:tcPr>
            <w:tcW w:w="636" w:type="dxa"/>
            <w:tcBorders>
              <w:left w:val="single" w:sz="4" w:space="0" w:color="auto"/>
            </w:tcBorders>
          </w:tcPr>
          <w:p w14:paraId="2F184106" w14:textId="77777777" w:rsidR="00A90C3E" w:rsidRPr="00A90C3E" w:rsidRDefault="00A90C3E" w:rsidP="00A90C3E">
            <w:pPr>
              <w:jc w:val="center"/>
              <w:rPr>
                <w:sz w:val="24"/>
                <w:szCs w:val="24"/>
                <w:lang w:val="uk-UA"/>
              </w:rPr>
            </w:pPr>
            <w:r w:rsidRPr="00A90C3E">
              <w:rPr>
                <w:sz w:val="24"/>
                <w:szCs w:val="24"/>
                <w:lang w:val="uk-UA"/>
              </w:rPr>
              <w:t>13,3</w:t>
            </w:r>
          </w:p>
        </w:tc>
        <w:tc>
          <w:tcPr>
            <w:tcW w:w="934" w:type="dxa"/>
            <w:tcBorders>
              <w:right w:val="single" w:sz="4" w:space="0" w:color="auto"/>
            </w:tcBorders>
          </w:tcPr>
          <w:p w14:paraId="50834770" w14:textId="77777777" w:rsidR="00A90C3E" w:rsidRPr="00A90C3E" w:rsidRDefault="00A90C3E" w:rsidP="00A90C3E">
            <w:pPr>
              <w:jc w:val="center"/>
              <w:rPr>
                <w:sz w:val="24"/>
                <w:szCs w:val="24"/>
                <w:lang w:val="uk-UA"/>
              </w:rPr>
            </w:pPr>
            <w:r w:rsidRPr="00A90C3E">
              <w:rPr>
                <w:sz w:val="24"/>
                <w:szCs w:val="24"/>
                <w:lang w:val="uk-UA"/>
              </w:rPr>
              <w:t>8</w:t>
            </w:r>
          </w:p>
        </w:tc>
        <w:tc>
          <w:tcPr>
            <w:tcW w:w="663" w:type="dxa"/>
            <w:tcBorders>
              <w:left w:val="single" w:sz="4" w:space="0" w:color="auto"/>
            </w:tcBorders>
          </w:tcPr>
          <w:p w14:paraId="57587FBC" w14:textId="77777777" w:rsidR="00A90C3E" w:rsidRPr="00A90C3E" w:rsidRDefault="00A90C3E" w:rsidP="00A90C3E">
            <w:pPr>
              <w:jc w:val="center"/>
              <w:rPr>
                <w:sz w:val="24"/>
                <w:szCs w:val="24"/>
                <w:lang w:val="uk-UA"/>
              </w:rPr>
            </w:pPr>
            <w:r w:rsidRPr="00A90C3E">
              <w:rPr>
                <w:sz w:val="24"/>
                <w:szCs w:val="24"/>
                <w:lang w:val="uk-UA"/>
              </w:rPr>
              <w:t>26,7</w:t>
            </w:r>
          </w:p>
        </w:tc>
        <w:tc>
          <w:tcPr>
            <w:tcW w:w="881" w:type="dxa"/>
            <w:tcBorders>
              <w:right w:val="single" w:sz="4" w:space="0" w:color="auto"/>
            </w:tcBorders>
          </w:tcPr>
          <w:p w14:paraId="79292649" w14:textId="77777777" w:rsidR="00A90C3E" w:rsidRPr="00A90C3E" w:rsidRDefault="00A90C3E" w:rsidP="00A90C3E">
            <w:pPr>
              <w:jc w:val="center"/>
              <w:rPr>
                <w:sz w:val="24"/>
                <w:szCs w:val="24"/>
                <w:lang w:val="uk-UA"/>
              </w:rPr>
            </w:pPr>
            <w:r w:rsidRPr="00A90C3E">
              <w:rPr>
                <w:sz w:val="24"/>
                <w:szCs w:val="24"/>
                <w:lang w:val="uk-UA"/>
              </w:rPr>
              <w:t>16</w:t>
            </w:r>
          </w:p>
        </w:tc>
        <w:tc>
          <w:tcPr>
            <w:tcW w:w="661" w:type="dxa"/>
            <w:tcBorders>
              <w:left w:val="single" w:sz="4" w:space="0" w:color="auto"/>
            </w:tcBorders>
          </w:tcPr>
          <w:p w14:paraId="3AAEBA4D" w14:textId="77777777" w:rsidR="00A90C3E" w:rsidRPr="00A90C3E" w:rsidRDefault="00A90C3E" w:rsidP="00A90C3E">
            <w:pPr>
              <w:jc w:val="center"/>
              <w:rPr>
                <w:sz w:val="24"/>
                <w:szCs w:val="24"/>
                <w:lang w:val="uk-UA"/>
              </w:rPr>
            </w:pPr>
            <w:r w:rsidRPr="00A90C3E">
              <w:rPr>
                <w:sz w:val="24"/>
                <w:szCs w:val="24"/>
                <w:lang w:val="uk-UA"/>
              </w:rPr>
              <w:t>53,3</w:t>
            </w:r>
          </w:p>
        </w:tc>
      </w:tr>
      <w:tr w:rsidR="00A90C3E" w:rsidRPr="00A90C3E" w14:paraId="79E6163F" w14:textId="77777777" w:rsidTr="00B54A18">
        <w:tc>
          <w:tcPr>
            <w:tcW w:w="1870" w:type="dxa"/>
          </w:tcPr>
          <w:p w14:paraId="6AA37994" w14:textId="77777777" w:rsidR="00A90C3E" w:rsidRPr="00A90C3E" w:rsidRDefault="00A90C3E" w:rsidP="00A90C3E">
            <w:pPr>
              <w:jc w:val="center"/>
              <w:rPr>
                <w:sz w:val="24"/>
                <w:szCs w:val="24"/>
                <w:lang w:val="uk-UA"/>
              </w:rPr>
            </w:pPr>
            <w:r w:rsidRPr="00A90C3E">
              <w:rPr>
                <w:sz w:val="24"/>
                <w:szCs w:val="24"/>
                <w:lang w:val="uk-UA"/>
              </w:rPr>
              <w:t>Самоконтроль</w:t>
            </w:r>
          </w:p>
        </w:tc>
        <w:tc>
          <w:tcPr>
            <w:tcW w:w="881" w:type="dxa"/>
            <w:tcBorders>
              <w:right w:val="single" w:sz="4" w:space="0" w:color="auto"/>
            </w:tcBorders>
          </w:tcPr>
          <w:p w14:paraId="1C7C0141" w14:textId="77777777" w:rsidR="00A90C3E" w:rsidRPr="00A90C3E" w:rsidRDefault="00A90C3E" w:rsidP="00A90C3E">
            <w:pPr>
              <w:jc w:val="center"/>
              <w:rPr>
                <w:sz w:val="24"/>
                <w:szCs w:val="24"/>
                <w:lang w:val="uk-UA"/>
              </w:rPr>
            </w:pPr>
            <w:r w:rsidRPr="00A90C3E">
              <w:rPr>
                <w:sz w:val="24"/>
                <w:szCs w:val="24"/>
                <w:lang w:val="uk-UA"/>
              </w:rPr>
              <w:t>2</w:t>
            </w:r>
          </w:p>
        </w:tc>
        <w:tc>
          <w:tcPr>
            <w:tcW w:w="516" w:type="dxa"/>
            <w:tcBorders>
              <w:left w:val="single" w:sz="4" w:space="0" w:color="auto"/>
            </w:tcBorders>
          </w:tcPr>
          <w:p w14:paraId="5C48CFF6" w14:textId="77777777" w:rsidR="00A90C3E" w:rsidRPr="00A90C3E" w:rsidRDefault="00A90C3E" w:rsidP="00A90C3E">
            <w:pPr>
              <w:jc w:val="center"/>
              <w:rPr>
                <w:sz w:val="24"/>
                <w:szCs w:val="24"/>
                <w:lang w:val="uk-UA"/>
              </w:rPr>
            </w:pPr>
            <w:r w:rsidRPr="00A90C3E">
              <w:rPr>
                <w:sz w:val="24"/>
                <w:szCs w:val="24"/>
                <w:lang w:val="uk-UA"/>
              </w:rPr>
              <w:t>6,7</w:t>
            </w:r>
          </w:p>
        </w:tc>
        <w:tc>
          <w:tcPr>
            <w:tcW w:w="928" w:type="dxa"/>
            <w:tcBorders>
              <w:right w:val="single" w:sz="4" w:space="0" w:color="auto"/>
            </w:tcBorders>
          </w:tcPr>
          <w:p w14:paraId="705EF6CB" w14:textId="77777777" w:rsidR="00A90C3E" w:rsidRPr="00A90C3E" w:rsidRDefault="00A90C3E" w:rsidP="00A90C3E">
            <w:pPr>
              <w:jc w:val="center"/>
              <w:rPr>
                <w:sz w:val="24"/>
                <w:szCs w:val="24"/>
                <w:lang w:val="uk-UA"/>
              </w:rPr>
            </w:pPr>
            <w:r w:rsidRPr="00A90C3E">
              <w:rPr>
                <w:sz w:val="24"/>
                <w:szCs w:val="24"/>
                <w:lang w:val="uk-UA"/>
              </w:rPr>
              <w:t>0</w:t>
            </w:r>
          </w:p>
        </w:tc>
        <w:tc>
          <w:tcPr>
            <w:tcW w:w="720" w:type="dxa"/>
            <w:tcBorders>
              <w:left w:val="single" w:sz="4" w:space="0" w:color="auto"/>
            </w:tcBorders>
          </w:tcPr>
          <w:p w14:paraId="062EAF34" w14:textId="77777777" w:rsidR="00A90C3E" w:rsidRPr="00A90C3E" w:rsidRDefault="00A90C3E" w:rsidP="00A90C3E">
            <w:pPr>
              <w:jc w:val="center"/>
              <w:rPr>
                <w:sz w:val="24"/>
                <w:szCs w:val="24"/>
                <w:lang w:val="uk-UA"/>
              </w:rPr>
            </w:pPr>
            <w:r w:rsidRPr="00A90C3E">
              <w:rPr>
                <w:sz w:val="24"/>
                <w:szCs w:val="24"/>
                <w:lang w:val="uk-UA"/>
              </w:rPr>
              <w:t>0</w:t>
            </w:r>
          </w:p>
        </w:tc>
        <w:tc>
          <w:tcPr>
            <w:tcW w:w="881" w:type="dxa"/>
            <w:tcBorders>
              <w:right w:val="single" w:sz="4" w:space="0" w:color="auto"/>
            </w:tcBorders>
          </w:tcPr>
          <w:p w14:paraId="48040F45" w14:textId="77777777" w:rsidR="00A90C3E" w:rsidRPr="00A90C3E" w:rsidRDefault="00A90C3E" w:rsidP="00A90C3E">
            <w:pPr>
              <w:jc w:val="center"/>
              <w:rPr>
                <w:sz w:val="24"/>
                <w:szCs w:val="24"/>
                <w:lang w:val="uk-UA"/>
              </w:rPr>
            </w:pPr>
            <w:r w:rsidRPr="00A90C3E">
              <w:rPr>
                <w:sz w:val="24"/>
                <w:szCs w:val="24"/>
                <w:lang w:val="uk-UA"/>
              </w:rPr>
              <w:t>16</w:t>
            </w:r>
          </w:p>
        </w:tc>
        <w:tc>
          <w:tcPr>
            <w:tcW w:w="636" w:type="dxa"/>
            <w:tcBorders>
              <w:left w:val="single" w:sz="4" w:space="0" w:color="auto"/>
            </w:tcBorders>
          </w:tcPr>
          <w:p w14:paraId="5ECA9871" w14:textId="77777777" w:rsidR="00A90C3E" w:rsidRPr="00A90C3E" w:rsidRDefault="00A90C3E" w:rsidP="00A90C3E">
            <w:pPr>
              <w:jc w:val="center"/>
              <w:rPr>
                <w:sz w:val="24"/>
                <w:szCs w:val="24"/>
                <w:lang w:val="uk-UA"/>
              </w:rPr>
            </w:pPr>
            <w:r w:rsidRPr="00A90C3E">
              <w:rPr>
                <w:sz w:val="24"/>
                <w:szCs w:val="24"/>
                <w:lang w:val="uk-UA"/>
              </w:rPr>
              <w:t>53,3</w:t>
            </w:r>
          </w:p>
        </w:tc>
        <w:tc>
          <w:tcPr>
            <w:tcW w:w="934" w:type="dxa"/>
            <w:tcBorders>
              <w:right w:val="single" w:sz="4" w:space="0" w:color="auto"/>
            </w:tcBorders>
          </w:tcPr>
          <w:p w14:paraId="1D4700BE" w14:textId="77777777" w:rsidR="00A90C3E" w:rsidRPr="00A90C3E" w:rsidRDefault="00A90C3E" w:rsidP="00A90C3E">
            <w:pPr>
              <w:jc w:val="center"/>
              <w:rPr>
                <w:sz w:val="24"/>
                <w:szCs w:val="24"/>
                <w:lang w:val="uk-UA"/>
              </w:rPr>
            </w:pPr>
            <w:r w:rsidRPr="00A90C3E">
              <w:rPr>
                <w:sz w:val="24"/>
                <w:szCs w:val="24"/>
                <w:lang w:val="uk-UA"/>
              </w:rPr>
              <w:t>8</w:t>
            </w:r>
          </w:p>
        </w:tc>
        <w:tc>
          <w:tcPr>
            <w:tcW w:w="663" w:type="dxa"/>
            <w:tcBorders>
              <w:left w:val="single" w:sz="4" w:space="0" w:color="auto"/>
            </w:tcBorders>
          </w:tcPr>
          <w:p w14:paraId="47F43CC2" w14:textId="77777777" w:rsidR="00A90C3E" w:rsidRPr="00A90C3E" w:rsidRDefault="00A90C3E" w:rsidP="00A90C3E">
            <w:pPr>
              <w:jc w:val="center"/>
              <w:rPr>
                <w:sz w:val="24"/>
                <w:szCs w:val="24"/>
                <w:lang w:val="uk-UA"/>
              </w:rPr>
            </w:pPr>
            <w:r w:rsidRPr="00A90C3E">
              <w:rPr>
                <w:sz w:val="24"/>
                <w:szCs w:val="24"/>
                <w:lang w:val="uk-UA"/>
              </w:rPr>
              <w:t>26,7</w:t>
            </w:r>
          </w:p>
        </w:tc>
        <w:tc>
          <w:tcPr>
            <w:tcW w:w="881" w:type="dxa"/>
            <w:tcBorders>
              <w:right w:val="single" w:sz="4" w:space="0" w:color="auto"/>
            </w:tcBorders>
          </w:tcPr>
          <w:p w14:paraId="7FCBC01B" w14:textId="77777777" w:rsidR="00A90C3E" w:rsidRPr="00A90C3E" w:rsidRDefault="00A90C3E" w:rsidP="00A90C3E">
            <w:pPr>
              <w:jc w:val="center"/>
              <w:rPr>
                <w:sz w:val="24"/>
                <w:szCs w:val="24"/>
                <w:lang w:val="uk-UA"/>
              </w:rPr>
            </w:pPr>
            <w:r w:rsidRPr="00A90C3E">
              <w:rPr>
                <w:sz w:val="24"/>
                <w:szCs w:val="24"/>
                <w:lang w:val="uk-UA"/>
              </w:rPr>
              <w:t>4</w:t>
            </w:r>
          </w:p>
        </w:tc>
        <w:tc>
          <w:tcPr>
            <w:tcW w:w="661" w:type="dxa"/>
            <w:tcBorders>
              <w:left w:val="single" w:sz="4" w:space="0" w:color="auto"/>
            </w:tcBorders>
          </w:tcPr>
          <w:p w14:paraId="4695BFA6" w14:textId="77777777" w:rsidR="00A90C3E" w:rsidRPr="00A90C3E" w:rsidRDefault="00A90C3E" w:rsidP="00A90C3E">
            <w:pPr>
              <w:jc w:val="center"/>
              <w:rPr>
                <w:sz w:val="24"/>
                <w:szCs w:val="24"/>
                <w:lang w:val="uk-UA"/>
              </w:rPr>
            </w:pPr>
            <w:r w:rsidRPr="00A90C3E">
              <w:rPr>
                <w:sz w:val="24"/>
                <w:szCs w:val="24"/>
                <w:lang w:val="uk-UA"/>
              </w:rPr>
              <w:t>13,3</w:t>
            </w:r>
          </w:p>
        </w:tc>
      </w:tr>
      <w:tr w:rsidR="00A90C3E" w:rsidRPr="00A90C3E" w14:paraId="1401668B" w14:textId="77777777" w:rsidTr="00B54A18">
        <w:tc>
          <w:tcPr>
            <w:tcW w:w="1870" w:type="dxa"/>
          </w:tcPr>
          <w:p w14:paraId="0AF07204" w14:textId="77777777" w:rsidR="00A90C3E" w:rsidRPr="00A90C3E" w:rsidRDefault="00A90C3E" w:rsidP="00A90C3E">
            <w:pPr>
              <w:jc w:val="center"/>
              <w:rPr>
                <w:sz w:val="24"/>
                <w:szCs w:val="24"/>
                <w:lang w:val="uk-UA"/>
              </w:rPr>
            </w:pPr>
            <w:r w:rsidRPr="00A90C3E">
              <w:rPr>
                <w:sz w:val="24"/>
                <w:szCs w:val="24"/>
                <w:lang w:val="uk-UA"/>
              </w:rPr>
              <w:t>Корекція</w:t>
            </w:r>
          </w:p>
        </w:tc>
        <w:tc>
          <w:tcPr>
            <w:tcW w:w="881" w:type="dxa"/>
            <w:tcBorders>
              <w:right w:val="single" w:sz="4" w:space="0" w:color="auto"/>
            </w:tcBorders>
          </w:tcPr>
          <w:p w14:paraId="4552B222"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1088A26A"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64CB6ABD" w14:textId="77777777" w:rsidR="00A90C3E" w:rsidRPr="00A90C3E" w:rsidRDefault="00A90C3E" w:rsidP="00A90C3E">
            <w:pPr>
              <w:jc w:val="center"/>
              <w:rPr>
                <w:sz w:val="24"/>
                <w:szCs w:val="24"/>
                <w:lang w:val="uk-UA"/>
              </w:rPr>
            </w:pPr>
            <w:r w:rsidRPr="00A90C3E">
              <w:rPr>
                <w:sz w:val="24"/>
                <w:szCs w:val="24"/>
                <w:lang w:val="uk-UA"/>
              </w:rPr>
              <w:t>4</w:t>
            </w:r>
          </w:p>
        </w:tc>
        <w:tc>
          <w:tcPr>
            <w:tcW w:w="720" w:type="dxa"/>
            <w:tcBorders>
              <w:left w:val="single" w:sz="4" w:space="0" w:color="auto"/>
            </w:tcBorders>
          </w:tcPr>
          <w:p w14:paraId="6ACAB145" w14:textId="77777777" w:rsidR="00A90C3E" w:rsidRPr="00A90C3E" w:rsidRDefault="00A90C3E" w:rsidP="00A90C3E">
            <w:pPr>
              <w:jc w:val="center"/>
              <w:rPr>
                <w:sz w:val="24"/>
                <w:szCs w:val="24"/>
                <w:lang w:val="uk-UA"/>
              </w:rPr>
            </w:pPr>
            <w:r w:rsidRPr="00A90C3E">
              <w:rPr>
                <w:sz w:val="24"/>
                <w:szCs w:val="24"/>
                <w:lang w:val="uk-UA"/>
              </w:rPr>
              <w:t>13,3</w:t>
            </w:r>
          </w:p>
        </w:tc>
        <w:tc>
          <w:tcPr>
            <w:tcW w:w="881" w:type="dxa"/>
            <w:tcBorders>
              <w:right w:val="single" w:sz="4" w:space="0" w:color="auto"/>
            </w:tcBorders>
          </w:tcPr>
          <w:p w14:paraId="7CFF9162" w14:textId="77777777" w:rsidR="00A90C3E" w:rsidRPr="00A90C3E" w:rsidRDefault="00A90C3E" w:rsidP="00A90C3E">
            <w:pPr>
              <w:jc w:val="center"/>
              <w:rPr>
                <w:sz w:val="24"/>
                <w:szCs w:val="24"/>
                <w:lang w:val="uk-UA"/>
              </w:rPr>
            </w:pPr>
            <w:r w:rsidRPr="00A90C3E">
              <w:rPr>
                <w:sz w:val="24"/>
                <w:szCs w:val="24"/>
                <w:lang w:val="uk-UA"/>
              </w:rPr>
              <w:t>12</w:t>
            </w:r>
          </w:p>
        </w:tc>
        <w:tc>
          <w:tcPr>
            <w:tcW w:w="636" w:type="dxa"/>
            <w:tcBorders>
              <w:left w:val="single" w:sz="4" w:space="0" w:color="auto"/>
            </w:tcBorders>
          </w:tcPr>
          <w:p w14:paraId="73795D67" w14:textId="77777777" w:rsidR="00A90C3E" w:rsidRPr="00A90C3E" w:rsidRDefault="00A90C3E" w:rsidP="00A90C3E">
            <w:pPr>
              <w:jc w:val="center"/>
              <w:rPr>
                <w:sz w:val="24"/>
                <w:szCs w:val="24"/>
                <w:lang w:val="uk-UA"/>
              </w:rPr>
            </w:pPr>
            <w:r w:rsidRPr="00A90C3E">
              <w:rPr>
                <w:sz w:val="24"/>
                <w:szCs w:val="24"/>
                <w:lang w:val="uk-UA"/>
              </w:rPr>
              <w:t>40</w:t>
            </w:r>
          </w:p>
        </w:tc>
        <w:tc>
          <w:tcPr>
            <w:tcW w:w="934" w:type="dxa"/>
            <w:tcBorders>
              <w:right w:val="single" w:sz="4" w:space="0" w:color="auto"/>
            </w:tcBorders>
          </w:tcPr>
          <w:p w14:paraId="12011B8D" w14:textId="77777777" w:rsidR="00A90C3E" w:rsidRPr="00A90C3E" w:rsidRDefault="00A90C3E" w:rsidP="00A90C3E">
            <w:pPr>
              <w:jc w:val="center"/>
              <w:rPr>
                <w:sz w:val="24"/>
                <w:szCs w:val="24"/>
                <w:lang w:val="uk-UA"/>
              </w:rPr>
            </w:pPr>
            <w:r w:rsidRPr="00A90C3E">
              <w:rPr>
                <w:sz w:val="24"/>
                <w:szCs w:val="24"/>
                <w:lang w:val="uk-UA"/>
              </w:rPr>
              <w:t>10</w:t>
            </w:r>
          </w:p>
        </w:tc>
        <w:tc>
          <w:tcPr>
            <w:tcW w:w="663" w:type="dxa"/>
            <w:tcBorders>
              <w:left w:val="single" w:sz="4" w:space="0" w:color="auto"/>
            </w:tcBorders>
          </w:tcPr>
          <w:p w14:paraId="4F8AAFB0" w14:textId="77777777" w:rsidR="00A90C3E" w:rsidRPr="00A90C3E" w:rsidRDefault="00A90C3E" w:rsidP="00A90C3E">
            <w:pPr>
              <w:jc w:val="center"/>
              <w:rPr>
                <w:sz w:val="24"/>
                <w:szCs w:val="24"/>
                <w:lang w:val="uk-UA"/>
              </w:rPr>
            </w:pPr>
            <w:r w:rsidRPr="00A90C3E">
              <w:rPr>
                <w:sz w:val="24"/>
                <w:szCs w:val="24"/>
                <w:lang w:val="uk-UA"/>
              </w:rPr>
              <w:t>33,3</w:t>
            </w:r>
          </w:p>
        </w:tc>
        <w:tc>
          <w:tcPr>
            <w:tcW w:w="881" w:type="dxa"/>
            <w:tcBorders>
              <w:right w:val="single" w:sz="4" w:space="0" w:color="auto"/>
            </w:tcBorders>
          </w:tcPr>
          <w:p w14:paraId="1682C703" w14:textId="77777777" w:rsidR="00A90C3E" w:rsidRPr="00A90C3E" w:rsidRDefault="00A90C3E" w:rsidP="00A90C3E">
            <w:pPr>
              <w:jc w:val="center"/>
              <w:rPr>
                <w:sz w:val="24"/>
                <w:szCs w:val="24"/>
                <w:lang w:val="uk-UA"/>
              </w:rPr>
            </w:pPr>
            <w:r w:rsidRPr="00A90C3E">
              <w:rPr>
                <w:sz w:val="24"/>
                <w:szCs w:val="24"/>
                <w:lang w:val="uk-UA"/>
              </w:rPr>
              <w:t>4</w:t>
            </w:r>
          </w:p>
        </w:tc>
        <w:tc>
          <w:tcPr>
            <w:tcW w:w="661" w:type="dxa"/>
            <w:tcBorders>
              <w:left w:val="single" w:sz="4" w:space="0" w:color="auto"/>
            </w:tcBorders>
          </w:tcPr>
          <w:p w14:paraId="321969ED" w14:textId="77777777" w:rsidR="00A90C3E" w:rsidRPr="00A90C3E" w:rsidRDefault="00A90C3E" w:rsidP="00A90C3E">
            <w:pPr>
              <w:jc w:val="center"/>
              <w:rPr>
                <w:sz w:val="24"/>
                <w:szCs w:val="24"/>
                <w:lang w:val="uk-UA"/>
              </w:rPr>
            </w:pPr>
            <w:r w:rsidRPr="00A90C3E">
              <w:rPr>
                <w:sz w:val="24"/>
                <w:szCs w:val="24"/>
                <w:lang w:val="uk-UA"/>
              </w:rPr>
              <w:t>13,3</w:t>
            </w:r>
          </w:p>
        </w:tc>
      </w:tr>
      <w:tr w:rsidR="00A90C3E" w:rsidRPr="00A90C3E" w14:paraId="2BFB8675" w14:textId="77777777" w:rsidTr="00B54A18">
        <w:tc>
          <w:tcPr>
            <w:tcW w:w="1870" w:type="dxa"/>
          </w:tcPr>
          <w:p w14:paraId="14C793E0" w14:textId="77777777" w:rsidR="00A90C3E" w:rsidRPr="00A90C3E" w:rsidRDefault="00A90C3E" w:rsidP="00A90C3E">
            <w:pPr>
              <w:jc w:val="center"/>
              <w:rPr>
                <w:sz w:val="24"/>
                <w:szCs w:val="24"/>
                <w:lang w:val="uk-UA"/>
              </w:rPr>
            </w:pPr>
            <w:r w:rsidRPr="00A90C3E">
              <w:rPr>
                <w:sz w:val="24"/>
                <w:szCs w:val="24"/>
                <w:lang w:val="uk-UA"/>
              </w:rPr>
              <w:t>Загальний показник</w:t>
            </w:r>
          </w:p>
        </w:tc>
        <w:tc>
          <w:tcPr>
            <w:tcW w:w="881" w:type="dxa"/>
            <w:tcBorders>
              <w:right w:val="single" w:sz="4" w:space="0" w:color="auto"/>
            </w:tcBorders>
          </w:tcPr>
          <w:p w14:paraId="4780C6C0" w14:textId="77777777" w:rsidR="00A90C3E" w:rsidRPr="00A90C3E" w:rsidRDefault="00A90C3E" w:rsidP="00A90C3E">
            <w:pPr>
              <w:jc w:val="center"/>
              <w:rPr>
                <w:sz w:val="24"/>
                <w:szCs w:val="24"/>
                <w:lang w:val="uk-UA"/>
              </w:rPr>
            </w:pPr>
            <w:r w:rsidRPr="00A90C3E">
              <w:rPr>
                <w:sz w:val="24"/>
                <w:szCs w:val="24"/>
                <w:lang w:val="uk-UA"/>
              </w:rPr>
              <w:t>0</w:t>
            </w:r>
          </w:p>
        </w:tc>
        <w:tc>
          <w:tcPr>
            <w:tcW w:w="516" w:type="dxa"/>
            <w:tcBorders>
              <w:left w:val="single" w:sz="4" w:space="0" w:color="auto"/>
            </w:tcBorders>
          </w:tcPr>
          <w:p w14:paraId="32558D71" w14:textId="77777777" w:rsidR="00A90C3E" w:rsidRPr="00A90C3E" w:rsidRDefault="00A90C3E" w:rsidP="00A90C3E">
            <w:pPr>
              <w:jc w:val="center"/>
              <w:rPr>
                <w:sz w:val="24"/>
                <w:szCs w:val="24"/>
                <w:lang w:val="uk-UA"/>
              </w:rPr>
            </w:pPr>
            <w:r w:rsidRPr="00A90C3E">
              <w:rPr>
                <w:sz w:val="24"/>
                <w:szCs w:val="24"/>
                <w:lang w:val="uk-UA"/>
              </w:rPr>
              <w:t>0</w:t>
            </w:r>
          </w:p>
        </w:tc>
        <w:tc>
          <w:tcPr>
            <w:tcW w:w="928" w:type="dxa"/>
            <w:tcBorders>
              <w:right w:val="single" w:sz="4" w:space="0" w:color="auto"/>
            </w:tcBorders>
          </w:tcPr>
          <w:p w14:paraId="171FEBCA" w14:textId="77777777" w:rsidR="00A90C3E" w:rsidRPr="00A90C3E" w:rsidRDefault="00A90C3E" w:rsidP="00A90C3E">
            <w:pPr>
              <w:jc w:val="center"/>
              <w:rPr>
                <w:sz w:val="24"/>
                <w:szCs w:val="24"/>
                <w:lang w:val="uk-UA"/>
              </w:rPr>
            </w:pPr>
            <w:r w:rsidRPr="00A90C3E">
              <w:rPr>
                <w:sz w:val="24"/>
                <w:szCs w:val="24"/>
                <w:lang w:val="uk-UA"/>
              </w:rPr>
              <w:t>0</w:t>
            </w:r>
          </w:p>
        </w:tc>
        <w:tc>
          <w:tcPr>
            <w:tcW w:w="720" w:type="dxa"/>
            <w:tcBorders>
              <w:left w:val="single" w:sz="4" w:space="0" w:color="auto"/>
            </w:tcBorders>
          </w:tcPr>
          <w:p w14:paraId="3EA55FA7" w14:textId="77777777" w:rsidR="00A90C3E" w:rsidRPr="00A90C3E" w:rsidRDefault="00A90C3E" w:rsidP="00A90C3E">
            <w:pPr>
              <w:jc w:val="center"/>
              <w:rPr>
                <w:sz w:val="24"/>
                <w:szCs w:val="24"/>
                <w:lang w:val="uk-UA"/>
              </w:rPr>
            </w:pPr>
            <w:r w:rsidRPr="00A90C3E">
              <w:rPr>
                <w:sz w:val="24"/>
                <w:szCs w:val="24"/>
                <w:lang w:val="uk-UA"/>
              </w:rPr>
              <w:t>0</w:t>
            </w:r>
          </w:p>
        </w:tc>
        <w:tc>
          <w:tcPr>
            <w:tcW w:w="881" w:type="dxa"/>
            <w:tcBorders>
              <w:right w:val="single" w:sz="4" w:space="0" w:color="auto"/>
            </w:tcBorders>
          </w:tcPr>
          <w:p w14:paraId="69535724" w14:textId="77777777" w:rsidR="00A90C3E" w:rsidRPr="00A90C3E" w:rsidRDefault="00A90C3E" w:rsidP="00A90C3E">
            <w:pPr>
              <w:jc w:val="center"/>
              <w:rPr>
                <w:sz w:val="24"/>
                <w:szCs w:val="24"/>
                <w:lang w:val="uk-UA"/>
              </w:rPr>
            </w:pPr>
            <w:r w:rsidRPr="00A90C3E">
              <w:rPr>
                <w:sz w:val="24"/>
                <w:szCs w:val="24"/>
                <w:lang w:val="uk-UA"/>
              </w:rPr>
              <w:t>8</w:t>
            </w:r>
          </w:p>
        </w:tc>
        <w:tc>
          <w:tcPr>
            <w:tcW w:w="636" w:type="dxa"/>
            <w:tcBorders>
              <w:left w:val="single" w:sz="4" w:space="0" w:color="auto"/>
            </w:tcBorders>
          </w:tcPr>
          <w:p w14:paraId="3D42F93D" w14:textId="77777777" w:rsidR="00A90C3E" w:rsidRPr="00A90C3E" w:rsidRDefault="00A90C3E" w:rsidP="00A90C3E">
            <w:pPr>
              <w:jc w:val="center"/>
              <w:rPr>
                <w:sz w:val="24"/>
                <w:szCs w:val="24"/>
                <w:lang w:val="uk-UA"/>
              </w:rPr>
            </w:pPr>
            <w:r w:rsidRPr="00A90C3E">
              <w:rPr>
                <w:sz w:val="24"/>
                <w:szCs w:val="24"/>
                <w:lang w:val="uk-UA"/>
              </w:rPr>
              <w:t>26,7</w:t>
            </w:r>
          </w:p>
        </w:tc>
        <w:tc>
          <w:tcPr>
            <w:tcW w:w="934" w:type="dxa"/>
            <w:tcBorders>
              <w:right w:val="single" w:sz="4" w:space="0" w:color="auto"/>
            </w:tcBorders>
          </w:tcPr>
          <w:p w14:paraId="4D6067FC" w14:textId="77777777" w:rsidR="00A90C3E" w:rsidRPr="00A90C3E" w:rsidRDefault="00A90C3E" w:rsidP="00A90C3E">
            <w:pPr>
              <w:jc w:val="center"/>
              <w:rPr>
                <w:sz w:val="24"/>
                <w:szCs w:val="24"/>
                <w:lang w:val="uk-UA"/>
              </w:rPr>
            </w:pPr>
            <w:r w:rsidRPr="00A90C3E">
              <w:rPr>
                <w:sz w:val="24"/>
                <w:szCs w:val="24"/>
                <w:lang w:val="uk-UA"/>
              </w:rPr>
              <w:t>16</w:t>
            </w:r>
          </w:p>
        </w:tc>
        <w:tc>
          <w:tcPr>
            <w:tcW w:w="663" w:type="dxa"/>
            <w:tcBorders>
              <w:left w:val="single" w:sz="4" w:space="0" w:color="auto"/>
            </w:tcBorders>
          </w:tcPr>
          <w:p w14:paraId="06820BB0" w14:textId="77777777" w:rsidR="00A90C3E" w:rsidRPr="00A90C3E" w:rsidRDefault="00A90C3E" w:rsidP="00A90C3E">
            <w:pPr>
              <w:jc w:val="center"/>
              <w:rPr>
                <w:sz w:val="24"/>
                <w:szCs w:val="24"/>
                <w:lang w:val="uk-UA"/>
              </w:rPr>
            </w:pPr>
            <w:r w:rsidRPr="00A90C3E">
              <w:rPr>
                <w:sz w:val="24"/>
                <w:szCs w:val="24"/>
                <w:lang w:val="uk-UA"/>
              </w:rPr>
              <w:t>53,3</w:t>
            </w:r>
          </w:p>
        </w:tc>
        <w:tc>
          <w:tcPr>
            <w:tcW w:w="881" w:type="dxa"/>
            <w:tcBorders>
              <w:right w:val="single" w:sz="4" w:space="0" w:color="auto"/>
            </w:tcBorders>
          </w:tcPr>
          <w:p w14:paraId="460709F2" w14:textId="77777777" w:rsidR="00A90C3E" w:rsidRPr="00A90C3E" w:rsidRDefault="00A90C3E" w:rsidP="00A90C3E">
            <w:pPr>
              <w:jc w:val="center"/>
              <w:rPr>
                <w:sz w:val="24"/>
                <w:szCs w:val="24"/>
                <w:lang w:val="uk-UA"/>
              </w:rPr>
            </w:pPr>
            <w:r w:rsidRPr="00A90C3E">
              <w:rPr>
                <w:sz w:val="24"/>
                <w:szCs w:val="24"/>
                <w:lang w:val="uk-UA"/>
              </w:rPr>
              <w:t>6</w:t>
            </w:r>
          </w:p>
        </w:tc>
        <w:tc>
          <w:tcPr>
            <w:tcW w:w="661" w:type="dxa"/>
            <w:tcBorders>
              <w:left w:val="single" w:sz="4" w:space="0" w:color="auto"/>
            </w:tcBorders>
          </w:tcPr>
          <w:p w14:paraId="17156CCC" w14:textId="77777777" w:rsidR="00A90C3E" w:rsidRPr="00A90C3E" w:rsidRDefault="00A90C3E" w:rsidP="00A90C3E">
            <w:pPr>
              <w:jc w:val="center"/>
              <w:rPr>
                <w:sz w:val="24"/>
                <w:szCs w:val="24"/>
                <w:lang w:val="uk-UA"/>
              </w:rPr>
            </w:pPr>
            <w:r w:rsidRPr="00A90C3E">
              <w:rPr>
                <w:sz w:val="24"/>
                <w:szCs w:val="24"/>
                <w:lang w:val="uk-UA"/>
              </w:rPr>
              <w:t>20</w:t>
            </w:r>
          </w:p>
        </w:tc>
      </w:tr>
    </w:tbl>
    <w:p w14:paraId="6B6200C1" w14:textId="77777777" w:rsidR="00961AD3" w:rsidRPr="00961AD3" w:rsidRDefault="00961AD3" w:rsidP="00B54A18">
      <w:pPr>
        <w:spacing w:line="360" w:lineRule="auto"/>
        <w:jc w:val="both"/>
        <w:rPr>
          <w:sz w:val="28"/>
          <w:szCs w:val="28"/>
          <w:lang w:val="uk-UA"/>
        </w:rPr>
      </w:pPr>
    </w:p>
    <w:p w14:paraId="29C3EC8B"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Згідно з таблицею 2.2.2 ми з’ясували те, що тут низький рівень вибірка також майже не проявляє, виключенням стали шкали «Критерій оцінки якості» та «Самоконтроль», за якими декілька респондентів все ж отримали низькі результати. Високі показники велика кількість респондентів проявила за шкалами «Прогнозування» та «Прийняття рішення».</w:t>
      </w:r>
      <w:r>
        <w:rPr>
          <w:sz w:val="28"/>
          <w:szCs w:val="28"/>
          <w:lang w:val="uk-UA"/>
        </w:rPr>
        <w:t xml:space="preserve"> </w:t>
      </w:r>
      <w:r w:rsidRPr="00961AD3">
        <w:rPr>
          <w:sz w:val="28"/>
          <w:szCs w:val="28"/>
          <w:lang w:val="uk-UA"/>
        </w:rPr>
        <w:t xml:space="preserve">Тоді як за іншими шкалами вибірка, частіше за все, характеризується середніми або вище, ніж середніми результатами. </w:t>
      </w:r>
    </w:p>
    <w:p w14:paraId="5C5650DC" w14:textId="77777777" w:rsidR="00961AD3" w:rsidRPr="00961AD3" w:rsidRDefault="00961AD3" w:rsidP="00961AD3">
      <w:pPr>
        <w:spacing w:line="360" w:lineRule="auto"/>
        <w:ind w:firstLine="709"/>
        <w:jc w:val="both"/>
        <w:rPr>
          <w:sz w:val="28"/>
          <w:szCs w:val="28"/>
          <w:lang w:val="uk-UA"/>
        </w:rPr>
      </w:pPr>
      <w:r w:rsidRPr="00961AD3">
        <w:rPr>
          <w:sz w:val="28"/>
          <w:szCs w:val="28"/>
          <w:lang w:val="uk-UA"/>
        </w:rPr>
        <w:t>Для наочного відображення результатів представимо їх на гістограмі 2.2.2:</w:t>
      </w:r>
      <w:r>
        <w:rPr>
          <w:sz w:val="28"/>
          <w:szCs w:val="28"/>
          <w:lang w:val="uk-UA"/>
        </w:rPr>
        <w:t xml:space="preserve"> </w:t>
      </w:r>
    </w:p>
    <w:p w14:paraId="7668E2E2" w14:textId="77777777" w:rsidR="00961AD3" w:rsidRDefault="00961AD3" w:rsidP="00961AD3">
      <w:pPr>
        <w:spacing w:line="360" w:lineRule="auto"/>
        <w:jc w:val="center"/>
        <w:rPr>
          <w:sz w:val="28"/>
          <w:szCs w:val="28"/>
          <w:lang w:val="uk-UA"/>
        </w:rPr>
      </w:pPr>
      <w:r w:rsidRPr="00961AD3">
        <w:rPr>
          <w:noProof/>
          <w:sz w:val="28"/>
          <w:szCs w:val="28"/>
          <w:lang w:val="en-US"/>
        </w:rPr>
        <w:lastRenderedPageBreak/>
        <w:drawing>
          <wp:inline distT="0" distB="0" distL="0" distR="0" wp14:anchorId="0794E83C" wp14:editId="769E0D6D">
            <wp:extent cx="5486400" cy="32004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61AD3">
        <w:rPr>
          <w:sz w:val="28"/>
          <w:szCs w:val="28"/>
          <w:lang w:val="uk-UA"/>
        </w:rPr>
        <w:t xml:space="preserve">Рис. 2.2.2. </w:t>
      </w:r>
      <w:r w:rsidRPr="00961AD3">
        <w:rPr>
          <w:sz w:val="28"/>
          <w:szCs w:val="28"/>
        </w:rPr>
        <w:t>Групов</w:t>
      </w:r>
      <w:r w:rsidRPr="00961AD3">
        <w:rPr>
          <w:sz w:val="28"/>
          <w:szCs w:val="28"/>
          <w:lang w:val="uk-UA"/>
        </w:rPr>
        <w:t xml:space="preserve">і результати за методикою «Здатність до самоуправління» </w:t>
      </w:r>
    </w:p>
    <w:p w14:paraId="30D4E593"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шкалою «Аналіз протиріч» 6,7% респондентів отримали нижчі ніж середні результати. Це означає, що вони не дуже вдало орієнтуються в ситуаціях, переживають негативні емоції, якщо довго не можуть розібратися у певній справі. Їм важко зрозуміти та проаналізувати чому ситуація не складається так, як повинна. Для 40% вибірки властиві середні результати, що дозволяє описати їх як людей, що в принципі можуть вдало проаналізувати ситуацію та створити власну модель події (яка допомагає їм зрозуміти тонкощі того, що відбувається), проте іноді їх модель або виявляється невдалою, або вони губляться настільки, що не створюють її. 40% та 13,3% отримали показники вище середнього та високі відповідно. Тож, вони здатні продукувати моделі ситуації, задавати собі уточнюючі питання, такі як: «Чому ця невдача відбувається зі мною, що не так?», «Що зараз відбувається і як я можу цьому протистояти?» За шкалою «Прогнозування» 20% досліджуваних мають середні результати. Такі особистості в цілому схильні «дивитися у майбутнє», вони намагаються спрогнозувати свої подальші дії або події, що можуть статися. В той час як 26,7% та 53,3% проявляють вище середнього та середні результати, </w:t>
      </w:r>
      <w:r w:rsidRPr="00A90C3E">
        <w:rPr>
          <w:sz w:val="28"/>
          <w:szCs w:val="28"/>
          <w:lang w:val="uk-UA"/>
        </w:rPr>
        <w:lastRenderedPageBreak/>
        <w:t xml:space="preserve">що говорить про них як про людей, що постійно намагаються передбачити хід подій, зрозуміти що може очікувати їх і близькому майбутньому. </w:t>
      </w:r>
    </w:p>
    <w:p w14:paraId="7277FA69"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шкалою «Цілепокладання» для більшості вибірки, а саме 66,6%, властивий середній рівень. Це означає, що вони в цілому здатні формувати свої цілі, вони їх обдумають та навіть можуть планувати як втілити їх у життя, проте, можливо, ці плани не заходять занадто далеко або їх цілі не є достатньо реалістичними/продуманими. 20% і 13,3% досліджуваних характеризуються рівнем вище середнього та високим рівнем відповідно. Такі індивіди дуже </w:t>
      </w:r>
      <w:proofErr w:type="spellStart"/>
      <w:r w:rsidRPr="00A90C3E">
        <w:rPr>
          <w:sz w:val="28"/>
          <w:szCs w:val="28"/>
          <w:lang w:val="uk-UA"/>
        </w:rPr>
        <w:t>відповідально</w:t>
      </w:r>
      <w:proofErr w:type="spellEnd"/>
      <w:r w:rsidRPr="00A90C3E">
        <w:rPr>
          <w:sz w:val="28"/>
          <w:szCs w:val="28"/>
          <w:lang w:val="uk-UA"/>
        </w:rPr>
        <w:t xml:space="preserve"> підходять до планування цілей, вони можуть створювати цілі системи цілей, які вони прагнуть досягнути. Ці цілі можуть бути як сплановані на найближчий час, так бути і далекоглядними і пов’язані з далеким майбутнім. За шкалою «Планування» 33,3% респондентів отримали середній рівень результатів. Тож, вони схильні до планування, цілі які вони собі ставлять такі люди намагаються </w:t>
      </w:r>
      <w:proofErr w:type="spellStart"/>
      <w:r w:rsidRPr="00A90C3E">
        <w:rPr>
          <w:sz w:val="28"/>
          <w:szCs w:val="28"/>
          <w:lang w:val="uk-UA"/>
        </w:rPr>
        <w:t>візуалювати</w:t>
      </w:r>
      <w:proofErr w:type="spellEnd"/>
      <w:r w:rsidRPr="00A90C3E">
        <w:rPr>
          <w:sz w:val="28"/>
          <w:szCs w:val="28"/>
          <w:lang w:val="uk-UA"/>
        </w:rPr>
        <w:t xml:space="preserve"> у вигляді плану, проте можливо вони не вдаються до такого методу часто. Також ще по 33,3% досліджуваних характеризуються рівнями вище середнього/високого за даною шкалою. Тому, можна сказати, що вони постійно намагаються спланувати свою діяльність, а також втілюють ці плани у життя. </w:t>
      </w:r>
    </w:p>
    <w:p w14:paraId="7FCE8F51"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шкалою «Критерії оцінки якості» 6,7% та 26,7% вибірки отримали низькі результати та показники нижче середнього. Такі особистості зовсім не розуміють за якими критеріями вони можуть оцінити свою діяльності, вони все оцінюють інтуїтивно. В той же час 33,3% респондентів характеризуються середніми результатами. Тож, можливо, вони знаходяться у процесі формування критеріїв оцінки якості власної діяльності або ж коректують вже існуючі. Тоді як 13,3% та 20% досліджуваних мають вище середнього та високі результати. Це означає, що вони чітко розуміють як можуть оцінювати свої успіхи та досягнення, тож в них сформована система оцінювання себе. За шкалою «Прийняття рішень» 6,7% респондентів характеризуються результатами нижче середнього. Тож, вони не дуже люблять приймати рішення, можливо навіть </w:t>
      </w:r>
      <w:r w:rsidRPr="00A90C3E">
        <w:rPr>
          <w:sz w:val="28"/>
          <w:szCs w:val="28"/>
          <w:lang w:val="uk-UA"/>
        </w:rPr>
        <w:lastRenderedPageBreak/>
        <w:t xml:space="preserve">намагаються уникати цієї необхідності. Для 13,3% вибірки властиві середні показники. Тож, вони приймають як належне необхідність приймати рішення, розуміють, що цього не уникнути, тому в цілому готові роботи кроки у цей бік. 26,7% та 53,3% досліджуваних проявляють рівні вище середнього та високий. Такі особистості повністю усвідомлюють необхідність постійно приймати рішення, цього вони не бояться та іноді навіть прагнуть. </w:t>
      </w:r>
    </w:p>
    <w:p w14:paraId="325D1C53"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шкалою «Самоконтролю» для 6,7% вибірки властиві низькі показники. Тож, ці особистості не схильні відстежувати як розвивається реалізації їх планів у життя, можливо вони схильні пускати все на </w:t>
      </w:r>
      <w:proofErr w:type="spellStart"/>
      <w:r w:rsidRPr="00A90C3E">
        <w:rPr>
          <w:sz w:val="28"/>
          <w:szCs w:val="28"/>
          <w:lang w:val="uk-UA"/>
        </w:rPr>
        <w:t>самовплив</w:t>
      </w:r>
      <w:proofErr w:type="spellEnd"/>
      <w:r w:rsidRPr="00A90C3E">
        <w:rPr>
          <w:sz w:val="28"/>
          <w:szCs w:val="28"/>
          <w:lang w:val="uk-UA"/>
        </w:rPr>
        <w:t xml:space="preserve">. 53,3% досліджуваних проявляють середні результати за даною шкалою. Тому їх можна описати як людей, що намагаються контролювати свої справи, проте іноді або забувають про таку необхідність, або вирішують ситуативно що гідно їх уваги. Для 26,7% та 13,3% респондентів властиві вище середнього та високі показники. Такі люди звикли повністю контролювати все, що стосується їх діяльності та планів, вони постійно перевіряють як рухаються їх справи і чи цей рух відбувається в правильному напрямку. </w:t>
      </w:r>
    </w:p>
    <w:p w14:paraId="39146668"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шкалою «Корекції» 13,3% респондентів характеризуються рівнем нижче середнього. Ці особистості не дуже схильні змінювати щось у своїх поведінці, планах і </w:t>
      </w:r>
      <w:proofErr w:type="spellStart"/>
      <w:r w:rsidRPr="00A90C3E">
        <w:rPr>
          <w:sz w:val="28"/>
          <w:szCs w:val="28"/>
          <w:lang w:val="uk-UA"/>
        </w:rPr>
        <w:t>т.д</w:t>
      </w:r>
      <w:proofErr w:type="spellEnd"/>
      <w:r w:rsidRPr="00A90C3E">
        <w:rPr>
          <w:sz w:val="28"/>
          <w:szCs w:val="28"/>
          <w:lang w:val="uk-UA"/>
        </w:rPr>
        <w:t>., можна сказати, що вони достатньо ригідні. Тоді як для 40% досліджуваних властивий середній рівень. Вони більш схильні до корекції власної поведінки, розуміють, що в деяких випадках потребують видозмін, проте, можливо, ці зміни даються для них нелегко. 13,3% та 13,3% характеризуються показниками вище середнього та високими. Тож, ці індивіди завжди готові до змін, якщо цього потребує ситуація.</w:t>
      </w:r>
    </w:p>
    <w:p w14:paraId="5EA97DD8" w14:textId="77777777" w:rsidR="00A90C3E" w:rsidRPr="00A90C3E" w:rsidRDefault="00A90C3E" w:rsidP="00A90C3E">
      <w:pPr>
        <w:spacing w:line="360" w:lineRule="auto"/>
        <w:ind w:firstLine="709"/>
        <w:jc w:val="both"/>
        <w:rPr>
          <w:sz w:val="28"/>
          <w:szCs w:val="28"/>
          <w:lang w:val="uk-UA"/>
        </w:rPr>
      </w:pPr>
      <w:r w:rsidRPr="00A90C3E">
        <w:rPr>
          <w:sz w:val="28"/>
          <w:szCs w:val="28"/>
          <w:lang w:val="uk-UA"/>
        </w:rPr>
        <w:t xml:space="preserve">За загальною шкалою 26,7% респондентів отримали середні результати. Тож, ці особистості відрізняються середньою здатністю до самоуправління. Можливо, у них виникають труднощі з управлінням власною діяльності, проте вони намагаються удосконалюватися. Для 53,3% та 20% властиві вище середнього та високі показники. Тож, ці особистості вдало управляють своїми </w:t>
      </w:r>
      <w:r w:rsidRPr="00A90C3E">
        <w:rPr>
          <w:sz w:val="28"/>
          <w:szCs w:val="28"/>
          <w:lang w:val="uk-UA"/>
        </w:rPr>
        <w:lastRenderedPageBreak/>
        <w:t xml:space="preserve">справами, діяльністю та планами, вони готові до змін, вміють ставити перед собою цілі та реалізувати їх. </w:t>
      </w:r>
    </w:p>
    <w:p w14:paraId="274DAE0C" w14:textId="77777777" w:rsidR="00B54A18" w:rsidRPr="00794370" w:rsidRDefault="00A90C3E" w:rsidP="00B54A18">
      <w:pPr>
        <w:spacing w:line="360" w:lineRule="auto"/>
        <w:ind w:firstLine="709"/>
        <w:jc w:val="both"/>
        <w:rPr>
          <w:sz w:val="28"/>
          <w:szCs w:val="28"/>
          <w:lang w:val="uk-UA"/>
        </w:rPr>
      </w:pPr>
      <w:r w:rsidRPr="00A90C3E">
        <w:rPr>
          <w:sz w:val="28"/>
          <w:szCs w:val="28"/>
          <w:lang w:val="uk-UA"/>
        </w:rPr>
        <w:t>Далі ми проаналізували групові результати дослідження за опитувальником самоорганізації діяльності (ОСД). Результати представимо у таблиці 2.2.3:</w:t>
      </w:r>
      <w:r w:rsidR="00B54A18">
        <w:rPr>
          <w:sz w:val="28"/>
          <w:szCs w:val="28"/>
          <w:lang w:val="uk-UA"/>
        </w:rPr>
        <w:t xml:space="preserve"> </w:t>
      </w:r>
    </w:p>
    <w:p w14:paraId="6A1ACF62" w14:textId="77777777" w:rsidR="00B54A18" w:rsidRPr="00794370" w:rsidRDefault="00B54A18" w:rsidP="00B54A18">
      <w:pPr>
        <w:spacing w:line="360" w:lineRule="auto"/>
        <w:jc w:val="right"/>
        <w:rPr>
          <w:sz w:val="28"/>
          <w:szCs w:val="28"/>
          <w:lang w:val="uk-UA"/>
        </w:rPr>
      </w:pPr>
      <w:r w:rsidRPr="00794370">
        <w:rPr>
          <w:sz w:val="28"/>
          <w:szCs w:val="28"/>
          <w:lang w:val="uk-UA"/>
        </w:rPr>
        <w:t>Таблиця 2.2.3</w:t>
      </w:r>
    </w:p>
    <w:p w14:paraId="2192D851" w14:textId="77777777" w:rsidR="00B54A18" w:rsidRPr="00794370" w:rsidRDefault="00B54A18" w:rsidP="00B54A18">
      <w:pPr>
        <w:spacing w:line="360" w:lineRule="auto"/>
        <w:jc w:val="center"/>
        <w:rPr>
          <w:sz w:val="28"/>
          <w:szCs w:val="28"/>
          <w:lang w:val="uk-UA"/>
        </w:rPr>
      </w:pPr>
      <w:r w:rsidRPr="00794370">
        <w:rPr>
          <w:sz w:val="28"/>
          <w:szCs w:val="28"/>
        </w:rPr>
        <w:t>Групов</w:t>
      </w:r>
      <w:r w:rsidRPr="00794370">
        <w:rPr>
          <w:sz w:val="28"/>
          <w:szCs w:val="28"/>
          <w:lang w:val="uk-UA"/>
        </w:rPr>
        <w:t xml:space="preserve">і результати за «Опитувальником самоорганізації діяльності» </w:t>
      </w:r>
    </w:p>
    <w:tbl>
      <w:tblPr>
        <w:tblStyle w:val="a4"/>
        <w:tblW w:w="0" w:type="auto"/>
        <w:tblLook w:val="04A0" w:firstRow="1" w:lastRow="0" w:firstColumn="1" w:lastColumn="0" w:noHBand="0" w:noVBand="1"/>
      </w:tblPr>
      <w:tblGrid>
        <w:gridCol w:w="2479"/>
        <w:gridCol w:w="1402"/>
        <w:gridCol w:w="991"/>
        <w:gridCol w:w="1277"/>
        <w:gridCol w:w="1116"/>
        <w:gridCol w:w="1294"/>
        <w:gridCol w:w="1099"/>
      </w:tblGrid>
      <w:tr w:rsidR="00B54A18" w:rsidRPr="00794370" w14:paraId="2EFE9ED1" w14:textId="77777777" w:rsidTr="00B54A18">
        <w:trPr>
          <w:trHeight w:val="318"/>
        </w:trPr>
        <w:tc>
          <w:tcPr>
            <w:tcW w:w="2392" w:type="dxa"/>
            <w:vMerge w:val="restart"/>
          </w:tcPr>
          <w:p w14:paraId="19815C9E" w14:textId="77777777" w:rsidR="00B54A18" w:rsidRPr="00794370" w:rsidRDefault="00B54A18" w:rsidP="00B54A18">
            <w:pPr>
              <w:spacing w:line="360" w:lineRule="auto"/>
              <w:jc w:val="center"/>
              <w:rPr>
                <w:sz w:val="28"/>
                <w:szCs w:val="28"/>
                <w:lang w:val="uk-UA"/>
              </w:rPr>
            </w:pPr>
            <w:r w:rsidRPr="00794370">
              <w:rPr>
                <w:sz w:val="28"/>
                <w:szCs w:val="28"/>
                <w:lang w:val="uk-UA"/>
              </w:rPr>
              <w:t>Показник</w:t>
            </w:r>
          </w:p>
        </w:tc>
        <w:tc>
          <w:tcPr>
            <w:tcW w:w="2393" w:type="dxa"/>
            <w:gridSpan w:val="2"/>
            <w:tcBorders>
              <w:bottom w:val="single" w:sz="4" w:space="0" w:color="auto"/>
            </w:tcBorders>
          </w:tcPr>
          <w:p w14:paraId="12CACDED" w14:textId="77777777" w:rsidR="00B54A18" w:rsidRPr="00794370" w:rsidRDefault="00B54A18" w:rsidP="00B54A18">
            <w:pPr>
              <w:spacing w:line="360" w:lineRule="auto"/>
              <w:jc w:val="center"/>
              <w:rPr>
                <w:sz w:val="28"/>
                <w:szCs w:val="28"/>
                <w:lang w:val="uk-UA"/>
              </w:rPr>
            </w:pPr>
            <w:r w:rsidRPr="00794370">
              <w:rPr>
                <w:sz w:val="28"/>
                <w:szCs w:val="28"/>
                <w:lang w:val="uk-UA"/>
              </w:rPr>
              <w:t>Низький рівень</w:t>
            </w:r>
          </w:p>
        </w:tc>
        <w:tc>
          <w:tcPr>
            <w:tcW w:w="2393" w:type="dxa"/>
            <w:gridSpan w:val="2"/>
            <w:tcBorders>
              <w:bottom w:val="single" w:sz="4" w:space="0" w:color="auto"/>
            </w:tcBorders>
          </w:tcPr>
          <w:p w14:paraId="094ABD3D" w14:textId="77777777" w:rsidR="00B54A18" w:rsidRPr="00794370" w:rsidRDefault="00B54A18" w:rsidP="00B54A18">
            <w:pPr>
              <w:spacing w:line="360" w:lineRule="auto"/>
              <w:jc w:val="center"/>
              <w:rPr>
                <w:sz w:val="28"/>
                <w:szCs w:val="28"/>
                <w:lang w:val="uk-UA"/>
              </w:rPr>
            </w:pPr>
            <w:r w:rsidRPr="00794370">
              <w:rPr>
                <w:sz w:val="28"/>
                <w:szCs w:val="28"/>
                <w:lang w:val="uk-UA"/>
              </w:rPr>
              <w:t>Середній рівень</w:t>
            </w:r>
          </w:p>
        </w:tc>
        <w:tc>
          <w:tcPr>
            <w:tcW w:w="2393" w:type="dxa"/>
            <w:gridSpan w:val="2"/>
            <w:tcBorders>
              <w:bottom w:val="single" w:sz="4" w:space="0" w:color="auto"/>
            </w:tcBorders>
          </w:tcPr>
          <w:p w14:paraId="134A9339" w14:textId="77777777" w:rsidR="00B54A18" w:rsidRPr="00794370" w:rsidRDefault="00B54A18" w:rsidP="00B54A18">
            <w:pPr>
              <w:spacing w:line="360" w:lineRule="auto"/>
              <w:jc w:val="center"/>
              <w:rPr>
                <w:sz w:val="28"/>
                <w:szCs w:val="28"/>
                <w:lang w:val="uk-UA"/>
              </w:rPr>
            </w:pPr>
            <w:r w:rsidRPr="00794370">
              <w:rPr>
                <w:sz w:val="28"/>
                <w:szCs w:val="28"/>
                <w:lang w:val="uk-UA"/>
              </w:rPr>
              <w:t>Високий рівень</w:t>
            </w:r>
          </w:p>
        </w:tc>
      </w:tr>
      <w:tr w:rsidR="00B54A18" w:rsidRPr="00794370" w14:paraId="65A7A292" w14:textId="77777777" w:rsidTr="00B54A18">
        <w:trPr>
          <w:trHeight w:val="151"/>
        </w:trPr>
        <w:tc>
          <w:tcPr>
            <w:tcW w:w="2392" w:type="dxa"/>
            <w:vMerge/>
          </w:tcPr>
          <w:p w14:paraId="791F78BC" w14:textId="77777777" w:rsidR="00B54A18" w:rsidRPr="00794370" w:rsidRDefault="00B54A18" w:rsidP="00B54A18">
            <w:pPr>
              <w:spacing w:line="360" w:lineRule="auto"/>
              <w:jc w:val="center"/>
              <w:rPr>
                <w:sz w:val="28"/>
                <w:szCs w:val="28"/>
                <w:lang w:val="uk-UA"/>
              </w:rPr>
            </w:pPr>
          </w:p>
        </w:tc>
        <w:tc>
          <w:tcPr>
            <w:tcW w:w="1402" w:type="dxa"/>
            <w:tcBorders>
              <w:top w:val="single" w:sz="4" w:space="0" w:color="auto"/>
              <w:right w:val="single" w:sz="4" w:space="0" w:color="auto"/>
            </w:tcBorders>
          </w:tcPr>
          <w:p w14:paraId="4767C912"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991" w:type="dxa"/>
            <w:tcBorders>
              <w:top w:val="single" w:sz="4" w:space="0" w:color="auto"/>
              <w:left w:val="single" w:sz="4" w:space="0" w:color="auto"/>
            </w:tcBorders>
          </w:tcPr>
          <w:p w14:paraId="73998C48" w14:textId="77777777" w:rsidR="00B54A18" w:rsidRPr="00794370" w:rsidRDefault="00B54A18" w:rsidP="00B54A18">
            <w:pPr>
              <w:jc w:val="center"/>
              <w:rPr>
                <w:sz w:val="28"/>
                <w:szCs w:val="28"/>
                <w:lang w:val="uk-UA"/>
              </w:rPr>
            </w:pPr>
            <w:r w:rsidRPr="00794370">
              <w:rPr>
                <w:sz w:val="28"/>
                <w:szCs w:val="28"/>
                <w:lang w:val="uk-UA"/>
              </w:rPr>
              <w:t>%</w:t>
            </w:r>
          </w:p>
        </w:tc>
        <w:tc>
          <w:tcPr>
            <w:tcW w:w="1277" w:type="dxa"/>
            <w:tcBorders>
              <w:top w:val="single" w:sz="4" w:space="0" w:color="auto"/>
              <w:right w:val="single" w:sz="4" w:space="0" w:color="auto"/>
            </w:tcBorders>
          </w:tcPr>
          <w:p w14:paraId="64A790B4"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116" w:type="dxa"/>
            <w:tcBorders>
              <w:top w:val="single" w:sz="4" w:space="0" w:color="auto"/>
              <w:left w:val="single" w:sz="4" w:space="0" w:color="auto"/>
            </w:tcBorders>
          </w:tcPr>
          <w:p w14:paraId="0B672E9F" w14:textId="77777777" w:rsidR="00B54A18" w:rsidRPr="00794370" w:rsidRDefault="00B54A18" w:rsidP="00B54A18">
            <w:pPr>
              <w:jc w:val="center"/>
              <w:rPr>
                <w:sz w:val="28"/>
                <w:szCs w:val="28"/>
                <w:lang w:val="uk-UA"/>
              </w:rPr>
            </w:pPr>
            <w:r w:rsidRPr="00794370">
              <w:rPr>
                <w:sz w:val="28"/>
                <w:szCs w:val="28"/>
                <w:lang w:val="uk-UA"/>
              </w:rPr>
              <w:t>%</w:t>
            </w:r>
          </w:p>
        </w:tc>
        <w:tc>
          <w:tcPr>
            <w:tcW w:w="1294" w:type="dxa"/>
            <w:tcBorders>
              <w:top w:val="single" w:sz="4" w:space="0" w:color="auto"/>
              <w:right w:val="single" w:sz="4" w:space="0" w:color="auto"/>
            </w:tcBorders>
          </w:tcPr>
          <w:p w14:paraId="10744C73"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099" w:type="dxa"/>
            <w:tcBorders>
              <w:top w:val="single" w:sz="4" w:space="0" w:color="auto"/>
              <w:left w:val="single" w:sz="4" w:space="0" w:color="auto"/>
            </w:tcBorders>
          </w:tcPr>
          <w:p w14:paraId="58A5A494" w14:textId="77777777" w:rsidR="00B54A18" w:rsidRPr="00794370" w:rsidRDefault="00B54A18" w:rsidP="00B54A18">
            <w:pPr>
              <w:jc w:val="center"/>
              <w:rPr>
                <w:sz w:val="28"/>
                <w:szCs w:val="28"/>
                <w:lang w:val="uk-UA"/>
              </w:rPr>
            </w:pPr>
            <w:r w:rsidRPr="00794370">
              <w:rPr>
                <w:sz w:val="28"/>
                <w:szCs w:val="28"/>
                <w:lang w:val="uk-UA"/>
              </w:rPr>
              <w:t>%</w:t>
            </w:r>
          </w:p>
        </w:tc>
      </w:tr>
      <w:tr w:rsidR="00B54A18" w14:paraId="16C60A53" w14:textId="77777777" w:rsidTr="00B54A18">
        <w:tc>
          <w:tcPr>
            <w:tcW w:w="2392" w:type="dxa"/>
          </w:tcPr>
          <w:p w14:paraId="6B14AEF3" w14:textId="77777777" w:rsidR="00B54A18" w:rsidRDefault="00B54A18" w:rsidP="00B54A18">
            <w:pPr>
              <w:spacing w:line="360" w:lineRule="auto"/>
              <w:jc w:val="center"/>
              <w:rPr>
                <w:sz w:val="28"/>
                <w:szCs w:val="28"/>
                <w:lang w:val="uk-UA"/>
              </w:rPr>
            </w:pPr>
            <w:r>
              <w:rPr>
                <w:sz w:val="28"/>
                <w:szCs w:val="28"/>
                <w:lang w:val="uk-UA"/>
              </w:rPr>
              <w:t>Планомірність</w:t>
            </w:r>
          </w:p>
        </w:tc>
        <w:tc>
          <w:tcPr>
            <w:tcW w:w="1402" w:type="dxa"/>
            <w:tcBorders>
              <w:right w:val="single" w:sz="4" w:space="0" w:color="auto"/>
            </w:tcBorders>
          </w:tcPr>
          <w:p w14:paraId="1388A068" w14:textId="77777777" w:rsidR="00B54A18" w:rsidRDefault="00B54A18" w:rsidP="00B54A18">
            <w:pPr>
              <w:spacing w:line="360" w:lineRule="auto"/>
              <w:jc w:val="center"/>
              <w:rPr>
                <w:sz w:val="28"/>
                <w:szCs w:val="28"/>
                <w:lang w:val="uk-UA"/>
              </w:rPr>
            </w:pPr>
            <w:r>
              <w:rPr>
                <w:sz w:val="28"/>
                <w:szCs w:val="28"/>
                <w:lang w:val="uk-UA"/>
              </w:rPr>
              <w:t>2</w:t>
            </w:r>
          </w:p>
        </w:tc>
        <w:tc>
          <w:tcPr>
            <w:tcW w:w="991" w:type="dxa"/>
            <w:tcBorders>
              <w:left w:val="single" w:sz="4" w:space="0" w:color="auto"/>
            </w:tcBorders>
          </w:tcPr>
          <w:p w14:paraId="7B7E80A2" w14:textId="77777777" w:rsidR="00B54A18" w:rsidRDefault="00B54A18" w:rsidP="00B54A18">
            <w:pPr>
              <w:spacing w:line="360" w:lineRule="auto"/>
              <w:jc w:val="center"/>
              <w:rPr>
                <w:sz w:val="28"/>
                <w:szCs w:val="28"/>
                <w:lang w:val="uk-UA"/>
              </w:rPr>
            </w:pPr>
            <w:r>
              <w:rPr>
                <w:sz w:val="28"/>
                <w:szCs w:val="28"/>
                <w:lang w:val="uk-UA"/>
              </w:rPr>
              <w:t>6,7</w:t>
            </w:r>
          </w:p>
        </w:tc>
        <w:tc>
          <w:tcPr>
            <w:tcW w:w="1277" w:type="dxa"/>
            <w:tcBorders>
              <w:right w:val="single" w:sz="4" w:space="0" w:color="auto"/>
            </w:tcBorders>
          </w:tcPr>
          <w:p w14:paraId="3F19B24D" w14:textId="77777777" w:rsidR="00B54A18" w:rsidRDefault="00B54A18" w:rsidP="00B54A18">
            <w:pPr>
              <w:spacing w:line="360" w:lineRule="auto"/>
              <w:jc w:val="center"/>
              <w:rPr>
                <w:sz w:val="28"/>
                <w:szCs w:val="28"/>
                <w:lang w:val="uk-UA"/>
              </w:rPr>
            </w:pPr>
            <w:r>
              <w:rPr>
                <w:sz w:val="28"/>
                <w:szCs w:val="28"/>
                <w:lang w:val="uk-UA"/>
              </w:rPr>
              <w:t>18</w:t>
            </w:r>
          </w:p>
        </w:tc>
        <w:tc>
          <w:tcPr>
            <w:tcW w:w="1116" w:type="dxa"/>
            <w:tcBorders>
              <w:left w:val="single" w:sz="4" w:space="0" w:color="auto"/>
            </w:tcBorders>
          </w:tcPr>
          <w:p w14:paraId="57D9F9BB" w14:textId="77777777" w:rsidR="00B54A18" w:rsidRDefault="00B54A18" w:rsidP="00B54A18">
            <w:pPr>
              <w:spacing w:line="360" w:lineRule="auto"/>
              <w:jc w:val="center"/>
              <w:rPr>
                <w:sz w:val="28"/>
                <w:szCs w:val="28"/>
                <w:lang w:val="uk-UA"/>
              </w:rPr>
            </w:pPr>
            <w:r>
              <w:rPr>
                <w:sz w:val="28"/>
                <w:szCs w:val="28"/>
                <w:lang w:val="uk-UA"/>
              </w:rPr>
              <w:t>60</w:t>
            </w:r>
          </w:p>
        </w:tc>
        <w:tc>
          <w:tcPr>
            <w:tcW w:w="1294" w:type="dxa"/>
            <w:tcBorders>
              <w:right w:val="single" w:sz="4" w:space="0" w:color="auto"/>
            </w:tcBorders>
          </w:tcPr>
          <w:p w14:paraId="604E58E4" w14:textId="77777777" w:rsidR="00B54A18" w:rsidRDefault="00B54A18" w:rsidP="00B54A18">
            <w:pPr>
              <w:spacing w:line="360" w:lineRule="auto"/>
              <w:jc w:val="center"/>
              <w:rPr>
                <w:sz w:val="28"/>
                <w:szCs w:val="28"/>
                <w:lang w:val="uk-UA"/>
              </w:rPr>
            </w:pPr>
            <w:r>
              <w:rPr>
                <w:sz w:val="28"/>
                <w:szCs w:val="28"/>
                <w:lang w:val="uk-UA"/>
              </w:rPr>
              <w:t>10</w:t>
            </w:r>
          </w:p>
        </w:tc>
        <w:tc>
          <w:tcPr>
            <w:tcW w:w="1099" w:type="dxa"/>
            <w:tcBorders>
              <w:left w:val="single" w:sz="4" w:space="0" w:color="auto"/>
            </w:tcBorders>
          </w:tcPr>
          <w:p w14:paraId="38B51A7D" w14:textId="77777777" w:rsidR="00B54A18" w:rsidRDefault="00B54A18" w:rsidP="00B54A18">
            <w:pPr>
              <w:spacing w:line="360" w:lineRule="auto"/>
              <w:jc w:val="center"/>
              <w:rPr>
                <w:sz w:val="28"/>
                <w:szCs w:val="28"/>
                <w:lang w:val="uk-UA"/>
              </w:rPr>
            </w:pPr>
            <w:r>
              <w:rPr>
                <w:sz w:val="28"/>
                <w:szCs w:val="28"/>
                <w:lang w:val="uk-UA"/>
              </w:rPr>
              <w:t>33,3</w:t>
            </w:r>
          </w:p>
        </w:tc>
      </w:tr>
      <w:tr w:rsidR="00B54A18" w14:paraId="711A8B46" w14:textId="77777777" w:rsidTr="00B54A18">
        <w:tc>
          <w:tcPr>
            <w:tcW w:w="2392" w:type="dxa"/>
          </w:tcPr>
          <w:p w14:paraId="4686CE9F" w14:textId="77777777" w:rsidR="00B54A18" w:rsidRDefault="00B54A18" w:rsidP="00B54A18">
            <w:pPr>
              <w:spacing w:line="360" w:lineRule="auto"/>
              <w:jc w:val="center"/>
              <w:rPr>
                <w:sz w:val="28"/>
                <w:szCs w:val="28"/>
                <w:lang w:val="uk-UA"/>
              </w:rPr>
            </w:pPr>
            <w:r>
              <w:rPr>
                <w:sz w:val="28"/>
                <w:szCs w:val="28"/>
                <w:lang w:val="uk-UA"/>
              </w:rPr>
              <w:t>Цілеспрямованість</w:t>
            </w:r>
          </w:p>
        </w:tc>
        <w:tc>
          <w:tcPr>
            <w:tcW w:w="1402" w:type="dxa"/>
            <w:tcBorders>
              <w:right w:val="single" w:sz="4" w:space="0" w:color="auto"/>
            </w:tcBorders>
          </w:tcPr>
          <w:p w14:paraId="3CB173A4" w14:textId="77777777" w:rsidR="00B54A18" w:rsidRDefault="00B54A18" w:rsidP="00B54A18">
            <w:pPr>
              <w:spacing w:line="360" w:lineRule="auto"/>
              <w:jc w:val="center"/>
              <w:rPr>
                <w:sz w:val="28"/>
                <w:szCs w:val="28"/>
                <w:lang w:val="uk-UA"/>
              </w:rPr>
            </w:pPr>
            <w:r>
              <w:rPr>
                <w:sz w:val="28"/>
                <w:szCs w:val="28"/>
                <w:lang w:val="uk-UA"/>
              </w:rPr>
              <w:t>2</w:t>
            </w:r>
          </w:p>
        </w:tc>
        <w:tc>
          <w:tcPr>
            <w:tcW w:w="991" w:type="dxa"/>
            <w:tcBorders>
              <w:left w:val="single" w:sz="4" w:space="0" w:color="auto"/>
            </w:tcBorders>
          </w:tcPr>
          <w:p w14:paraId="7EAE3829" w14:textId="77777777" w:rsidR="00B54A18" w:rsidRDefault="00B54A18" w:rsidP="00B54A18">
            <w:pPr>
              <w:spacing w:line="360" w:lineRule="auto"/>
              <w:jc w:val="center"/>
              <w:rPr>
                <w:sz w:val="28"/>
                <w:szCs w:val="28"/>
                <w:lang w:val="uk-UA"/>
              </w:rPr>
            </w:pPr>
            <w:r>
              <w:rPr>
                <w:sz w:val="28"/>
                <w:szCs w:val="28"/>
                <w:lang w:val="uk-UA"/>
              </w:rPr>
              <w:t>6,7</w:t>
            </w:r>
          </w:p>
        </w:tc>
        <w:tc>
          <w:tcPr>
            <w:tcW w:w="1277" w:type="dxa"/>
            <w:tcBorders>
              <w:right w:val="single" w:sz="4" w:space="0" w:color="auto"/>
            </w:tcBorders>
          </w:tcPr>
          <w:p w14:paraId="7CAD7813" w14:textId="77777777" w:rsidR="00B54A18" w:rsidRDefault="00B54A18" w:rsidP="00B54A18">
            <w:pPr>
              <w:spacing w:line="360" w:lineRule="auto"/>
              <w:jc w:val="center"/>
              <w:rPr>
                <w:sz w:val="28"/>
                <w:szCs w:val="28"/>
                <w:lang w:val="uk-UA"/>
              </w:rPr>
            </w:pPr>
            <w:r>
              <w:rPr>
                <w:sz w:val="28"/>
                <w:szCs w:val="28"/>
                <w:lang w:val="uk-UA"/>
              </w:rPr>
              <w:t>8</w:t>
            </w:r>
          </w:p>
        </w:tc>
        <w:tc>
          <w:tcPr>
            <w:tcW w:w="1116" w:type="dxa"/>
            <w:tcBorders>
              <w:left w:val="single" w:sz="4" w:space="0" w:color="auto"/>
            </w:tcBorders>
          </w:tcPr>
          <w:p w14:paraId="25E4626C" w14:textId="77777777" w:rsidR="00B54A18" w:rsidRDefault="00B54A18" w:rsidP="00B54A18">
            <w:pPr>
              <w:spacing w:line="360" w:lineRule="auto"/>
              <w:jc w:val="center"/>
              <w:rPr>
                <w:sz w:val="28"/>
                <w:szCs w:val="28"/>
                <w:lang w:val="uk-UA"/>
              </w:rPr>
            </w:pPr>
            <w:r>
              <w:rPr>
                <w:sz w:val="28"/>
                <w:szCs w:val="28"/>
                <w:lang w:val="uk-UA"/>
              </w:rPr>
              <w:t>26,7</w:t>
            </w:r>
          </w:p>
        </w:tc>
        <w:tc>
          <w:tcPr>
            <w:tcW w:w="1294" w:type="dxa"/>
            <w:tcBorders>
              <w:right w:val="single" w:sz="4" w:space="0" w:color="auto"/>
            </w:tcBorders>
          </w:tcPr>
          <w:p w14:paraId="45A083E7" w14:textId="77777777" w:rsidR="00B54A18" w:rsidRDefault="00B54A18" w:rsidP="00B54A18">
            <w:pPr>
              <w:spacing w:line="360" w:lineRule="auto"/>
              <w:jc w:val="center"/>
              <w:rPr>
                <w:sz w:val="28"/>
                <w:szCs w:val="28"/>
                <w:lang w:val="uk-UA"/>
              </w:rPr>
            </w:pPr>
            <w:r>
              <w:rPr>
                <w:sz w:val="28"/>
                <w:szCs w:val="28"/>
                <w:lang w:val="uk-UA"/>
              </w:rPr>
              <w:t>20</w:t>
            </w:r>
          </w:p>
        </w:tc>
        <w:tc>
          <w:tcPr>
            <w:tcW w:w="1099" w:type="dxa"/>
            <w:tcBorders>
              <w:left w:val="single" w:sz="4" w:space="0" w:color="auto"/>
            </w:tcBorders>
          </w:tcPr>
          <w:p w14:paraId="39F11760" w14:textId="77777777" w:rsidR="00B54A18" w:rsidRDefault="00B54A18" w:rsidP="00B54A18">
            <w:pPr>
              <w:spacing w:line="360" w:lineRule="auto"/>
              <w:jc w:val="center"/>
              <w:rPr>
                <w:sz w:val="28"/>
                <w:szCs w:val="28"/>
                <w:lang w:val="uk-UA"/>
              </w:rPr>
            </w:pPr>
            <w:r>
              <w:rPr>
                <w:sz w:val="28"/>
                <w:szCs w:val="28"/>
                <w:lang w:val="uk-UA"/>
              </w:rPr>
              <w:t>66,6</w:t>
            </w:r>
          </w:p>
        </w:tc>
      </w:tr>
      <w:tr w:rsidR="00B54A18" w14:paraId="1B289414" w14:textId="77777777" w:rsidTr="00B54A18">
        <w:tc>
          <w:tcPr>
            <w:tcW w:w="2392" w:type="dxa"/>
          </w:tcPr>
          <w:p w14:paraId="225DEE9F" w14:textId="77777777" w:rsidR="00B54A18" w:rsidRDefault="00B54A18" w:rsidP="00B54A18">
            <w:pPr>
              <w:spacing w:line="360" w:lineRule="auto"/>
              <w:jc w:val="center"/>
              <w:rPr>
                <w:sz w:val="28"/>
                <w:szCs w:val="28"/>
                <w:lang w:val="uk-UA"/>
              </w:rPr>
            </w:pPr>
            <w:r>
              <w:rPr>
                <w:sz w:val="28"/>
                <w:szCs w:val="28"/>
                <w:lang w:val="uk-UA"/>
              </w:rPr>
              <w:t>Наполегливість</w:t>
            </w:r>
          </w:p>
        </w:tc>
        <w:tc>
          <w:tcPr>
            <w:tcW w:w="1402" w:type="dxa"/>
            <w:tcBorders>
              <w:right w:val="single" w:sz="4" w:space="0" w:color="auto"/>
            </w:tcBorders>
          </w:tcPr>
          <w:p w14:paraId="08981CB6" w14:textId="77777777" w:rsidR="00B54A18" w:rsidRDefault="00B54A18" w:rsidP="00B54A18">
            <w:pPr>
              <w:spacing w:line="360" w:lineRule="auto"/>
              <w:jc w:val="center"/>
              <w:rPr>
                <w:sz w:val="28"/>
                <w:szCs w:val="28"/>
                <w:lang w:val="uk-UA"/>
              </w:rPr>
            </w:pPr>
            <w:r>
              <w:rPr>
                <w:sz w:val="28"/>
                <w:szCs w:val="28"/>
                <w:lang w:val="uk-UA"/>
              </w:rPr>
              <w:t>2</w:t>
            </w:r>
          </w:p>
        </w:tc>
        <w:tc>
          <w:tcPr>
            <w:tcW w:w="991" w:type="dxa"/>
            <w:tcBorders>
              <w:left w:val="single" w:sz="4" w:space="0" w:color="auto"/>
            </w:tcBorders>
          </w:tcPr>
          <w:p w14:paraId="4E922884" w14:textId="77777777" w:rsidR="00B54A18" w:rsidRDefault="00B54A18" w:rsidP="00B54A18">
            <w:pPr>
              <w:spacing w:line="360" w:lineRule="auto"/>
              <w:jc w:val="center"/>
              <w:rPr>
                <w:sz w:val="28"/>
                <w:szCs w:val="28"/>
                <w:lang w:val="uk-UA"/>
              </w:rPr>
            </w:pPr>
            <w:r>
              <w:rPr>
                <w:sz w:val="28"/>
                <w:szCs w:val="28"/>
                <w:lang w:val="uk-UA"/>
              </w:rPr>
              <w:t>6,7</w:t>
            </w:r>
          </w:p>
        </w:tc>
        <w:tc>
          <w:tcPr>
            <w:tcW w:w="1277" w:type="dxa"/>
            <w:tcBorders>
              <w:right w:val="single" w:sz="4" w:space="0" w:color="auto"/>
            </w:tcBorders>
          </w:tcPr>
          <w:p w14:paraId="582924D9" w14:textId="77777777" w:rsidR="00B54A18" w:rsidRDefault="00B54A18" w:rsidP="00B54A18">
            <w:pPr>
              <w:spacing w:line="360" w:lineRule="auto"/>
              <w:jc w:val="center"/>
              <w:rPr>
                <w:sz w:val="28"/>
                <w:szCs w:val="28"/>
                <w:lang w:val="uk-UA"/>
              </w:rPr>
            </w:pPr>
            <w:r>
              <w:rPr>
                <w:sz w:val="28"/>
                <w:szCs w:val="28"/>
                <w:lang w:val="uk-UA"/>
              </w:rPr>
              <w:t>18</w:t>
            </w:r>
          </w:p>
        </w:tc>
        <w:tc>
          <w:tcPr>
            <w:tcW w:w="1116" w:type="dxa"/>
            <w:tcBorders>
              <w:left w:val="single" w:sz="4" w:space="0" w:color="auto"/>
            </w:tcBorders>
          </w:tcPr>
          <w:p w14:paraId="3D776AF4" w14:textId="77777777" w:rsidR="00B54A18" w:rsidRDefault="00B54A18" w:rsidP="00B54A18">
            <w:pPr>
              <w:spacing w:line="360" w:lineRule="auto"/>
              <w:jc w:val="center"/>
              <w:rPr>
                <w:sz w:val="28"/>
                <w:szCs w:val="28"/>
                <w:lang w:val="uk-UA"/>
              </w:rPr>
            </w:pPr>
            <w:r>
              <w:rPr>
                <w:sz w:val="28"/>
                <w:szCs w:val="28"/>
                <w:lang w:val="uk-UA"/>
              </w:rPr>
              <w:t>60</w:t>
            </w:r>
          </w:p>
        </w:tc>
        <w:tc>
          <w:tcPr>
            <w:tcW w:w="1294" w:type="dxa"/>
            <w:tcBorders>
              <w:right w:val="single" w:sz="4" w:space="0" w:color="auto"/>
            </w:tcBorders>
          </w:tcPr>
          <w:p w14:paraId="294EEF7A" w14:textId="77777777" w:rsidR="00B54A18" w:rsidRDefault="00B54A18" w:rsidP="00B54A18">
            <w:pPr>
              <w:spacing w:line="360" w:lineRule="auto"/>
              <w:jc w:val="center"/>
              <w:rPr>
                <w:sz w:val="28"/>
                <w:szCs w:val="28"/>
                <w:lang w:val="uk-UA"/>
              </w:rPr>
            </w:pPr>
            <w:r>
              <w:rPr>
                <w:sz w:val="28"/>
                <w:szCs w:val="28"/>
                <w:lang w:val="uk-UA"/>
              </w:rPr>
              <w:t>10</w:t>
            </w:r>
          </w:p>
        </w:tc>
        <w:tc>
          <w:tcPr>
            <w:tcW w:w="1099" w:type="dxa"/>
            <w:tcBorders>
              <w:left w:val="single" w:sz="4" w:space="0" w:color="auto"/>
            </w:tcBorders>
          </w:tcPr>
          <w:p w14:paraId="5445F72E" w14:textId="77777777" w:rsidR="00B54A18" w:rsidRDefault="00B54A18" w:rsidP="00B54A18">
            <w:pPr>
              <w:spacing w:line="360" w:lineRule="auto"/>
              <w:jc w:val="center"/>
              <w:rPr>
                <w:sz w:val="28"/>
                <w:szCs w:val="28"/>
                <w:lang w:val="uk-UA"/>
              </w:rPr>
            </w:pPr>
            <w:r>
              <w:rPr>
                <w:sz w:val="28"/>
                <w:szCs w:val="28"/>
                <w:lang w:val="uk-UA"/>
              </w:rPr>
              <w:t>33,3</w:t>
            </w:r>
          </w:p>
        </w:tc>
      </w:tr>
      <w:tr w:rsidR="00B54A18" w14:paraId="5A1CE096" w14:textId="77777777" w:rsidTr="00B54A18">
        <w:tc>
          <w:tcPr>
            <w:tcW w:w="2392" w:type="dxa"/>
          </w:tcPr>
          <w:p w14:paraId="7EC57A1C" w14:textId="77777777" w:rsidR="00B54A18" w:rsidRDefault="00B54A18" w:rsidP="00B54A18">
            <w:pPr>
              <w:spacing w:line="360" w:lineRule="auto"/>
              <w:jc w:val="center"/>
              <w:rPr>
                <w:sz w:val="28"/>
                <w:szCs w:val="28"/>
                <w:lang w:val="uk-UA"/>
              </w:rPr>
            </w:pPr>
            <w:r>
              <w:rPr>
                <w:sz w:val="28"/>
                <w:szCs w:val="28"/>
                <w:lang w:val="uk-UA"/>
              </w:rPr>
              <w:t>Фіксація</w:t>
            </w:r>
          </w:p>
        </w:tc>
        <w:tc>
          <w:tcPr>
            <w:tcW w:w="1402" w:type="dxa"/>
            <w:tcBorders>
              <w:right w:val="single" w:sz="4" w:space="0" w:color="auto"/>
            </w:tcBorders>
          </w:tcPr>
          <w:p w14:paraId="78EA82DF" w14:textId="77777777" w:rsidR="00B54A18" w:rsidRDefault="00B54A18" w:rsidP="00B54A18">
            <w:pPr>
              <w:spacing w:line="360" w:lineRule="auto"/>
              <w:jc w:val="center"/>
              <w:rPr>
                <w:sz w:val="28"/>
                <w:szCs w:val="28"/>
                <w:lang w:val="uk-UA"/>
              </w:rPr>
            </w:pPr>
            <w:r>
              <w:rPr>
                <w:sz w:val="28"/>
                <w:szCs w:val="28"/>
                <w:lang w:val="uk-UA"/>
              </w:rPr>
              <w:t>2</w:t>
            </w:r>
          </w:p>
        </w:tc>
        <w:tc>
          <w:tcPr>
            <w:tcW w:w="991" w:type="dxa"/>
            <w:tcBorders>
              <w:left w:val="single" w:sz="4" w:space="0" w:color="auto"/>
            </w:tcBorders>
          </w:tcPr>
          <w:p w14:paraId="57ABAB35" w14:textId="77777777" w:rsidR="00B54A18" w:rsidRDefault="00B54A18" w:rsidP="00B54A18">
            <w:pPr>
              <w:spacing w:line="360" w:lineRule="auto"/>
              <w:jc w:val="center"/>
              <w:rPr>
                <w:sz w:val="28"/>
                <w:szCs w:val="28"/>
                <w:lang w:val="uk-UA"/>
              </w:rPr>
            </w:pPr>
            <w:r>
              <w:rPr>
                <w:sz w:val="28"/>
                <w:szCs w:val="28"/>
                <w:lang w:val="uk-UA"/>
              </w:rPr>
              <w:t>6,7</w:t>
            </w:r>
          </w:p>
        </w:tc>
        <w:tc>
          <w:tcPr>
            <w:tcW w:w="1277" w:type="dxa"/>
            <w:tcBorders>
              <w:right w:val="single" w:sz="4" w:space="0" w:color="auto"/>
            </w:tcBorders>
          </w:tcPr>
          <w:p w14:paraId="6FD3F661" w14:textId="77777777" w:rsidR="00B54A18" w:rsidRDefault="00B54A18" w:rsidP="00B54A18">
            <w:pPr>
              <w:spacing w:line="360" w:lineRule="auto"/>
              <w:jc w:val="center"/>
              <w:rPr>
                <w:sz w:val="28"/>
                <w:szCs w:val="28"/>
                <w:lang w:val="uk-UA"/>
              </w:rPr>
            </w:pPr>
            <w:r>
              <w:rPr>
                <w:sz w:val="28"/>
                <w:szCs w:val="28"/>
                <w:lang w:val="uk-UA"/>
              </w:rPr>
              <w:t>12</w:t>
            </w:r>
          </w:p>
        </w:tc>
        <w:tc>
          <w:tcPr>
            <w:tcW w:w="1116" w:type="dxa"/>
            <w:tcBorders>
              <w:left w:val="single" w:sz="4" w:space="0" w:color="auto"/>
            </w:tcBorders>
          </w:tcPr>
          <w:p w14:paraId="319FD72F" w14:textId="77777777" w:rsidR="00B54A18" w:rsidRDefault="00B54A18" w:rsidP="00B54A18">
            <w:pPr>
              <w:spacing w:line="360" w:lineRule="auto"/>
              <w:jc w:val="center"/>
              <w:rPr>
                <w:sz w:val="28"/>
                <w:szCs w:val="28"/>
                <w:lang w:val="uk-UA"/>
              </w:rPr>
            </w:pPr>
            <w:r>
              <w:rPr>
                <w:sz w:val="28"/>
                <w:szCs w:val="28"/>
                <w:lang w:val="uk-UA"/>
              </w:rPr>
              <w:t>40</w:t>
            </w:r>
          </w:p>
        </w:tc>
        <w:tc>
          <w:tcPr>
            <w:tcW w:w="1294" w:type="dxa"/>
            <w:tcBorders>
              <w:right w:val="single" w:sz="4" w:space="0" w:color="auto"/>
            </w:tcBorders>
          </w:tcPr>
          <w:p w14:paraId="5C0EE7EF" w14:textId="77777777" w:rsidR="00B54A18" w:rsidRDefault="00B54A18" w:rsidP="00B54A18">
            <w:pPr>
              <w:spacing w:line="360" w:lineRule="auto"/>
              <w:jc w:val="center"/>
              <w:rPr>
                <w:sz w:val="28"/>
                <w:szCs w:val="28"/>
                <w:lang w:val="uk-UA"/>
              </w:rPr>
            </w:pPr>
            <w:r>
              <w:rPr>
                <w:sz w:val="28"/>
                <w:szCs w:val="28"/>
                <w:lang w:val="uk-UA"/>
              </w:rPr>
              <w:t>16</w:t>
            </w:r>
          </w:p>
        </w:tc>
        <w:tc>
          <w:tcPr>
            <w:tcW w:w="1099" w:type="dxa"/>
            <w:tcBorders>
              <w:left w:val="single" w:sz="4" w:space="0" w:color="auto"/>
            </w:tcBorders>
          </w:tcPr>
          <w:p w14:paraId="42E4AF10" w14:textId="77777777" w:rsidR="00B54A18" w:rsidRDefault="00B54A18" w:rsidP="00B54A18">
            <w:pPr>
              <w:spacing w:line="360" w:lineRule="auto"/>
              <w:jc w:val="center"/>
              <w:rPr>
                <w:sz w:val="28"/>
                <w:szCs w:val="28"/>
                <w:lang w:val="uk-UA"/>
              </w:rPr>
            </w:pPr>
            <w:r>
              <w:rPr>
                <w:sz w:val="28"/>
                <w:szCs w:val="28"/>
                <w:lang w:val="uk-UA"/>
              </w:rPr>
              <w:t>53,3</w:t>
            </w:r>
          </w:p>
        </w:tc>
      </w:tr>
      <w:tr w:rsidR="00B54A18" w14:paraId="0608D7F2" w14:textId="77777777" w:rsidTr="00B54A18">
        <w:tc>
          <w:tcPr>
            <w:tcW w:w="2392" w:type="dxa"/>
          </w:tcPr>
          <w:p w14:paraId="20E0CA4A" w14:textId="77777777" w:rsidR="00B54A18" w:rsidRDefault="00B54A18" w:rsidP="00B54A18">
            <w:pPr>
              <w:spacing w:line="360" w:lineRule="auto"/>
              <w:jc w:val="center"/>
              <w:rPr>
                <w:sz w:val="28"/>
                <w:szCs w:val="28"/>
                <w:lang w:val="uk-UA"/>
              </w:rPr>
            </w:pPr>
            <w:r>
              <w:rPr>
                <w:sz w:val="28"/>
                <w:szCs w:val="28"/>
                <w:lang w:val="uk-UA"/>
              </w:rPr>
              <w:t>Самоорганізація</w:t>
            </w:r>
          </w:p>
        </w:tc>
        <w:tc>
          <w:tcPr>
            <w:tcW w:w="1402" w:type="dxa"/>
            <w:tcBorders>
              <w:right w:val="single" w:sz="4" w:space="0" w:color="auto"/>
            </w:tcBorders>
          </w:tcPr>
          <w:p w14:paraId="6ABD2CA8" w14:textId="77777777" w:rsidR="00B54A18" w:rsidRDefault="00B54A18" w:rsidP="00B54A18">
            <w:pPr>
              <w:spacing w:line="360" w:lineRule="auto"/>
              <w:jc w:val="center"/>
              <w:rPr>
                <w:sz w:val="28"/>
                <w:szCs w:val="28"/>
                <w:lang w:val="uk-UA"/>
              </w:rPr>
            </w:pPr>
            <w:r>
              <w:rPr>
                <w:sz w:val="28"/>
                <w:szCs w:val="28"/>
                <w:lang w:val="uk-UA"/>
              </w:rPr>
              <w:t>6</w:t>
            </w:r>
          </w:p>
        </w:tc>
        <w:tc>
          <w:tcPr>
            <w:tcW w:w="991" w:type="dxa"/>
            <w:tcBorders>
              <w:left w:val="single" w:sz="4" w:space="0" w:color="auto"/>
            </w:tcBorders>
          </w:tcPr>
          <w:p w14:paraId="76671693" w14:textId="77777777" w:rsidR="00B54A18" w:rsidRDefault="00B54A18" w:rsidP="00B54A18">
            <w:pPr>
              <w:spacing w:line="360" w:lineRule="auto"/>
              <w:jc w:val="center"/>
              <w:rPr>
                <w:sz w:val="28"/>
                <w:szCs w:val="28"/>
                <w:lang w:val="uk-UA"/>
              </w:rPr>
            </w:pPr>
            <w:r>
              <w:rPr>
                <w:sz w:val="28"/>
                <w:szCs w:val="28"/>
                <w:lang w:val="uk-UA"/>
              </w:rPr>
              <w:t>20</w:t>
            </w:r>
          </w:p>
        </w:tc>
        <w:tc>
          <w:tcPr>
            <w:tcW w:w="1277" w:type="dxa"/>
            <w:tcBorders>
              <w:right w:val="single" w:sz="4" w:space="0" w:color="auto"/>
            </w:tcBorders>
          </w:tcPr>
          <w:p w14:paraId="6BD9F4AB" w14:textId="77777777" w:rsidR="00B54A18" w:rsidRDefault="00B54A18" w:rsidP="00B54A18">
            <w:pPr>
              <w:spacing w:line="360" w:lineRule="auto"/>
              <w:jc w:val="center"/>
              <w:rPr>
                <w:sz w:val="28"/>
                <w:szCs w:val="28"/>
                <w:lang w:val="uk-UA"/>
              </w:rPr>
            </w:pPr>
            <w:r>
              <w:rPr>
                <w:sz w:val="28"/>
                <w:szCs w:val="28"/>
                <w:lang w:val="uk-UA"/>
              </w:rPr>
              <w:t>14</w:t>
            </w:r>
          </w:p>
        </w:tc>
        <w:tc>
          <w:tcPr>
            <w:tcW w:w="1116" w:type="dxa"/>
            <w:tcBorders>
              <w:left w:val="single" w:sz="4" w:space="0" w:color="auto"/>
            </w:tcBorders>
          </w:tcPr>
          <w:p w14:paraId="238C3A49" w14:textId="77777777" w:rsidR="00B54A18" w:rsidRDefault="00B54A18" w:rsidP="00B54A18">
            <w:pPr>
              <w:spacing w:line="360" w:lineRule="auto"/>
              <w:jc w:val="center"/>
              <w:rPr>
                <w:sz w:val="28"/>
                <w:szCs w:val="28"/>
                <w:lang w:val="uk-UA"/>
              </w:rPr>
            </w:pPr>
            <w:r>
              <w:rPr>
                <w:sz w:val="28"/>
                <w:szCs w:val="28"/>
                <w:lang w:val="uk-UA"/>
              </w:rPr>
              <w:t>46,7</w:t>
            </w:r>
          </w:p>
        </w:tc>
        <w:tc>
          <w:tcPr>
            <w:tcW w:w="1294" w:type="dxa"/>
            <w:tcBorders>
              <w:right w:val="single" w:sz="4" w:space="0" w:color="auto"/>
            </w:tcBorders>
          </w:tcPr>
          <w:p w14:paraId="55A4C73A" w14:textId="77777777" w:rsidR="00B54A18" w:rsidRDefault="00B54A18" w:rsidP="00B54A18">
            <w:pPr>
              <w:spacing w:line="360" w:lineRule="auto"/>
              <w:jc w:val="center"/>
              <w:rPr>
                <w:sz w:val="28"/>
                <w:szCs w:val="28"/>
                <w:lang w:val="uk-UA"/>
              </w:rPr>
            </w:pPr>
            <w:r>
              <w:rPr>
                <w:sz w:val="28"/>
                <w:szCs w:val="28"/>
                <w:lang w:val="uk-UA"/>
              </w:rPr>
              <w:t>10</w:t>
            </w:r>
          </w:p>
        </w:tc>
        <w:tc>
          <w:tcPr>
            <w:tcW w:w="1099" w:type="dxa"/>
            <w:tcBorders>
              <w:left w:val="single" w:sz="4" w:space="0" w:color="auto"/>
            </w:tcBorders>
          </w:tcPr>
          <w:p w14:paraId="2D7BEB91" w14:textId="77777777" w:rsidR="00B54A18" w:rsidRDefault="00B54A18" w:rsidP="00B54A18">
            <w:pPr>
              <w:spacing w:line="360" w:lineRule="auto"/>
              <w:jc w:val="center"/>
              <w:rPr>
                <w:sz w:val="28"/>
                <w:szCs w:val="28"/>
                <w:lang w:val="uk-UA"/>
              </w:rPr>
            </w:pPr>
            <w:r>
              <w:rPr>
                <w:sz w:val="28"/>
                <w:szCs w:val="28"/>
                <w:lang w:val="uk-UA"/>
              </w:rPr>
              <w:t>33,3</w:t>
            </w:r>
          </w:p>
        </w:tc>
      </w:tr>
      <w:tr w:rsidR="00B54A18" w14:paraId="667FD4B5" w14:textId="77777777" w:rsidTr="00B54A18">
        <w:tc>
          <w:tcPr>
            <w:tcW w:w="2392" w:type="dxa"/>
          </w:tcPr>
          <w:p w14:paraId="1C511038" w14:textId="77777777" w:rsidR="00B54A18" w:rsidRDefault="00B54A18" w:rsidP="00B54A18">
            <w:pPr>
              <w:jc w:val="center"/>
              <w:rPr>
                <w:sz w:val="28"/>
                <w:szCs w:val="28"/>
                <w:lang w:val="uk-UA"/>
              </w:rPr>
            </w:pPr>
            <w:r>
              <w:rPr>
                <w:sz w:val="28"/>
                <w:szCs w:val="28"/>
                <w:lang w:val="uk-UA"/>
              </w:rPr>
              <w:t>Орієнтація на теперішньому</w:t>
            </w:r>
          </w:p>
        </w:tc>
        <w:tc>
          <w:tcPr>
            <w:tcW w:w="1402" w:type="dxa"/>
            <w:tcBorders>
              <w:right w:val="single" w:sz="4" w:space="0" w:color="auto"/>
            </w:tcBorders>
          </w:tcPr>
          <w:p w14:paraId="6CE7FBBF" w14:textId="77777777" w:rsidR="00B54A18" w:rsidRDefault="00B54A18" w:rsidP="00B54A18">
            <w:pPr>
              <w:spacing w:line="360" w:lineRule="auto"/>
              <w:jc w:val="center"/>
              <w:rPr>
                <w:sz w:val="28"/>
                <w:szCs w:val="28"/>
                <w:lang w:val="uk-UA"/>
              </w:rPr>
            </w:pPr>
            <w:r>
              <w:rPr>
                <w:sz w:val="28"/>
                <w:szCs w:val="28"/>
                <w:lang w:val="uk-UA"/>
              </w:rPr>
              <w:t>10</w:t>
            </w:r>
          </w:p>
        </w:tc>
        <w:tc>
          <w:tcPr>
            <w:tcW w:w="991" w:type="dxa"/>
            <w:tcBorders>
              <w:left w:val="single" w:sz="4" w:space="0" w:color="auto"/>
            </w:tcBorders>
          </w:tcPr>
          <w:p w14:paraId="1AB1D290" w14:textId="77777777" w:rsidR="00B54A18" w:rsidRDefault="00B54A18" w:rsidP="00B54A18">
            <w:pPr>
              <w:spacing w:line="360" w:lineRule="auto"/>
              <w:jc w:val="center"/>
              <w:rPr>
                <w:sz w:val="28"/>
                <w:szCs w:val="28"/>
                <w:lang w:val="uk-UA"/>
              </w:rPr>
            </w:pPr>
            <w:r>
              <w:rPr>
                <w:sz w:val="28"/>
                <w:szCs w:val="28"/>
                <w:lang w:val="uk-UA"/>
              </w:rPr>
              <w:t>33,3</w:t>
            </w:r>
          </w:p>
        </w:tc>
        <w:tc>
          <w:tcPr>
            <w:tcW w:w="1277" w:type="dxa"/>
            <w:tcBorders>
              <w:right w:val="single" w:sz="4" w:space="0" w:color="auto"/>
            </w:tcBorders>
          </w:tcPr>
          <w:p w14:paraId="32E7A1AD" w14:textId="77777777" w:rsidR="00B54A18" w:rsidRDefault="00B54A18" w:rsidP="00B54A18">
            <w:pPr>
              <w:spacing w:line="360" w:lineRule="auto"/>
              <w:jc w:val="center"/>
              <w:rPr>
                <w:sz w:val="28"/>
                <w:szCs w:val="28"/>
                <w:lang w:val="uk-UA"/>
              </w:rPr>
            </w:pPr>
            <w:r>
              <w:rPr>
                <w:sz w:val="28"/>
                <w:szCs w:val="28"/>
                <w:lang w:val="uk-UA"/>
              </w:rPr>
              <w:t>12</w:t>
            </w:r>
          </w:p>
        </w:tc>
        <w:tc>
          <w:tcPr>
            <w:tcW w:w="1116" w:type="dxa"/>
            <w:tcBorders>
              <w:left w:val="single" w:sz="4" w:space="0" w:color="auto"/>
            </w:tcBorders>
          </w:tcPr>
          <w:p w14:paraId="7B3228A2" w14:textId="77777777" w:rsidR="00B54A18" w:rsidRDefault="00B54A18" w:rsidP="00B54A18">
            <w:pPr>
              <w:spacing w:line="360" w:lineRule="auto"/>
              <w:jc w:val="center"/>
              <w:rPr>
                <w:sz w:val="28"/>
                <w:szCs w:val="28"/>
                <w:lang w:val="uk-UA"/>
              </w:rPr>
            </w:pPr>
            <w:r>
              <w:rPr>
                <w:sz w:val="28"/>
                <w:szCs w:val="28"/>
                <w:lang w:val="uk-UA"/>
              </w:rPr>
              <w:t>40</w:t>
            </w:r>
          </w:p>
        </w:tc>
        <w:tc>
          <w:tcPr>
            <w:tcW w:w="1294" w:type="dxa"/>
            <w:tcBorders>
              <w:right w:val="single" w:sz="4" w:space="0" w:color="auto"/>
            </w:tcBorders>
          </w:tcPr>
          <w:p w14:paraId="4E4DD74C" w14:textId="77777777" w:rsidR="00B54A18" w:rsidRDefault="00B54A18" w:rsidP="00B54A18">
            <w:pPr>
              <w:spacing w:line="360" w:lineRule="auto"/>
              <w:jc w:val="center"/>
              <w:rPr>
                <w:sz w:val="28"/>
                <w:szCs w:val="28"/>
                <w:lang w:val="uk-UA"/>
              </w:rPr>
            </w:pPr>
            <w:r>
              <w:rPr>
                <w:sz w:val="28"/>
                <w:szCs w:val="28"/>
                <w:lang w:val="uk-UA"/>
              </w:rPr>
              <w:t>8</w:t>
            </w:r>
          </w:p>
        </w:tc>
        <w:tc>
          <w:tcPr>
            <w:tcW w:w="1099" w:type="dxa"/>
            <w:tcBorders>
              <w:left w:val="single" w:sz="4" w:space="0" w:color="auto"/>
            </w:tcBorders>
          </w:tcPr>
          <w:p w14:paraId="1B494F9C" w14:textId="77777777" w:rsidR="00B54A18" w:rsidRDefault="00B54A18" w:rsidP="00B54A18">
            <w:pPr>
              <w:spacing w:line="360" w:lineRule="auto"/>
              <w:jc w:val="center"/>
              <w:rPr>
                <w:sz w:val="28"/>
                <w:szCs w:val="28"/>
                <w:lang w:val="uk-UA"/>
              </w:rPr>
            </w:pPr>
            <w:r>
              <w:rPr>
                <w:sz w:val="28"/>
                <w:szCs w:val="28"/>
                <w:lang w:val="uk-UA"/>
              </w:rPr>
              <w:t>26,7</w:t>
            </w:r>
          </w:p>
        </w:tc>
      </w:tr>
      <w:tr w:rsidR="00B54A18" w14:paraId="3C871E31" w14:textId="77777777" w:rsidTr="00B54A18">
        <w:tc>
          <w:tcPr>
            <w:tcW w:w="2392" w:type="dxa"/>
          </w:tcPr>
          <w:p w14:paraId="51101711" w14:textId="77777777" w:rsidR="00B54A18" w:rsidRDefault="00B54A18" w:rsidP="00B54A18">
            <w:pPr>
              <w:jc w:val="center"/>
              <w:rPr>
                <w:sz w:val="28"/>
                <w:szCs w:val="28"/>
                <w:lang w:val="uk-UA"/>
              </w:rPr>
            </w:pPr>
            <w:r>
              <w:rPr>
                <w:sz w:val="28"/>
                <w:szCs w:val="28"/>
                <w:lang w:val="uk-UA"/>
              </w:rPr>
              <w:t>Загальний показник</w:t>
            </w:r>
          </w:p>
        </w:tc>
        <w:tc>
          <w:tcPr>
            <w:tcW w:w="1402" w:type="dxa"/>
            <w:tcBorders>
              <w:right w:val="single" w:sz="4" w:space="0" w:color="auto"/>
            </w:tcBorders>
          </w:tcPr>
          <w:p w14:paraId="7151D5EB"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6B88840A"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6F3E7495" w14:textId="77777777" w:rsidR="00B54A18" w:rsidRDefault="00B54A18" w:rsidP="00B54A18">
            <w:pPr>
              <w:spacing w:line="360" w:lineRule="auto"/>
              <w:jc w:val="center"/>
              <w:rPr>
                <w:sz w:val="28"/>
                <w:szCs w:val="28"/>
                <w:lang w:val="uk-UA"/>
              </w:rPr>
            </w:pPr>
            <w:r>
              <w:rPr>
                <w:sz w:val="28"/>
                <w:szCs w:val="28"/>
                <w:lang w:val="uk-UA"/>
              </w:rPr>
              <w:t>14</w:t>
            </w:r>
          </w:p>
        </w:tc>
        <w:tc>
          <w:tcPr>
            <w:tcW w:w="1116" w:type="dxa"/>
            <w:tcBorders>
              <w:left w:val="single" w:sz="4" w:space="0" w:color="auto"/>
            </w:tcBorders>
          </w:tcPr>
          <w:p w14:paraId="4A0B6932" w14:textId="77777777" w:rsidR="00B54A18" w:rsidRDefault="00B54A18" w:rsidP="00B54A18">
            <w:pPr>
              <w:spacing w:line="360" w:lineRule="auto"/>
              <w:jc w:val="center"/>
              <w:rPr>
                <w:sz w:val="28"/>
                <w:szCs w:val="28"/>
                <w:lang w:val="uk-UA"/>
              </w:rPr>
            </w:pPr>
            <w:r>
              <w:rPr>
                <w:sz w:val="28"/>
                <w:szCs w:val="28"/>
                <w:lang w:val="uk-UA"/>
              </w:rPr>
              <w:t>46,7</w:t>
            </w:r>
          </w:p>
        </w:tc>
        <w:tc>
          <w:tcPr>
            <w:tcW w:w="1294" w:type="dxa"/>
            <w:tcBorders>
              <w:right w:val="single" w:sz="4" w:space="0" w:color="auto"/>
            </w:tcBorders>
          </w:tcPr>
          <w:p w14:paraId="32CF80C0" w14:textId="77777777" w:rsidR="00B54A18" w:rsidRPr="00B40D2F" w:rsidRDefault="00B54A18" w:rsidP="00B54A18">
            <w:pPr>
              <w:spacing w:line="360" w:lineRule="auto"/>
              <w:jc w:val="center"/>
              <w:rPr>
                <w:sz w:val="28"/>
                <w:szCs w:val="28"/>
                <w:lang w:val="uk-UA"/>
              </w:rPr>
            </w:pPr>
            <w:r>
              <w:rPr>
                <w:sz w:val="28"/>
                <w:szCs w:val="28"/>
                <w:lang w:val="uk-UA"/>
              </w:rPr>
              <w:t>16</w:t>
            </w:r>
          </w:p>
        </w:tc>
        <w:tc>
          <w:tcPr>
            <w:tcW w:w="1099" w:type="dxa"/>
            <w:tcBorders>
              <w:left w:val="single" w:sz="4" w:space="0" w:color="auto"/>
            </w:tcBorders>
          </w:tcPr>
          <w:p w14:paraId="5D8B1A91" w14:textId="77777777" w:rsidR="00B54A18" w:rsidRDefault="00B54A18" w:rsidP="00B54A18">
            <w:pPr>
              <w:spacing w:line="360" w:lineRule="auto"/>
              <w:jc w:val="center"/>
              <w:rPr>
                <w:sz w:val="28"/>
                <w:szCs w:val="28"/>
                <w:lang w:val="uk-UA"/>
              </w:rPr>
            </w:pPr>
            <w:r>
              <w:rPr>
                <w:sz w:val="28"/>
                <w:szCs w:val="28"/>
                <w:lang w:val="uk-UA"/>
              </w:rPr>
              <w:t>53,3</w:t>
            </w:r>
          </w:p>
        </w:tc>
      </w:tr>
    </w:tbl>
    <w:p w14:paraId="269E1EC3" w14:textId="77777777" w:rsidR="00B54A18" w:rsidRDefault="00B54A18" w:rsidP="00B54A18">
      <w:pPr>
        <w:spacing w:line="360" w:lineRule="auto"/>
        <w:ind w:firstLine="851"/>
        <w:jc w:val="both"/>
        <w:rPr>
          <w:sz w:val="28"/>
          <w:szCs w:val="28"/>
          <w:lang w:val="uk-UA"/>
        </w:rPr>
      </w:pPr>
    </w:p>
    <w:p w14:paraId="1B0ED3F7" w14:textId="77777777" w:rsidR="00B54A18" w:rsidRDefault="00B54A18" w:rsidP="00B54A18">
      <w:pPr>
        <w:spacing w:line="360" w:lineRule="auto"/>
        <w:ind w:firstLine="709"/>
        <w:jc w:val="both"/>
        <w:rPr>
          <w:sz w:val="28"/>
          <w:szCs w:val="28"/>
          <w:lang w:val="uk-UA"/>
        </w:rPr>
      </w:pPr>
      <w:r>
        <w:rPr>
          <w:sz w:val="28"/>
          <w:szCs w:val="28"/>
          <w:lang w:val="uk-UA"/>
        </w:rPr>
        <w:t xml:space="preserve">За допомогою таблиці 2.2.3 ми з’ясували, що низький рівень за усіма шкалами характерний для незначної кількості досліджуваних, але суттєвим виключенням тут є шкала «Орієнтація на теперішньому», за якою значна частина вибірки отримала низькі показники. Середній рівень властивий для більшості респондентів за такими шкалами як «Планомірність», «Наполегливість», «Самоорганізація» та «Орієнтація на теперішньому». В той час як високі результати для багатьох досліджуваних характерні за шкалами «Цілеспрямованість», «Фіксація» та за загальним показником самоорганізації. </w:t>
      </w:r>
    </w:p>
    <w:p w14:paraId="22E67C41" w14:textId="77777777" w:rsidR="00B54A18" w:rsidRDefault="00B54A18" w:rsidP="00B54A18">
      <w:pPr>
        <w:spacing w:line="360" w:lineRule="auto"/>
        <w:ind w:firstLine="709"/>
        <w:jc w:val="both"/>
        <w:rPr>
          <w:sz w:val="28"/>
          <w:szCs w:val="28"/>
          <w:lang w:val="uk-UA"/>
        </w:rPr>
      </w:pPr>
      <w:r>
        <w:rPr>
          <w:sz w:val="28"/>
          <w:szCs w:val="28"/>
          <w:lang w:val="uk-UA"/>
        </w:rPr>
        <w:t xml:space="preserve">Для наочного відображення результатів представимо їх на гістограмі 2.2.3: </w:t>
      </w:r>
    </w:p>
    <w:p w14:paraId="7F399510" w14:textId="77777777" w:rsidR="00B54A18" w:rsidRDefault="00B54A18" w:rsidP="00B54A18">
      <w:pPr>
        <w:spacing w:line="360" w:lineRule="auto"/>
        <w:ind w:firstLine="851"/>
        <w:jc w:val="both"/>
        <w:rPr>
          <w:sz w:val="28"/>
          <w:szCs w:val="28"/>
          <w:lang w:val="uk-UA"/>
        </w:rPr>
      </w:pPr>
      <w:r>
        <w:rPr>
          <w:noProof/>
          <w:sz w:val="28"/>
          <w:szCs w:val="28"/>
          <w:lang w:val="en-US"/>
        </w:rPr>
        <w:lastRenderedPageBreak/>
        <w:drawing>
          <wp:inline distT="0" distB="0" distL="0" distR="0" wp14:anchorId="28760151" wp14:editId="521D377F">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1883A4" w14:textId="77777777" w:rsidR="00B54A18" w:rsidRDefault="00B54A18" w:rsidP="00794370">
      <w:pPr>
        <w:spacing w:line="360" w:lineRule="auto"/>
        <w:jc w:val="both"/>
        <w:rPr>
          <w:sz w:val="28"/>
          <w:szCs w:val="28"/>
          <w:lang w:val="uk-UA"/>
        </w:rPr>
      </w:pPr>
      <w:r>
        <w:rPr>
          <w:sz w:val="28"/>
          <w:szCs w:val="28"/>
          <w:lang w:val="uk-UA"/>
        </w:rPr>
        <w:t>Рис. 2.2.3</w:t>
      </w:r>
      <w:r w:rsidRPr="00507D17">
        <w:rPr>
          <w:sz w:val="28"/>
          <w:szCs w:val="28"/>
          <w:lang w:val="uk-UA"/>
        </w:rPr>
        <w:t xml:space="preserve">. </w:t>
      </w:r>
      <w:r w:rsidRPr="00507D17">
        <w:rPr>
          <w:sz w:val="28"/>
          <w:szCs w:val="28"/>
        </w:rPr>
        <w:t>Групов</w:t>
      </w:r>
      <w:r w:rsidRPr="00507D17">
        <w:rPr>
          <w:sz w:val="28"/>
          <w:szCs w:val="28"/>
          <w:lang w:val="uk-UA"/>
        </w:rPr>
        <w:t xml:space="preserve">і результати </w:t>
      </w:r>
      <w:r>
        <w:rPr>
          <w:sz w:val="28"/>
          <w:szCs w:val="28"/>
          <w:lang w:val="uk-UA"/>
        </w:rPr>
        <w:t xml:space="preserve">за </w:t>
      </w:r>
      <w:r w:rsidRPr="00507D17">
        <w:rPr>
          <w:sz w:val="28"/>
          <w:szCs w:val="28"/>
          <w:lang w:val="uk-UA"/>
        </w:rPr>
        <w:t>«</w:t>
      </w:r>
      <w:r>
        <w:rPr>
          <w:sz w:val="28"/>
          <w:szCs w:val="28"/>
          <w:lang w:val="uk-UA"/>
        </w:rPr>
        <w:t>Опитувальником самоорганізації діяльності» (ОСД)</w:t>
      </w:r>
    </w:p>
    <w:p w14:paraId="4A7F1C18" w14:textId="77777777" w:rsidR="00B54A18" w:rsidRDefault="00B54A18" w:rsidP="00B54A18">
      <w:pPr>
        <w:spacing w:line="360" w:lineRule="auto"/>
        <w:ind w:firstLine="709"/>
        <w:jc w:val="both"/>
        <w:rPr>
          <w:sz w:val="28"/>
          <w:szCs w:val="28"/>
          <w:lang w:val="uk-UA"/>
        </w:rPr>
      </w:pPr>
      <w:r>
        <w:rPr>
          <w:sz w:val="28"/>
          <w:szCs w:val="28"/>
          <w:lang w:val="uk-UA"/>
        </w:rPr>
        <w:t xml:space="preserve">Згідно з рисунком 2.2.3 ми з’ясували, що за шкалою «Планомірність» 6,7% вибірки характеризуються низькими результати. Це означає, що у них виникають труднощі зі створенням плану дій або ж їм важко дотримуватися вже існуючого плану. 60% респондентів отримали середні показники, тож такі особистості мають здібності до планування діяльності і можуть слідувати своїм планам. Для 33,3% досліджуваних властивий високий рівень здатності до планування. Тож, вони повністю контролюють свою діяльність, створюють продумані стратегічні плани, що допомагають їм досягти необхідну мету. За шкалою «Цілеспрямованості» 6,7% респондентів характеризуються низькими показниками. Такі індивіди або не бажають ставити перед собою певні цілі, або не здатні чи не хочуть добиватися вже існуючих. Для 26,7% досліджуваних властиві середні результати. Тож, вони досить цілеспрямовані, ставлять перед собою мету та намагаються досягти її, проте іноді в них виникають труднощі (або на етапі постановки цілі або на етапі її реалізації). Для 66,6% вибірки характерні високі результати за даною шкалою. Тому, їх можна описати як </w:t>
      </w:r>
      <w:r>
        <w:rPr>
          <w:sz w:val="28"/>
          <w:szCs w:val="28"/>
          <w:lang w:val="uk-UA"/>
        </w:rPr>
        <w:lastRenderedPageBreak/>
        <w:t xml:space="preserve">людей цілеспрямованих, вони завжди знають до чого прагнуть і уявляють собі як цього добитися. </w:t>
      </w:r>
    </w:p>
    <w:p w14:paraId="0965A5AE" w14:textId="77777777" w:rsidR="00B54A18" w:rsidRDefault="00B54A18" w:rsidP="00B54A18">
      <w:pPr>
        <w:spacing w:line="360" w:lineRule="auto"/>
        <w:ind w:firstLine="709"/>
        <w:jc w:val="both"/>
        <w:rPr>
          <w:sz w:val="28"/>
          <w:szCs w:val="28"/>
          <w:lang w:val="uk-UA"/>
        </w:rPr>
      </w:pPr>
      <w:r>
        <w:rPr>
          <w:sz w:val="28"/>
          <w:szCs w:val="28"/>
          <w:lang w:val="uk-UA"/>
        </w:rPr>
        <w:t xml:space="preserve">За шкалою «Наполегливості» 6,7% досліджуваних проявляють низькі результати. У таких особистостей виникають труднощі з доведенням справи до кінця, вони можуть покинути займатися нею на половині шляху або ж навіть на самому його початку. Для 60% властивий середній рівень наполегливості, тож вони здатні стимулювати себе до дій, схильні доводити діло до кінця, але якщо на горизонті з’явиться більш важлива ціль, то можуть переключитися на неї та залишити минулу справу незакінченою. 33,3% особистостей характеризуються високим рівнем за шкалою «Наполегливості». Тому їх можна описати як людей </w:t>
      </w:r>
      <w:proofErr w:type="spellStart"/>
      <w:r>
        <w:rPr>
          <w:sz w:val="28"/>
          <w:szCs w:val="28"/>
          <w:lang w:val="uk-UA"/>
        </w:rPr>
        <w:t>самоорганізованих</w:t>
      </w:r>
      <w:proofErr w:type="spellEnd"/>
      <w:r>
        <w:rPr>
          <w:sz w:val="28"/>
          <w:szCs w:val="28"/>
          <w:lang w:val="uk-UA"/>
        </w:rPr>
        <w:t xml:space="preserve">, починаючи нове діло вони обов’язково намагаються закінчити його, вони не люблять покидати справу на півдорозі. За шкалою «Фіксації» 6,7% респондентів мають низькі результати. Це означає, що вони не схильні фіксуватися на певній справі. З однієї сторони це допомагає їх швидко включатися в нові справи, але з іншої це може негативно впливати на їх здатність концентруватися на конкретному ділі. Для 40% вибірки властиві середні показники, тож такі особистості одночасно проявляють гнучкість при виникненні нових обставин чи при плануванні діяльності і в той же час здатні </w:t>
      </w:r>
      <w:proofErr w:type="spellStart"/>
      <w:r>
        <w:rPr>
          <w:sz w:val="28"/>
          <w:szCs w:val="28"/>
          <w:lang w:val="uk-UA"/>
        </w:rPr>
        <w:t>зафіксуватися</w:t>
      </w:r>
      <w:proofErr w:type="spellEnd"/>
      <w:r>
        <w:rPr>
          <w:sz w:val="28"/>
          <w:szCs w:val="28"/>
          <w:lang w:val="uk-UA"/>
        </w:rPr>
        <w:t xml:space="preserve"> на окремій справі, якщо виникає така потреба. 53,3% досліджуваних отримали високі результати за шкалою «Фіксації». Вони дуже </w:t>
      </w:r>
      <w:proofErr w:type="spellStart"/>
      <w:r>
        <w:rPr>
          <w:sz w:val="28"/>
          <w:szCs w:val="28"/>
          <w:lang w:val="uk-UA"/>
        </w:rPr>
        <w:t>відповідально</w:t>
      </w:r>
      <w:proofErr w:type="spellEnd"/>
      <w:r>
        <w:rPr>
          <w:sz w:val="28"/>
          <w:szCs w:val="28"/>
          <w:lang w:val="uk-UA"/>
        </w:rPr>
        <w:t xml:space="preserve"> ставляться до виконання своїх обов’язків, якщо перед ними стоїть певна задача, то вони намагаються виконати її незважаючи на будь-які інші обставини. </w:t>
      </w:r>
    </w:p>
    <w:p w14:paraId="1B91B956" w14:textId="77777777" w:rsidR="00B54A18" w:rsidRDefault="00B54A18" w:rsidP="00B54A18">
      <w:pPr>
        <w:spacing w:line="360" w:lineRule="auto"/>
        <w:ind w:firstLine="709"/>
        <w:jc w:val="both"/>
        <w:rPr>
          <w:sz w:val="28"/>
          <w:szCs w:val="28"/>
          <w:lang w:val="uk-UA"/>
        </w:rPr>
      </w:pPr>
      <w:r>
        <w:rPr>
          <w:sz w:val="28"/>
          <w:szCs w:val="28"/>
          <w:lang w:val="uk-UA"/>
        </w:rPr>
        <w:t xml:space="preserve">За шкалою «Самоорганізації» 20% респондентів характеризуються низькими результатами. Такі індивіди покладаються лише на свою природну здатність до самоорганізації, вони не намагаються користуватися допоміжними речами (блокноти, записні книжки, календар і </w:t>
      </w:r>
      <w:proofErr w:type="spellStart"/>
      <w:r>
        <w:rPr>
          <w:sz w:val="28"/>
          <w:szCs w:val="28"/>
          <w:lang w:val="uk-UA"/>
        </w:rPr>
        <w:t>т.д</w:t>
      </w:r>
      <w:proofErr w:type="spellEnd"/>
      <w:r>
        <w:rPr>
          <w:sz w:val="28"/>
          <w:szCs w:val="28"/>
          <w:lang w:val="uk-UA"/>
        </w:rPr>
        <w:t xml:space="preserve">.), які можуть допомогти правильно організувати власну діяльність. 46,7% вибірки отримали середні показники за даною шкалою. Тож, вони покладаються і на самого себе та свою </w:t>
      </w:r>
      <w:r>
        <w:rPr>
          <w:sz w:val="28"/>
          <w:szCs w:val="28"/>
          <w:lang w:val="uk-UA"/>
        </w:rPr>
        <w:lastRenderedPageBreak/>
        <w:t xml:space="preserve">пам’ять, і на різні додаткові речі. Для 33,3% респондентів властиві високі результати за шкалою «Самоорганізації». Це означає, що вони обов’язково користуються різними нотатниками та іншими речами, які допомагають їм полегшити ведення розпорядку діяльності. За шкалою «Орієнтації на теперішньому» 33,3% респондентів характеризуються низькими показниками. Такі індивіди не можуть сконцентруватися на теперішньому, думками живуть у минулому або майбутньому, що заважає їм отримувати задоволення від того, що відбувається «тут і зараз». Для 40% властиві середні результати за цією шкалою. Це означає, що вони намагаються не забувати про минуле, планувати майбутнє, але при цьому також велику увагу приділяють тому, що відбувається з ними зараз. І 26,7% досліджуваних проявляють високий рівень щодо орієнтації на теперішньому. Це характеризує їх як людей, що дуже зосереджені на тому, що відбувається в їх житті зараз, вони концентрують свою увагу на актуальних подіях і теперішнє є для них найбільш значимим. </w:t>
      </w:r>
    </w:p>
    <w:p w14:paraId="407FE9C4" w14:textId="77777777" w:rsidR="00B54A18" w:rsidRPr="00A70505" w:rsidRDefault="00B54A18" w:rsidP="00B54A18">
      <w:pPr>
        <w:spacing w:line="360" w:lineRule="auto"/>
        <w:ind w:firstLine="709"/>
        <w:jc w:val="both"/>
        <w:rPr>
          <w:sz w:val="28"/>
          <w:szCs w:val="28"/>
          <w:lang w:val="uk-UA"/>
        </w:rPr>
      </w:pPr>
      <w:r>
        <w:rPr>
          <w:sz w:val="28"/>
          <w:szCs w:val="28"/>
          <w:lang w:val="uk-UA"/>
        </w:rPr>
        <w:t xml:space="preserve">За шкалою «Загального показника самоорганізації діяльності» 46,7% вибірки характеризуються середніми показниками. Ці особистості намагаються </w:t>
      </w:r>
      <w:proofErr w:type="spellStart"/>
      <w:r>
        <w:rPr>
          <w:sz w:val="28"/>
          <w:szCs w:val="28"/>
          <w:lang w:val="uk-UA"/>
        </w:rPr>
        <w:t>відповідально</w:t>
      </w:r>
      <w:proofErr w:type="spellEnd"/>
      <w:r>
        <w:rPr>
          <w:sz w:val="28"/>
          <w:szCs w:val="28"/>
          <w:lang w:val="uk-UA"/>
        </w:rPr>
        <w:t xml:space="preserve"> ставитися до організації своєї діяльності та свого часу, при цьому вони гармонійно поєднують свою здатність як концентруватися на певній справі, так і швидко переключатися на інші види діяльності, вони гарно контролюють себе і здатні довести діло до кінця, якщо воно того вимагає. Тоді як 53,3% респондентів отримали високі результати за даною шкалою. Тож, такі індивіди здатні вдало організовувати свою діяльність, вони ставлять перед собою реалістичні та продумані цілі і вміють адекватно планувати свої дії, при цьому вони достатньо наполегливі та сконцентровані, для того щоб досягти своєї мети. </w:t>
      </w:r>
    </w:p>
    <w:p w14:paraId="0637CFA9" w14:textId="77777777" w:rsidR="00B54A18" w:rsidRDefault="00B54A18" w:rsidP="00B54A18">
      <w:pPr>
        <w:spacing w:line="360" w:lineRule="auto"/>
        <w:ind w:firstLine="709"/>
        <w:jc w:val="both"/>
        <w:rPr>
          <w:sz w:val="28"/>
          <w:szCs w:val="28"/>
          <w:lang w:val="uk-UA"/>
        </w:rPr>
      </w:pPr>
      <w:r>
        <w:rPr>
          <w:sz w:val="28"/>
          <w:szCs w:val="28"/>
          <w:lang w:val="uk-UA"/>
        </w:rPr>
        <w:t xml:space="preserve">Далі ми проаналізували групові результати дослідження за опитувальником саморегуляції поведінки (ССПМ). Результати представимо у таблиці 2.2.4: </w:t>
      </w:r>
    </w:p>
    <w:p w14:paraId="7C13DFDB" w14:textId="77777777" w:rsidR="00794370" w:rsidRDefault="00794370" w:rsidP="00B54A18">
      <w:pPr>
        <w:spacing w:line="360" w:lineRule="auto"/>
        <w:jc w:val="right"/>
        <w:rPr>
          <w:b/>
          <w:sz w:val="28"/>
          <w:szCs w:val="28"/>
          <w:lang w:val="uk-UA"/>
        </w:rPr>
      </w:pPr>
    </w:p>
    <w:p w14:paraId="217FD61D" w14:textId="77777777" w:rsidR="00794370" w:rsidRDefault="00794370" w:rsidP="00B54A18">
      <w:pPr>
        <w:spacing w:line="360" w:lineRule="auto"/>
        <w:jc w:val="right"/>
        <w:rPr>
          <w:b/>
          <w:sz w:val="28"/>
          <w:szCs w:val="28"/>
          <w:lang w:val="uk-UA"/>
        </w:rPr>
      </w:pPr>
    </w:p>
    <w:p w14:paraId="26263680" w14:textId="77777777" w:rsidR="00B54A18" w:rsidRPr="00794370" w:rsidRDefault="00B54A18" w:rsidP="00B54A18">
      <w:pPr>
        <w:spacing w:line="360" w:lineRule="auto"/>
        <w:jc w:val="right"/>
        <w:rPr>
          <w:sz w:val="28"/>
          <w:szCs w:val="28"/>
          <w:lang w:val="uk-UA"/>
        </w:rPr>
      </w:pPr>
      <w:r w:rsidRPr="00794370">
        <w:rPr>
          <w:sz w:val="28"/>
          <w:szCs w:val="28"/>
          <w:lang w:val="uk-UA"/>
        </w:rPr>
        <w:lastRenderedPageBreak/>
        <w:t>Таблиця 2.2.4</w:t>
      </w:r>
    </w:p>
    <w:p w14:paraId="23059781" w14:textId="77777777" w:rsidR="00B54A18" w:rsidRPr="00794370" w:rsidRDefault="00B54A18" w:rsidP="00B54A18">
      <w:pPr>
        <w:spacing w:line="360" w:lineRule="auto"/>
        <w:jc w:val="center"/>
        <w:rPr>
          <w:sz w:val="28"/>
          <w:szCs w:val="28"/>
          <w:lang w:val="uk-UA"/>
        </w:rPr>
      </w:pPr>
      <w:r w:rsidRPr="00794370">
        <w:rPr>
          <w:sz w:val="28"/>
          <w:szCs w:val="28"/>
        </w:rPr>
        <w:t>Групов</w:t>
      </w:r>
      <w:r w:rsidRPr="00794370">
        <w:rPr>
          <w:sz w:val="28"/>
          <w:szCs w:val="28"/>
          <w:lang w:val="uk-UA"/>
        </w:rPr>
        <w:t xml:space="preserve">і результати за «Опитувальником саморегуляції поведінки» </w:t>
      </w:r>
    </w:p>
    <w:tbl>
      <w:tblPr>
        <w:tblStyle w:val="a4"/>
        <w:tblW w:w="0" w:type="auto"/>
        <w:tblLook w:val="04A0" w:firstRow="1" w:lastRow="0" w:firstColumn="1" w:lastColumn="0" w:noHBand="0" w:noVBand="1"/>
      </w:tblPr>
      <w:tblGrid>
        <w:gridCol w:w="2392"/>
        <w:gridCol w:w="1402"/>
        <w:gridCol w:w="991"/>
        <w:gridCol w:w="1277"/>
        <w:gridCol w:w="1116"/>
        <w:gridCol w:w="1294"/>
        <w:gridCol w:w="1099"/>
      </w:tblGrid>
      <w:tr w:rsidR="00B54A18" w:rsidRPr="00794370" w14:paraId="16C91813" w14:textId="77777777" w:rsidTr="00B54A18">
        <w:trPr>
          <w:trHeight w:val="318"/>
        </w:trPr>
        <w:tc>
          <w:tcPr>
            <w:tcW w:w="2392" w:type="dxa"/>
            <w:vMerge w:val="restart"/>
          </w:tcPr>
          <w:p w14:paraId="289202E3" w14:textId="77777777" w:rsidR="00B54A18" w:rsidRPr="00794370" w:rsidRDefault="00B54A18" w:rsidP="00B54A18">
            <w:pPr>
              <w:spacing w:line="360" w:lineRule="auto"/>
              <w:jc w:val="center"/>
              <w:rPr>
                <w:sz w:val="28"/>
                <w:szCs w:val="28"/>
                <w:lang w:val="uk-UA"/>
              </w:rPr>
            </w:pPr>
            <w:r w:rsidRPr="00794370">
              <w:rPr>
                <w:sz w:val="28"/>
                <w:szCs w:val="28"/>
                <w:lang w:val="uk-UA"/>
              </w:rPr>
              <w:t>Показник</w:t>
            </w:r>
          </w:p>
        </w:tc>
        <w:tc>
          <w:tcPr>
            <w:tcW w:w="2393" w:type="dxa"/>
            <w:gridSpan w:val="2"/>
            <w:tcBorders>
              <w:bottom w:val="single" w:sz="4" w:space="0" w:color="auto"/>
            </w:tcBorders>
          </w:tcPr>
          <w:p w14:paraId="04857BD6" w14:textId="77777777" w:rsidR="00B54A18" w:rsidRPr="00794370" w:rsidRDefault="00B54A18" w:rsidP="00B54A18">
            <w:pPr>
              <w:spacing w:line="360" w:lineRule="auto"/>
              <w:jc w:val="center"/>
              <w:rPr>
                <w:sz w:val="28"/>
                <w:szCs w:val="28"/>
                <w:lang w:val="uk-UA"/>
              </w:rPr>
            </w:pPr>
            <w:r w:rsidRPr="00794370">
              <w:rPr>
                <w:sz w:val="28"/>
                <w:szCs w:val="28"/>
                <w:lang w:val="uk-UA"/>
              </w:rPr>
              <w:t>Низький рівень</w:t>
            </w:r>
          </w:p>
        </w:tc>
        <w:tc>
          <w:tcPr>
            <w:tcW w:w="2393" w:type="dxa"/>
            <w:gridSpan w:val="2"/>
            <w:tcBorders>
              <w:bottom w:val="single" w:sz="4" w:space="0" w:color="auto"/>
            </w:tcBorders>
          </w:tcPr>
          <w:p w14:paraId="0FEC6B28" w14:textId="77777777" w:rsidR="00B54A18" w:rsidRPr="00794370" w:rsidRDefault="00B54A18" w:rsidP="00B54A18">
            <w:pPr>
              <w:spacing w:line="360" w:lineRule="auto"/>
              <w:jc w:val="center"/>
              <w:rPr>
                <w:sz w:val="28"/>
                <w:szCs w:val="28"/>
                <w:lang w:val="uk-UA"/>
              </w:rPr>
            </w:pPr>
            <w:r w:rsidRPr="00794370">
              <w:rPr>
                <w:sz w:val="28"/>
                <w:szCs w:val="28"/>
                <w:lang w:val="uk-UA"/>
              </w:rPr>
              <w:t>Середній рівень</w:t>
            </w:r>
          </w:p>
        </w:tc>
        <w:tc>
          <w:tcPr>
            <w:tcW w:w="2393" w:type="dxa"/>
            <w:gridSpan w:val="2"/>
            <w:tcBorders>
              <w:bottom w:val="single" w:sz="4" w:space="0" w:color="auto"/>
            </w:tcBorders>
          </w:tcPr>
          <w:p w14:paraId="7BD789A9" w14:textId="77777777" w:rsidR="00B54A18" w:rsidRPr="00794370" w:rsidRDefault="00B54A18" w:rsidP="00B54A18">
            <w:pPr>
              <w:spacing w:line="360" w:lineRule="auto"/>
              <w:jc w:val="center"/>
              <w:rPr>
                <w:sz w:val="28"/>
                <w:szCs w:val="28"/>
                <w:lang w:val="uk-UA"/>
              </w:rPr>
            </w:pPr>
            <w:r w:rsidRPr="00794370">
              <w:rPr>
                <w:sz w:val="28"/>
                <w:szCs w:val="28"/>
                <w:lang w:val="uk-UA"/>
              </w:rPr>
              <w:t>Високий рівень</w:t>
            </w:r>
          </w:p>
        </w:tc>
      </w:tr>
      <w:tr w:rsidR="00B54A18" w:rsidRPr="00794370" w14:paraId="58EB0C10" w14:textId="77777777" w:rsidTr="00B54A18">
        <w:trPr>
          <w:trHeight w:val="151"/>
        </w:trPr>
        <w:tc>
          <w:tcPr>
            <w:tcW w:w="2392" w:type="dxa"/>
            <w:vMerge/>
          </w:tcPr>
          <w:p w14:paraId="3BAD5829" w14:textId="77777777" w:rsidR="00B54A18" w:rsidRPr="00794370" w:rsidRDefault="00B54A18" w:rsidP="00B54A18">
            <w:pPr>
              <w:spacing w:line="360" w:lineRule="auto"/>
              <w:jc w:val="center"/>
              <w:rPr>
                <w:sz w:val="28"/>
                <w:szCs w:val="28"/>
                <w:lang w:val="uk-UA"/>
              </w:rPr>
            </w:pPr>
          </w:p>
        </w:tc>
        <w:tc>
          <w:tcPr>
            <w:tcW w:w="1402" w:type="dxa"/>
            <w:tcBorders>
              <w:top w:val="single" w:sz="4" w:space="0" w:color="auto"/>
              <w:right w:val="single" w:sz="4" w:space="0" w:color="auto"/>
            </w:tcBorders>
          </w:tcPr>
          <w:p w14:paraId="041BECC6"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991" w:type="dxa"/>
            <w:tcBorders>
              <w:top w:val="single" w:sz="4" w:space="0" w:color="auto"/>
              <w:left w:val="single" w:sz="4" w:space="0" w:color="auto"/>
            </w:tcBorders>
          </w:tcPr>
          <w:p w14:paraId="3E570D2B" w14:textId="77777777" w:rsidR="00B54A18" w:rsidRPr="00794370" w:rsidRDefault="00B54A18" w:rsidP="00B54A18">
            <w:pPr>
              <w:jc w:val="center"/>
              <w:rPr>
                <w:sz w:val="28"/>
                <w:szCs w:val="28"/>
                <w:lang w:val="uk-UA"/>
              </w:rPr>
            </w:pPr>
            <w:r w:rsidRPr="00794370">
              <w:rPr>
                <w:sz w:val="28"/>
                <w:szCs w:val="28"/>
                <w:lang w:val="uk-UA"/>
              </w:rPr>
              <w:t>%</w:t>
            </w:r>
          </w:p>
        </w:tc>
        <w:tc>
          <w:tcPr>
            <w:tcW w:w="1277" w:type="dxa"/>
            <w:tcBorders>
              <w:top w:val="single" w:sz="4" w:space="0" w:color="auto"/>
              <w:right w:val="single" w:sz="4" w:space="0" w:color="auto"/>
            </w:tcBorders>
          </w:tcPr>
          <w:p w14:paraId="2CA10F07"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116" w:type="dxa"/>
            <w:tcBorders>
              <w:top w:val="single" w:sz="4" w:space="0" w:color="auto"/>
              <w:left w:val="single" w:sz="4" w:space="0" w:color="auto"/>
            </w:tcBorders>
          </w:tcPr>
          <w:p w14:paraId="39CA424E" w14:textId="77777777" w:rsidR="00B54A18" w:rsidRPr="00794370" w:rsidRDefault="00B54A18" w:rsidP="00B54A18">
            <w:pPr>
              <w:jc w:val="center"/>
              <w:rPr>
                <w:sz w:val="28"/>
                <w:szCs w:val="28"/>
                <w:lang w:val="uk-UA"/>
              </w:rPr>
            </w:pPr>
            <w:r w:rsidRPr="00794370">
              <w:rPr>
                <w:sz w:val="28"/>
                <w:szCs w:val="28"/>
                <w:lang w:val="uk-UA"/>
              </w:rPr>
              <w:t>%</w:t>
            </w:r>
          </w:p>
        </w:tc>
        <w:tc>
          <w:tcPr>
            <w:tcW w:w="1294" w:type="dxa"/>
            <w:tcBorders>
              <w:top w:val="single" w:sz="4" w:space="0" w:color="auto"/>
              <w:right w:val="single" w:sz="4" w:space="0" w:color="auto"/>
            </w:tcBorders>
          </w:tcPr>
          <w:p w14:paraId="1F5E7E1C"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099" w:type="dxa"/>
            <w:tcBorders>
              <w:top w:val="single" w:sz="4" w:space="0" w:color="auto"/>
              <w:left w:val="single" w:sz="4" w:space="0" w:color="auto"/>
            </w:tcBorders>
          </w:tcPr>
          <w:p w14:paraId="0718AE80" w14:textId="77777777" w:rsidR="00B54A18" w:rsidRPr="00794370" w:rsidRDefault="00B54A18" w:rsidP="00B54A18">
            <w:pPr>
              <w:jc w:val="center"/>
              <w:rPr>
                <w:sz w:val="28"/>
                <w:szCs w:val="28"/>
                <w:lang w:val="uk-UA"/>
              </w:rPr>
            </w:pPr>
            <w:r w:rsidRPr="00794370">
              <w:rPr>
                <w:sz w:val="28"/>
                <w:szCs w:val="28"/>
                <w:lang w:val="uk-UA"/>
              </w:rPr>
              <w:t>%</w:t>
            </w:r>
          </w:p>
        </w:tc>
      </w:tr>
      <w:tr w:rsidR="00B54A18" w14:paraId="36F7E62A" w14:textId="77777777" w:rsidTr="00B54A18">
        <w:tc>
          <w:tcPr>
            <w:tcW w:w="2392" w:type="dxa"/>
          </w:tcPr>
          <w:p w14:paraId="4C3A980E" w14:textId="77777777" w:rsidR="00B54A18" w:rsidRDefault="00B54A18" w:rsidP="00B54A18">
            <w:pPr>
              <w:spacing w:line="360" w:lineRule="auto"/>
              <w:jc w:val="center"/>
              <w:rPr>
                <w:sz w:val="28"/>
                <w:szCs w:val="28"/>
                <w:lang w:val="uk-UA"/>
              </w:rPr>
            </w:pPr>
            <w:r>
              <w:rPr>
                <w:sz w:val="28"/>
                <w:szCs w:val="28"/>
                <w:lang w:val="uk-UA"/>
              </w:rPr>
              <w:t>Планування</w:t>
            </w:r>
          </w:p>
        </w:tc>
        <w:tc>
          <w:tcPr>
            <w:tcW w:w="1402" w:type="dxa"/>
            <w:tcBorders>
              <w:right w:val="single" w:sz="4" w:space="0" w:color="auto"/>
            </w:tcBorders>
          </w:tcPr>
          <w:p w14:paraId="7EE82D8B"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2C28333F"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1D42B435" w14:textId="77777777" w:rsidR="00B54A18" w:rsidRDefault="00B54A18" w:rsidP="00B54A18">
            <w:pPr>
              <w:spacing w:line="360" w:lineRule="auto"/>
              <w:jc w:val="center"/>
              <w:rPr>
                <w:sz w:val="28"/>
                <w:szCs w:val="28"/>
                <w:lang w:val="uk-UA"/>
              </w:rPr>
            </w:pPr>
            <w:r>
              <w:rPr>
                <w:sz w:val="28"/>
                <w:szCs w:val="28"/>
                <w:lang w:val="uk-UA"/>
              </w:rPr>
              <w:t>14</w:t>
            </w:r>
          </w:p>
        </w:tc>
        <w:tc>
          <w:tcPr>
            <w:tcW w:w="1116" w:type="dxa"/>
            <w:tcBorders>
              <w:left w:val="single" w:sz="4" w:space="0" w:color="auto"/>
            </w:tcBorders>
          </w:tcPr>
          <w:p w14:paraId="23081133" w14:textId="77777777" w:rsidR="00B54A18" w:rsidRDefault="00B54A18" w:rsidP="00B54A18">
            <w:pPr>
              <w:spacing w:line="360" w:lineRule="auto"/>
              <w:jc w:val="center"/>
              <w:rPr>
                <w:sz w:val="28"/>
                <w:szCs w:val="28"/>
                <w:lang w:val="uk-UA"/>
              </w:rPr>
            </w:pPr>
            <w:r>
              <w:rPr>
                <w:sz w:val="28"/>
                <w:szCs w:val="28"/>
                <w:lang w:val="uk-UA"/>
              </w:rPr>
              <w:t>46,7</w:t>
            </w:r>
          </w:p>
        </w:tc>
        <w:tc>
          <w:tcPr>
            <w:tcW w:w="1294" w:type="dxa"/>
            <w:tcBorders>
              <w:right w:val="single" w:sz="4" w:space="0" w:color="auto"/>
            </w:tcBorders>
          </w:tcPr>
          <w:p w14:paraId="078890FF" w14:textId="77777777" w:rsidR="00B54A18" w:rsidRDefault="00B54A18" w:rsidP="00B54A18">
            <w:pPr>
              <w:spacing w:line="360" w:lineRule="auto"/>
              <w:jc w:val="center"/>
              <w:rPr>
                <w:sz w:val="28"/>
                <w:szCs w:val="28"/>
                <w:lang w:val="uk-UA"/>
              </w:rPr>
            </w:pPr>
            <w:r>
              <w:rPr>
                <w:sz w:val="28"/>
                <w:szCs w:val="28"/>
                <w:lang w:val="uk-UA"/>
              </w:rPr>
              <w:t>16</w:t>
            </w:r>
          </w:p>
        </w:tc>
        <w:tc>
          <w:tcPr>
            <w:tcW w:w="1099" w:type="dxa"/>
            <w:tcBorders>
              <w:left w:val="single" w:sz="4" w:space="0" w:color="auto"/>
            </w:tcBorders>
          </w:tcPr>
          <w:p w14:paraId="1D2F3458" w14:textId="77777777" w:rsidR="00B54A18" w:rsidRDefault="00B54A18" w:rsidP="00B54A18">
            <w:pPr>
              <w:spacing w:line="360" w:lineRule="auto"/>
              <w:jc w:val="center"/>
              <w:rPr>
                <w:sz w:val="28"/>
                <w:szCs w:val="28"/>
                <w:lang w:val="uk-UA"/>
              </w:rPr>
            </w:pPr>
            <w:r>
              <w:rPr>
                <w:sz w:val="28"/>
                <w:szCs w:val="28"/>
                <w:lang w:val="uk-UA"/>
              </w:rPr>
              <w:t>53,3</w:t>
            </w:r>
          </w:p>
        </w:tc>
      </w:tr>
      <w:tr w:rsidR="00B54A18" w14:paraId="3350BD2C" w14:textId="77777777" w:rsidTr="00B54A18">
        <w:tc>
          <w:tcPr>
            <w:tcW w:w="2392" w:type="dxa"/>
          </w:tcPr>
          <w:p w14:paraId="5F45BD10" w14:textId="77777777" w:rsidR="00B54A18" w:rsidRDefault="00B54A18" w:rsidP="00B54A18">
            <w:pPr>
              <w:spacing w:line="360" w:lineRule="auto"/>
              <w:jc w:val="center"/>
              <w:rPr>
                <w:sz w:val="28"/>
                <w:szCs w:val="28"/>
                <w:lang w:val="uk-UA"/>
              </w:rPr>
            </w:pPr>
            <w:r>
              <w:rPr>
                <w:sz w:val="28"/>
                <w:szCs w:val="28"/>
                <w:lang w:val="uk-UA"/>
              </w:rPr>
              <w:t>Моделювання</w:t>
            </w:r>
          </w:p>
        </w:tc>
        <w:tc>
          <w:tcPr>
            <w:tcW w:w="1402" w:type="dxa"/>
            <w:tcBorders>
              <w:right w:val="single" w:sz="4" w:space="0" w:color="auto"/>
            </w:tcBorders>
          </w:tcPr>
          <w:p w14:paraId="1172E68F"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0003A3F7"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26B5EE0F" w14:textId="77777777" w:rsidR="00B54A18" w:rsidRDefault="00B54A18" w:rsidP="00B54A18">
            <w:pPr>
              <w:spacing w:line="360" w:lineRule="auto"/>
              <w:jc w:val="center"/>
              <w:rPr>
                <w:sz w:val="28"/>
                <w:szCs w:val="28"/>
                <w:lang w:val="uk-UA"/>
              </w:rPr>
            </w:pPr>
            <w:r>
              <w:rPr>
                <w:sz w:val="28"/>
                <w:szCs w:val="28"/>
                <w:lang w:val="uk-UA"/>
              </w:rPr>
              <w:t>10</w:t>
            </w:r>
          </w:p>
        </w:tc>
        <w:tc>
          <w:tcPr>
            <w:tcW w:w="1116" w:type="dxa"/>
            <w:tcBorders>
              <w:left w:val="single" w:sz="4" w:space="0" w:color="auto"/>
            </w:tcBorders>
          </w:tcPr>
          <w:p w14:paraId="2C7A7930" w14:textId="77777777" w:rsidR="00B54A18" w:rsidRDefault="00B54A18" w:rsidP="00B54A18">
            <w:pPr>
              <w:spacing w:line="360" w:lineRule="auto"/>
              <w:jc w:val="center"/>
              <w:rPr>
                <w:sz w:val="28"/>
                <w:szCs w:val="28"/>
                <w:lang w:val="uk-UA"/>
              </w:rPr>
            </w:pPr>
            <w:r>
              <w:rPr>
                <w:sz w:val="28"/>
                <w:szCs w:val="28"/>
                <w:lang w:val="uk-UA"/>
              </w:rPr>
              <w:t>33,3</w:t>
            </w:r>
          </w:p>
        </w:tc>
        <w:tc>
          <w:tcPr>
            <w:tcW w:w="1294" w:type="dxa"/>
            <w:tcBorders>
              <w:right w:val="single" w:sz="4" w:space="0" w:color="auto"/>
            </w:tcBorders>
          </w:tcPr>
          <w:p w14:paraId="7187EF87" w14:textId="77777777" w:rsidR="00B54A18" w:rsidRDefault="00B54A18" w:rsidP="00B54A18">
            <w:pPr>
              <w:spacing w:line="360" w:lineRule="auto"/>
              <w:jc w:val="center"/>
              <w:rPr>
                <w:sz w:val="28"/>
                <w:szCs w:val="28"/>
                <w:lang w:val="uk-UA"/>
              </w:rPr>
            </w:pPr>
            <w:r>
              <w:rPr>
                <w:sz w:val="28"/>
                <w:szCs w:val="28"/>
                <w:lang w:val="uk-UA"/>
              </w:rPr>
              <w:t>20</w:t>
            </w:r>
          </w:p>
        </w:tc>
        <w:tc>
          <w:tcPr>
            <w:tcW w:w="1099" w:type="dxa"/>
            <w:tcBorders>
              <w:left w:val="single" w:sz="4" w:space="0" w:color="auto"/>
            </w:tcBorders>
          </w:tcPr>
          <w:p w14:paraId="06FD025F" w14:textId="77777777" w:rsidR="00B54A18" w:rsidRDefault="00B54A18" w:rsidP="00B54A18">
            <w:pPr>
              <w:spacing w:line="360" w:lineRule="auto"/>
              <w:jc w:val="center"/>
              <w:rPr>
                <w:sz w:val="28"/>
                <w:szCs w:val="28"/>
                <w:lang w:val="uk-UA"/>
              </w:rPr>
            </w:pPr>
            <w:r>
              <w:rPr>
                <w:sz w:val="28"/>
                <w:szCs w:val="28"/>
                <w:lang w:val="uk-UA"/>
              </w:rPr>
              <w:t>66,6</w:t>
            </w:r>
          </w:p>
        </w:tc>
      </w:tr>
      <w:tr w:rsidR="00B54A18" w14:paraId="5C0DF0C8" w14:textId="77777777" w:rsidTr="00B54A18">
        <w:tc>
          <w:tcPr>
            <w:tcW w:w="2392" w:type="dxa"/>
          </w:tcPr>
          <w:p w14:paraId="3B75FF7A" w14:textId="77777777" w:rsidR="00B54A18" w:rsidRDefault="00B54A18" w:rsidP="00B54A18">
            <w:pPr>
              <w:spacing w:line="360" w:lineRule="auto"/>
              <w:jc w:val="center"/>
              <w:rPr>
                <w:sz w:val="28"/>
                <w:szCs w:val="28"/>
                <w:lang w:val="uk-UA"/>
              </w:rPr>
            </w:pPr>
            <w:r>
              <w:rPr>
                <w:sz w:val="28"/>
                <w:szCs w:val="28"/>
                <w:lang w:val="uk-UA"/>
              </w:rPr>
              <w:t>Програмування</w:t>
            </w:r>
          </w:p>
        </w:tc>
        <w:tc>
          <w:tcPr>
            <w:tcW w:w="1402" w:type="dxa"/>
            <w:tcBorders>
              <w:right w:val="single" w:sz="4" w:space="0" w:color="auto"/>
            </w:tcBorders>
          </w:tcPr>
          <w:p w14:paraId="38D6B187"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1F656974"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108B3FB7" w14:textId="77777777" w:rsidR="00B54A18" w:rsidRDefault="00B54A18" w:rsidP="00B54A18">
            <w:pPr>
              <w:spacing w:line="360" w:lineRule="auto"/>
              <w:jc w:val="center"/>
              <w:rPr>
                <w:sz w:val="28"/>
                <w:szCs w:val="28"/>
                <w:lang w:val="uk-UA"/>
              </w:rPr>
            </w:pPr>
            <w:r>
              <w:rPr>
                <w:sz w:val="28"/>
                <w:szCs w:val="28"/>
                <w:lang w:val="uk-UA"/>
              </w:rPr>
              <w:t>14</w:t>
            </w:r>
          </w:p>
        </w:tc>
        <w:tc>
          <w:tcPr>
            <w:tcW w:w="1116" w:type="dxa"/>
            <w:tcBorders>
              <w:left w:val="single" w:sz="4" w:space="0" w:color="auto"/>
            </w:tcBorders>
          </w:tcPr>
          <w:p w14:paraId="49180847" w14:textId="77777777" w:rsidR="00B54A18" w:rsidRDefault="00B54A18" w:rsidP="00B54A18">
            <w:pPr>
              <w:spacing w:line="360" w:lineRule="auto"/>
              <w:jc w:val="center"/>
              <w:rPr>
                <w:sz w:val="28"/>
                <w:szCs w:val="28"/>
                <w:lang w:val="uk-UA"/>
              </w:rPr>
            </w:pPr>
            <w:r>
              <w:rPr>
                <w:sz w:val="28"/>
                <w:szCs w:val="28"/>
                <w:lang w:val="uk-UA"/>
              </w:rPr>
              <w:t>46,7</w:t>
            </w:r>
          </w:p>
        </w:tc>
        <w:tc>
          <w:tcPr>
            <w:tcW w:w="1294" w:type="dxa"/>
            <w:tcBorders>
              <w:right w:val="single" w:sz="4" w:space="0" w:color="auto"/>
            </w:tcBorders>
          </w:tcPr>
          <w:p w14:paraId="3A02597F" w14:textId="77777777" w:rsidR="00B54A18" w:rsidRDefault="00B54A18" w:rsidP="00B54A18">
            <w:pPr>
              <w:spacing w:line="360" w:lineRule="auto"/>
              <w:jc w:val="center"/>
              <w:rPr>
                <w:sz w:val="28"/>
                <w:szCs w:val="28"/>
                <w:lang w:val="uk-UA"/>
              </w:rPr>
            </w:pPr>
            <w:r>
              <w:rPr>
                <w:sz w:val="28"/>
                <w:szCs w:val="28"/>
                <w:lang w:val="uk-UA"/>
              </w:rPr>
              <w:t>16</w:t>
            </w:r>
          </w:p>
        </w:tc>
        <w:tc>
          <w:tcPr>
            <w:tcW w:w="1099" w:type="dxa"/>
            <w:tcBorders>
              <w:left w:val="single" w:sz="4" w:space="0" w:color="auto"/>
            </w:tcBorders>
          </w:tcPr>
          <w:p w14:paraId="07301E7A" w14:textId="77777777" w:rsidR="00B54A18" w:rsidRDefault="00B54A18" w:rsidP="00B54A18">
            <w:pPr>
              <w:spacing w:line="360" w:lineRule="auto"/>
              <w:jc w:val="center"/>
              <w:rPr>
                <w:sz w:val="28"/>
                <w:szCs w:val="28"/>
                <w:lang w:val="uk-UA"/>
              </w:rPr>
            </w:pPr>
            <w:r>
              <w:rPr>
                <w:sz w:val="28"/>
                <w:szCs w:val="28"/>
                <w:lang w:val="uk-UA"/>
              </w:rPr>
              <w:t>53,3</w:t>
            </w:r>
          </w:p>
        </w:tc>
      </w:tr>
      <w:tr w:rsidR="00B54A18" w14:paraId="45C96D49" w14:textId="77777777" w:rsidTr="00B54A18">
        <w:tc>
          <w:tcPr>
            <w:tcW w:w="2392" w:type="dxa"/>
          </w:tcPr>
          <w:p w14:paraId="1DDB06EB" w14:textId="77777777" w:rsidR="00B54A18" w:rsidRDefault="00B54A18" w:rsidP="00B54A18">
            <w:pPr>
              <w:jc w:val="center"/>
              <w:rPr>
                <w:sz w:val="28"/>
                <w:szCs w:val="28"/>
                <w:lang w:val="uk-UA"/>
              </w:rPr>
            </w:pPr>
            <w:r>
              <w:rPr>
                <w:sz w:val="28"/>
                <w:szCs w:val="28"/>
                <w:lang w:val="uk-UA"/>
              </w:rPr>
              <w:t>Оцінка результативності</w:t>
            </w:r>
          </w:p>
        </w:tc>
        <w:tc>
          <w:tcPr>
            <w:tcW w:w="1402" w:type="dxa"/>
            <w:tcBorders>
              <w:right w:val="single" w:sz="4" w:space="0" w:color="auto"/>
            </w:tcBorders>
          </w:tcPr>
          <w:p w14:paraId="76A52C2D" w14:textId="77777777" w:rsidR="00B54A18" w:rsidRDefault="00B54A18" w:rsidP="00B54A18">
            <w:pPr>
              <w:jc w:val="center"/>
              <w:rPr>
                <w:sz w:val="28"/>
                <w:szCs w:val="28"/>
                <w:lang w:val="uk-UA"/>
              </w:rPr>
            </w:pPr>
            <w:r>
              <w:rPr>
                <w:sz w:val="28"/>
                <w:szCs w:val="28"/>
                <w:lang w:val="uk-UA"/>
              </w:rPr>
              <w:t>0</w:t>
            </w:r>
          </w:p>
        </w:tc>
        <w:tc>
          <w:tcPr>
            <w:tcW w:w="991" w:type="dxa"/>
            <w:tcBorders>
              <w:left w:val="single" w:sz="4" w:space="0" w:color="auto"/>
            </w:tcBorders>
          </w:tcPr>
          <w:p w14:paraId="399CAD23" w14:textId="77777777" w:rsidR="00B54A18" w:rsidRDefault="00B54A18" w:rsidP="00B54A18">
            <w:pPr>
              <w:jc w:val="center"/>
              <w:rPr>
                <w:sz w:val="28"/>
                <w:szCs w:val="28"/>
                <w:lang w:val="uk-UA"/>
              </w:rPr>
            </w:pPr>
            <w:r>
              <w:rPr>
                <w:sz w:val="28"/>
                <w:szCs w:val="28"/>
                <w:lang w:val="uk-UA"/>
              </w:rPr>
              <w:t>0</w:t>
            </w:r>
          </w:p>
        </w:tc>
        <w:tc>
          <w:tcPr>
            <w:tcW w:w="1277" w:type="dxa"/>
            <w:tcBorders>
              <w:right w:val="single" w:sz="4" w:space="0" w:color="auto"/>
            </w:tcBorders>
          </w:tcPr>
          <w:p w14:paraId="4AAAFC0B" w14:textId="77777777" w:rsidR="00B54A18" w:rsidRDefault="00B54A18" w:rsidP="00B54A18">
            <w:pPr>
              <w:jc w:val="center"/>
              <w:rPr>
                <w:sz w:val="28"/>
                <w:szCs w:val="28"/>
                <w:lang w:val="uk-UA"/>
              </w:rPr>
            </w:pPr>
            <w:r>
              <w:rPr>
                <w:sz w:val="28"/>
                <w:szCs w:val="28"/>
                <w:lang w:val="uk-UA"/>
              </w:rPr>
              <w:t>8</w:t>
            </w:r>
          </w:p>
        </w:tc>
        <w:tc>
          <w:tcPr>
            <w:tcW w:w="1116" w:type="dxa"/>
            <w:tcBorders>
              <w:left w:val="single" w:sz="4" w:space="0" w:color="auto"/>
            </w:tcBorders>
          </w:tcPr>
          <w:p w14:paraId="1C941428" w14:textId="77777777" w:rsidR="00B54A18" w:rsidRDefault="00B54A18" w:rsidP="00B54A18">
            <w:pPr>
              <w:jc w:val="center"/>
              <w:rPr>
                <w:sz w:val="28"/>
                <w:szCs w:val="28"/>
                <w:lang w:val="uk-UA"/>
              </w:rPr>
            </w:pPr>
            <w:r>
              <w:rPr>
                <w:sz w:val="28"/>
                <w:szCs w:val="28"/>
                <w:lang w:val="uk-UA"/>
              </w:rPr>
              <w:t>26,7</w:t>
            </w:r>
          </w:p>
        </w:tc>
        <w:tc>
          <w:tcPr>
            <w:tcW w:w="1294" w:type="dxa"/>
            <w:tcBorders>
              <w:right w:val="single" w:sz="4" w:space="0" w:color="auto"/>
            </w:tcBorders>
          </w:tcPr>
          <w:p w14:paraId="77D5F40E" w14:textId="77777777" w:rsidR="00B54A18" w:rsidRDefault="00B54A18" w:rsidP="00B54A18">
            <w:pPr>
              <w:jc w:val="center"/>
              <w:rPr>
                <w:sz w:val="28"/>
                <w:szCs w:val="28"/>
                <w:lang w:val="uk-UA"/>
              </w:rPr>
            </w:pPr>
            <w:r>
              <w:rPr>
                <w:sz w:val="28"/>
                <w:szCs w:val="28"/>
                <w:lang w:val="uk-UA"/>
              </w:rPr>
              <w:t>22</w:t>
            </w:r>
          </w:p>
        </w:tc>
        <w:tc>
          <w:tcPr>
            <w:tcW w:w="1099" w:type="dxa"/>
            <w:tcBorders>
              <w:left w:val="single" w:sz="4" w:space="0" w:color="auto"/>
            </w:tcBorders>
          </w:tcPr>
          <w:p w14:paraId="6600BFC2" w14:textId="77777777" w:rsidR="00B54A18" w:rsidRDefault="00B54A18" w:rsidP="00B54A18">
            <w:pPr>
              <w:jc w:val="center"/>
              <w:rPr>
                <w:sz w:val="28"/>
                <w:szCs w:val="28"/>
                <w:lang w:val="uk-UA"/>
              </w:rPr>
            </w:pPr>
            <w:r>
              <w:rPr>
                <w:sz w:val="28"/>
                <w:szCs w:val="28"/>
                <w:lang w:val="uk-UA"/>
              </w:rPr>
              <w:t>73,3</w:t>
            </w:r>
          </w:p>
        </w:tc>
      </w:tr>
      <w:tr w:rsidR="00B54A18" w14:paraId="1FE20D80" w14:textId="77777777" w:rsidTr="00B54A18">
        <w:tc>
          <w:tcPr>
            <w:tcW w:w="2392" w:type="dxa"/>
          </w:tcPr>
          <w:p w14:paraId="5B72745E" w14:textId="77777777" w:rsidR="00B54A18" w:rsidRDefault="00B54A18" w:rsidP="00B54A18">
            <w:pPr>
              <w:spacing w:line="360" w:lineRule="auto"/>
              <w:jc w:val="center"/>
              <w:rPr>
                <w:sz w:val="28"/>
                <w:szCs w:val="28"/>
                <w:lang w:val="uk-UA"/>
              </w:rPr>
            </w:pPr>
            <w:r>
              <w:rPr>
                <w:sz w:val="28"/>
                <w:szCs w:val="28"/>
                <w:lang w:val="uk-UA"/>
              </w:rPr>
              <w:t>Гнучкість</w:t>
            </w:r>
          </w:p>
        </w:tc>
        <w:tc>
          <w:tcPr>
            <w:tcW w:w="1402" w:type="dxa"/>
            <w:tcBorders>
              <w:right w:val="single" w:sz="4" w:space="0" w:color="auto"/>
            </w:tcBorders>
          </w:tcPr>
          <w:p w14:paraId="50E714BC"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4C13614A"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1E882A6D" w14:textId="77777777" w:rsidR="00B54A18" w:rsidRDefault="00B54A18" w:rsidP="00B54A18">
            <w:pPr>
              <w:spacing w:line="360" w:lineRule="auto"/>
              <w:jc w:val="center"/>
              <w:rPr>
                <w:sz w:val="28"/>
                <w:szCs w:val="28"/>
                <w:lang w:val="uk-UA"/>
              </w:rPr>
            </w:pPr>
            <w:r>
              <w:rPr>
                <w:sz w:val="28"/>
                <w:szCs w:val="28"/>
                <w:lang w:val="uk-UA"/>
              </w:rPr>
              <w:t>10</w:t>
            </w:r>
          </w:p>
        </w:tc>
        <w:tc>
          <w:tcPr>
            <w:tcW w:w="1116" w:type="dxa"/>
            <w:tcBorders>
              <w:left w:val="single" w:sz="4" w:space="0" w:color="auto"/>
            </w:tcBorders>
          </w:tcPr>
          <w:p w14:paraId="68D06991" w14:textId="77777777" w:rsidR="00B54A18" w:rsidRDefault="00B54A18" w:rsidP="00B54A18">
            <w:pPr>
              <w:spacing w:line="360" w:lineRule="auto"/>
              <w:jc w:val="center"/>
              <w:rPr>
                <w:sz w:val="28"/>
                <w:szCs w:val="28"/>
                <w:lang w:val="uk-UA"/>
              </w:rPr>
            </w:pPr>
            <w:r>
              <w:rPr>
                <w:sz w:val="28"/>
                <w:szCs w:val="28"/>
                <w:lang w:val="uk-UA"/>
              </w:rPr>
              <w:t>33,3</w:t>
            </w:r>
          </w:p>
        </w:tc>
        <w:tc>
          <w:tcPr>
            <w:tcW w:w="1294" w:type="dxa"/>
            <w:tcBorders>
              <w:right w:val="single" w:sz="4" w:space="0" w:color="auto"/>
            </w:tcBorders>
          </w:tcPr>
          <w:p w14:paraId="1E6ED4F1" w14:textId="77777777" w:rsidR="00B54A18" w:rsidRDefault="00B54A18" w:rsidP="00B54A18">
            <w:pPr>
              <w:spacing w:line="360" w:lineRule="auto"/>
              <w:jc w:val="center"/>
              <w:rPr>
                <w:sz w:val="28"/>
                <w:szCs w:val="28"/>
                <w:lang w:val="uk-UA"/>
              </w:rPr>
            </w:pPr>
            <w:r>
              <w:rPr>
                <w:sz w:val="28"/>
                <w:szCs w:val="28"/>
                <w:lang w:val="uk-UA"/>
              </w:rPr>
              <w:t>20</w:t>
            </w:r>
          </w:p>
        </w:tc>
        <w:tc>
          <w:tcPr>
            <w:tcW w:w="1099" w:type="dxa"/>
            <w:tcBorders>
              <w:left w:val="single" w:sz="4" w:space="0" w:color="auto"/>
            </w:tcBorders>
          </w:tcPr>
          <w:p w14:paraId="1CEBDF4B" w14:textId="77777777" w:rsidR="00B54A18" w:rsidRDefault="00B54A18" w:rsidP="00B54A18">
            <w:pPr>
              <w:spacing w:line="360" w:lineRule="auto"/>
              <w:jc w:val="center"/>
              <w:rPr>
                <w:sz w:val="28"/>
                <w:szCs w:val="28"/>
                <w:lang w:val="uk-UA"/>
              </w:rPr>
            </w:pPr>
            <w:r>
              <w:rPr>
                <w:sz w:val="28"/>
                <w:szCs w:val="28"/>
                <w:lang w:val="uk-UA"/>
              </w:rPr>
              <w:t>66,6</w:t>
            </w:r>
          </w:p>
        </w:tc>
      </w:tr>
      <w:tr w:rsidR="00B54A18" w14:paraId="033B3E6F" w14:textId="77777777" w:rsidTr="00B54A18">
        <w:tc>
          <w:tcPr>
            <w:tcW w:w="2392" w:type="dxa"/>
          </w:tcPr>
          <w:p w14:paraId="3E2CA564" w14:textId="77777777" w:rsidR="00B54A18" w:rsidRDefault="00B54A18" w:rsidP="00B54A18">
            <w:pPr>
              <w:jc w:val="center"/>
              <w:rPr>
                <w:sz w:val="28"/>
                <w:szCs w:val="28"/>
                <w:lang w:val="uk-UA"/>
              </w:rPr>
            </w:pPr>
            <w:r>
              <w:rPr>
                <w:sz w:val="28"/>
                <w:szCs w:val="28"/>
                <w:lang w:val="uk-UA"/>
              </w:rPr>
              <w:t>Самостійність</w:t>
            </w:r>
          </w:p>
        </w:tc>
        <w:tc>
          <w:tcPr>
            <w:tcW w:w="1402" w:type="dxa"/>
            <w:tcBorders>
              <w:right w:val="single" w:sz="4" w:space="0" w:color="auto"/>
            </w:tcBorders>
          </w:tcPr>
          <w:p w14:paraId="51D1C884" w14:textId="77777777" w:rsidR="00B54A18" w:rsidRDefault="00B54A18" w:rsidP="00B54A18">
            <w:pPr>
              <w:spacing w:line="360" w:lineRule="auto"/>
              <w:jc w:val="center"/>
              <w:rPr>
                <w:sz w:val="28"/>
                <w:szCs w:val="28"/>
                <w:lang w:val="uk-UA"/>
              </w:rPr>
            </w:pPr>
            <w:r>
              <w:rPr>
                <w:sz w:val="28"/>
                <w:szCs w:val="28"/>
                <w:lang w:val="uk-UA"/>
              </w:rPr>
              <w:t>8</w:t>
            </w:r>
          </w:p>
        </w:tc>
        <w:tc>
          <w:tcPr>
            <w:tcW w:w="991" w:type="dxa"/>
            <w:tcBorders>
              <w:left w:val="single" w:sz="4" w:space="0" w:color="auto"/>
            </w:tcBorders>
          </w:tcPr>
          <w:p w14:paraId="78064BF6" w14:textId="77777777" w:rsidR="00B54A18" w:rsidRDefault="00B54A18" w:rsidP="00B54A18">
            <w:pPr>
              <w:spacing w:line="360" w:lineRule="auto"/>
              <w:jc w:val="center"/>
              <w:rPr>
                <w:sz w:val="28"/>
                <w:szCs w:val="28"/>
                <w:lang w:val="uk-UA"/>
              </w:rPr>
            </w:pPr>
            <w:r>
              <w:rPr>
                <w:sz w:val="28"/>
                <w:szCs w:val="28"/>
                <w:lang w:val="uk-UA"/>
              </w:rPr>
              <w:t>26,7</w:t>
            </w:r>
          </w:p>
        </w:tc>
        <w:tc>
          <w:tcPr>
            <w:tcW w:w="1277" w:type="dxa"/>
            <w:tcBorders>
              <w:right w:val="single" w:sz="4" w:space="0" w:color="auto"/>
            </w:tcBorders>
          </w:tcPr>
          <w:p w14:paraId="249D1EAB" w14:textId="77777777" w:rsidR="00B54A18" w:rsidRDefault="00B54A18" w:rsidP="00B54A18">
            <w:pPr>
              <w:spacing w:line="360" w:lineRule="auto"/>
              <w:jc w:val="center"/>
              <w:rPr>
                <w:sz w:val="28"/>
                <w:szCs w:val="28"/>
                <w:lang w:val="uk-UA"/>
              </w:rPr>
            </w:pPr>
            <w:r>
              <w:rPr>
                <w:sz w:val="28"/>
                <w:szCs w:val="28"/>
                <w:lang w:val="uk-UA"/>
              </w:rPr>
              <w:t>18</w:t>
            </w:r>
          </w:p>
        </w:tc>
        <w:tc>
          <w:tcPr>
            <w:tcW w:w="1116" w:type="dxa"/>
            <w:tcBorders>
              <w:left w:val="single" w:sz="4" w:space="0" w:color="auto"/>
            </w:tcBorders>
          </w:tcPr>
          <w:p w14:paraId="3AAE5B2A" w14:textId="77777777" w:rsidR="00B54A18" w:rsidRDefault="00B54A18" w:rsidP="00B54A18">
            <w:pPr>
              <w:spacing w:line="360" w:lineRule="auto"/>
              <w:jc w:val="center"/>
              <w:rPr>
                <w:sz w:val="28"/>
                <w:szCs w:val="28"/>
                <w:lang w:val="uk-UA"/>
              </w:rPr>
            </w:pPr>
            <w:r>
              <w:rPr>
                <w:sz w:val="28"/>
                <w:szCs w:val="28"/>
                <w:lang w:val="uk-UA"/>
              </w:rPr>
              <w:t>60</w:t>
            </w:r>
          </w:p>
        </w:tc>
        <w:tc>
          <w:tcPr>
            <w:tcW w:w="1294" w:type="dxa"/>
            <w:tcBorders>
              <w:right w:val="single" w:sz="4" w:space="0" w:color="auto"/>
            </w:tcBorders>
          </w:tcPr>
          <w:p w14:paraId="4DEC3A51" w14:textId="77777777" w:rsidR="00B54A18" w:rsidRDefault="00B54A18" w:rsidP="00B54A18">
            <w:pPr>
              <w:spacing w:line="360" w:lineRule="auto"/>
              <w:jc w:val="center"/>
              <w:rPr>
                <w:sz w:val="28"/>
                <w:szCs w:val="28"/>
                <w:lang w:val="uk-UA"/>
              </w:rPr>
            </w:pPr>
            <w:r>
              <w:rPr>
                <w:sz w:val="28"/>
                <w:szCs w:val="28"/>
                <w:lang w:val="uk-UA"/>
              </w:rPr>
              <w:t>4</w:t>
            </w:r>
          </w:p>
        </w:tc>
        <w:tc>
          <w:tcPr>
            <w:tcW w:w="1099" w:type="dxa"/>
            <w:tcBorders>
              <w:left w:val="single" w:sz="4" w:space="0" w:color="auto"/>
            </w:tcBorders>
          </w:tcPr>
          <w:p w14:paraId="7A860A04" w14:textId="77777777" w:rsidR="00B54A18" w:rsidRDefault="00B54A18" w:rsidP="00B54A18">
            <w:pPr>
              <w:spacing w:line="360" w:lineRule="auto"/>
              <w:jc w:val="center"/>
              <w:rPr>
                <w:sz w:val="28"/>
                <w:szCs w:val="28"/>
                <w:lang w:val="uk-UA"/>
              </w:rPr>
            </w:pPr>
            <w:r>
              <w:rPr>
                <w:sz w:val="28"/>
                <w:szCs w:val="28"/>
                <w:lang w:val="uk-UA"/>
              </w:rPr>
              <w:t>13,3</w:t>
            </w:r>
          </w:p>
        </w:tc>
      </w:tr>
      <w:tr w:rsidR="00B54A18" w14:paraId="5E187BE0" w14:textId="77777777" w:rsidTr="00B54A18">
        <w:tc>
          <w:tcPr>
            <w:tcW w:w="2392" w:type="dxa"/>
          </w:tcPr>
          <w:p w14:paraId="12D6C8EC" w14:textId="77777777" w:rsidR="00B54A18" w:rsidRDefault="00B54A18" w:rsidP="00B54A18">
            <w:pPr>
              <w:jc w:val="center"/>
              <w:rPr>
                <w:sz w:val="28"/>
                <w:szCs w:val="28"/>
                <w:lang w:val="uk-UA"/>
              </w:rPr>
            </w:pPr>
            <w:r>
              <w:rPr>
                <w:sz w:val="28"/>
                <w:szCs w:val="28"/>
                <w:lang w:val="uk-UA"/>
              </w:rPr>
              <w:t>Загальний показник</w:t>
            </w:r>
          </w:p>
        </w:tc>
        <w:tc>
          <w:tcPr>
            <w:tcW w:w="1402" w:type="dxa"/>
            <w:tcBorders>
              <w:right w:val="single" w:sz="4" w:space="0" w:color="auto"/>
            </w:tcBorders>
          </w:tcPr>
          <w:p w14:paraId="54E6B9BC" w14:textId="77777777" w:rsidR="00B54A18" w:rsidRDefault="00B54A18" w:rsidP="00B54A18">
            <w:pPr>
              <w:spacing w:line="360" w:lineRule="auto"/>
              <w:jc w:val="center"/>
              <w:rPr>
                <w:sz w:val="28"/>
                <w:szCs w:val="28"/>
                <w:lang w:val="uk-UA"/>
              </w:rPr>
            </w:pPr>
            <w:r>
              <w:rPr>
                <w:sz w:val="28"/>
                <w:szCs w:val="28"/>
                <w:lang w:val="uk-UA"/>
              </w:rPr>
              <w:t>0</w:t>
            </w:r>
          </w:p>
        </w:tc>
        <w:tc>
          <w:tcPr>
            <w:tcW w:w="991" w:type="dxa"/>
            <w:tcBorders>
              <w:left w:val="single" w:sz="4" w:space="0" w:color="auto"/>
            </w:tcBorders>
          </w:tcPr>
          <w:p w14:paraId="32705463" w14:textId="77777777" w:rsidR="00B54A18" w:rsidRDefault="00B54A18" w:rsidP="00B54A18">
            <w:pPr>
              <w:spacing w:line="360" w:lineRule="auto"/>
              <w:jc w:val="center"/>
              <w:rPr>
                <w:sz w:val="28"/>
                <w:szCs w:val="28"/>
                <w:lang w:val="uk-UA"/>
              </w:rPr>
            </w:pPr>
            <w:r>
              <w:rPr>
                <w:sz w:val="28"/>
                <w:szCs w:val="28"/>
                <w:lang w:val="uk-UA"/>
              </w:rPr>
              <w:t>0</w:t>
            </w:r>
          </w:p>
        </w:tc>
        <w:tc>
          <w:tcPr>
            <w:tcW w:w="1277" w:type="dxa"/>
            <w:tcBorders>
              <w:right w:val="single" w:sz="4" w:space="0" w:color="auto"/>
            </w:tcBorders>
          </w:tcPr>
          <w:p w14:paraId="1A6233CE" w14:textId="77777777" w:rsidR="00B54A18" w:rsidRDefault="00B54A18" w:rsidP="00B54A18">
            <w:pPr>
              <w:spacing w:line="360" w:lineRule="auto"/>
              <w:jc w:val="center"/>
              <w:rPr>
                <w:sz w:val="28"/>
                <w:szCs w:val="28"/>
                <w:lang w:val="uk-UA"/>
              </w:rPr>
            </w:pPr>
            <w:r>
              <w:rPr>
                <w:sz w:val="28"/>
                <w:szCs w:val="28"/>
                <w:lang w:val="uk-UA"/>
              </w:rPr>
              <w:t>8</w:t>
            </w:r>
          </w:p>
        </w:tc>
        <w:tc>
          <w:tcPr>
            <w:tcW w:w="1116" w:type="dxa"/>
            <w:tcBorders>
              <w:left w:val="single" w:sz="4" w:space="0" w:color="auto"/>
            </w:tcBorders>
          </w:tcPr>
          <w:p w14:paraId="446A3782" w14:textId="77777777" w:rsidR="00B54A18" w:rsidRDefault="00B54A18" w:rsidP="00B54A18">
            <w:pPr>
              <w:spacing w:line="360" w:lineRule="auto"/>
              <w:jc w:val="center"/>
              <w:rPr>
                <w:sz w:val="28"/>
                <w:szCs w:val="28"/>
                <w:lang w:val="uk-UA"/>
              </w:rPr>
            </w:pPr>
            <w:r>
              <w:rPr>
                <w:sz w:val="28"/>
                <w:szCs w:val="28"/>
                <w:lang w:val="uk-UA"/>
              </w:rPr>
              <w:t>26,7</w:t>
            </w:r>
          </w:p>
        </w:tc>
        <w:tc>
          <w:tcPr>
            <w:tcW w:w="1294" w:type="dxa"/>
            <w:tcBorders>
              <w:right w:val="single" w:sz="4" w:space="0" w:color="auto"/>
            </w:tcBorders>
          </w:tcPr>
          <w:p w14:paraId="39E04F9E" w14:textId="77777777" w:rsidR="00B54A18" w:rsidRPr="00B40D2F" w:rsidRDefault="00B54A18" w:rsidP="00B54A18">
            <w:pPr>
              <w:spacing w:line="360" w:lineRule="auto"/>
              <w:jc w:val="center"/>
              <w:rPr>
                <w:sz w:val="28"/>
                <w:szCs w:val="28"/>
                <w:lang w:val="uk-UA"/>
              </w:rPr>
            </w:pPr>
            <w:r>
              <w:rPr>
                <w:sz w:val="28"/>
                <w:szCs w:val="28"/>
                <w:lang w:val="uk-UA"/>
              </w:rPr>
              <w:t>22</w:t>
            </w:r>
          </w:p>
        </w:tc>
        <w:tc>
          <w:tcPr>
            <w:tcW w:w="1099" w:type="dxa"/>
            <w:tcBorders>
              <w:left w:val="single" w:sz="4" w:space="0" w:color="auto"/>
            </w:tcBorders>
          </w:tcPr>
          <w:p w14:paraId="6D5B2E9F" w14:textId="77777777" w:rsidR="00B54A18" w:rsidRDefault="00B54A18" w:rsidP="00B54A18">
            <w:pPr>
              <w:spacing w:line="360" w:lineRule="auto"/>
              <w:jc w:val="center"/>
              <w:rPr>
                <w:sz w:val="28"/>
                <w:szCs w:val="28"/>
                <w:lang w:val="uk-UA"/>
              </w:rPr>
            </w:pPr>
            <w:r>
              <w:rPr>
                <w:sz w:val="28"/>
                <w:szCs w:val="28"/>
                <w:lang w:val="uk-UA"/>
              </w:rPr>
              <w:t>73,3</w:t>
            </w:r>
          </w:p>
        </w:tc>
      </w:tr>
    </w:tbl>
    <w:p w14:paraId="6C5532CA" w14:textId="77777777" w:rsidR="00B54A18" w:rsidRDefault="00B54A18" w:rsidP="00B54A18">
      <w:pPr>
        <w:spacing w:line="360" w:lineRule="auto"/>
        <w:ind w:firstLine="851"/>
        <w:jc w:val="both"/>
        <w:rPr>
          <w:sz w:val="28"/>
          <w:szCs w:val="28"/>
          <w:lang w:val="uk-UA"/>
        </w:rPr>
      </w:pPr>
    </w:p>
    <w:p w14:paraId="1B8A573C" w14:textId="77777777" w:rsidR="00B54A18" w:rsidRDefault="00B54A18" w:rsidP="00B54A18">
      <w:pPr>
        <w:spacing w:line="360" w:lineRule="auto"/>
        <w:ind w:firstLine="709"/>
        <w:jc w:val="both"/>
        <w:rPr>
          <w:sz w:val="28"/>
          <w:szCs w:val="28"/>
          <w:lang w:val="uk-UA"/>
        </w:rPr>
      </w:pPr>
      <w:r>
        <w:rPr>
          <w:sz w:val="28"/>
          <w:szCs w:val="28"/>
          <w:lang w:val="uk-UA"/>
        </w:rPr>
        <w:t xml:space="preserve">Тож, за таблицею 2.2.4 ми можемо зробити висновок про те, що для більшої частини вибірки не характерні низькі результати за усіма шкалами, окрім показника «Самостійності». Шкала «Самостійності» найбільш виділяється своїми результатами серед інших, адже лише за нею досліджувані отримали низькі та середні бали, тоді як високі бали характерні для малої кількості людей. Результати ж за іншими шкалами є досить подібними один між одним. Значна частина респондентів проявляють середні результати, тоді як більша частина вибірка за усіма шкалами характеризується високими показниками. </w:t>
      </w:r>
    </w:p>
    <w:p w14:paraId="25416959" w14:textId="77777777" w:rsidR="00B54A18" w:rsidRPr="00B54A18" w:rsidRDefault="00B54A18" w:rsidP="00B54A18">
      <w:pPr>
        <w:spacing w:line="360" w:lineRule="auto"/>
        <w:ind w:firstLine="709"/>
        <w:jc w:val="both"/>
        <w:rPr>
          <w:sz w:val="28"/>
          <w:szCs w:val="28"/>
          <w:lang w:val="uk-UA"/>
        </w:rPr>
      </w:pPr>
      <w:r w:rsidRPr="00B54A18">
        <w:rPr>
          <w:sz w:val="28"/>
          <w:szCs w:val="28"/>
          <w:lang w:val="uk-UA"/>
        </w:rPr>
        <w:t>Для наочного відображення результатів представимо їх на гістограмі 2.2.4:</w:t>
      </w:r>
    </w:p>
    <w:p w14:paraId="597338EC" w14:textId="77777777" w:rsidR="00B54A18" w:rsidRDefault="00B54A18" w:rsidP="00B54A18">
      <w:pPr>
        <w:spacing w:line="360" w:lineRule="auto"/>
        <w:ind w:firstLine="851"/>
        <w:jc w:val="both"/>
        <w:rPr>
          <w:sz w:val="28"/>
          <w:szCs w:val="28"/>
          <w:lang w:val="uk-UA"/>
        </w:rPr>
      </w:pPr>
      <w:r w:rsidRPr="00B74B5E">
        <w:rPr>
          <w:noProof/>
          <w:sz w:val="28"/>
          <w:szCs w:val="28"/>
          <w:lang w:val="en-US"/>
        </w:rPr>
        <w:lastRenderedPageBreak/>
        <w:drawing>
          <wp:inline distT="0" distB="0" distL="0" distR="0" wp14:anchorId="45E6F062" wp14:editId="47A0B2FF">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45B9B6A" w14:textId="77777777" w:rsidR="00B54A18" w:rsidRPr="00B54A18" w:rsidRDefault="00B54A18" w:rsidP="00B54A18">
      <w:pPr>
        <w:spacing w:line="360" w:lineRule="auto"/>
        <w:jc w:val="center"/>
        <w:rPr>
          <w:sz w:val="28"/>
          <w:szCs w:val="28"/>
          <w:lang w:val="uk-UA"/>
        </w:rPr>
      </w:pPr>
      <w:r w:rsidRPr="00B54A18">
        <w:rPr>
          <w:sz w:val="28"/>
          <w:szCs w:val="28"/>
          <w:lang w:val="uk-UA"/>
        </w:rPr>
        <w:t xml:space="preserve">Рис. 2.2.4. </w:t>
      </w:r>
      <w:r w:rsidRPr="00B54A18">
        <w:rPr>
          <w:sz w:val="28"/>
          <w:szCs w:val="28"/>
        </w:rPr>
        <w:t>Групов</w:t>
      </w:r>
      <w:r w:rsidRPr="00B54A18">
        <w:rPr>
          <w:sz w:val="28"/>
          <w:szCs w:val="28"/>
          <w:lang w:val="uk-UA"/>
        </w:rPr>
        <w:t>і результати за «Опитувальником саморегуляції поведінки» (ССПМ)</w:t>
      </w:r>
    </w:p>
    <w:p w14:paraId="3965F7A4" w14:textId="77777777" w:rsidR="00B54A18" w:rsidRPr="00B54A18" w:rsidRDefault="00B54A18" w:rsidP="00B54A18">
      <w:pPr>
        <w:spacing w:line="360" w:lineRule="auto"/>
        <w:ind w:firstLine="709"/>
        <w:jc w:val="both"/>
        <w:rPr>
          <w:rFonts w:eastAsia="SimSun"/>
          <w:sz w:val="28"/>
          <w:szCs w:val="28"/>
          <w:lang w:val="uk-UA" w:eastAsia="zh-CN"/>
        </w:rPr>
      </w:pPr>
      <w:r w:rsidRPr="00B54A18">
        <w:rPr>
          <w:rFonts w:eastAsia="SimSun"/>
          <w:sz w:val="28"/>
          <w:szCs w:val="28"/>
          <w:lang w:val="uk-UA" w:eastAsia="zh-CN"/>
        </w:rPr>
        <w:t xml:space="preserve">Отже, на основі рисунка 2.2.4 ми з’ясували, що за шкалою «Планування» 46,7% респондентів характеризуються середніми показниками. Це означає, що вони здатні планувати свою діяльність, прагнуть досягнути мету, але іноді деякі їх плани можуть швидко змінюватися або здаватися майже нереалістичними. В той час як для 53,3% вибірки властиві високі здібності до планування. Тож, такі особистості </w:t>
      </w:r>
      <w:proofErr w:type="spellStart"/>
      <w:r w:rsidRPr="00B54A18">
        <w:rPr>
          <w:rFonts w:eastAsia="SimSun"/>
          <w:sz w:val="28"/>
          <w:szCs w:val="28"/>
          <w:lang w:val="uk-UA" w:eastAsia="zh-CN"/>
        </w:rPr>
        <w:t>відповідально</w:t>
      </w:r>
      <w:proofErr w:type="spellEnd"/>
      <w:r w:rsidRPr="00B54A18">
        <w:rPr>
          <w:rFonts w:eastAsia="SimSun"/>
          <w:sz w:val="28"/>
          <w:szCs w:val="28"/>
          <w:lang w:val="uk-UA" w:eastAsia="zh-CN"/>
        </w:rPr>
        <w:t xml:space="preserve"> підходять до процесу планування своєї діяльності, їх плани зазвичай є структурованими, детальними та реалістичними. За шкалою «Моделювання» 33,3% досліджуваних отримали середні результати. Тож, вони відносно здатні аналізувати актуальну ситуацію та можуть оцінити як саме діяльність буде розвиватися у перспективі. Проте, можливо, ці навики ще не досягли у цих індивідів високого рівня, тому на дану етапі, вони можуть допускати помилки у моделюванні або ж недооцінювати вплив деяких внутрішніх або зовнішніх чинників. Для 66,6% вибірки характерні високі результати за даною шкалою. Такі особистості здатні спрогнозувати можливі шляхи розвитку подій та створити ефективну стратегію дій з урахуванням </w:t>
      </w:r>
      <w:r w:rsidRPr="00B54A18">
        <w:rPr>
          <w:rFonts w:eastAsia="SimSun"/>
          <w:sz w:val="28"/>
          <w:szCs w:val="28"/>
          <w:lang w:val="uk-UA" w:eastAsia="zh-CN"/>
        </w:rPr>
        <w:lastRenderedPageBreak/>
        <w:t xml:space="preserve">особливостей ситуації. Вони також можуть швидко адаптуватися до мінливим обставин і коректувати свою поведінку в залежності від нових умов. </w:t>
      </w:r>
    </w:p>
    <w:p w14:paraId="17DA2905" w14:textId="77777777" w:rsidR="00B54A18" w:rsidRPr="00B54A18" w:rsidRDefault="00B54A18" w:rsidP="00B54A18">
      <w:pPr>
        <w:spacing w:line="360" w:lineRule="auto"/>
        <w:ind w:firstLine="709"/>
        <w:jc w:val="both"/>
        <w:rPr>
          <w:rFonts w:eastAsia="SimSun"/>
          <w:sz w:val="28"/>
          <w:szCs w:val="28"/>
          <w:lang w:val="uk-UA" w:eastAsia="zh-CN"/>
        </w:rPr>
      </w:pPr>
      <w:r w:rsidRPr="00B54A18">
        <w:rPr>
          <w:rFonts w:eastAsia="SimSun"/>
          <w:sz w:val="28"/>
          <w:szCs w:val="28"/>
          <w:lang w:val="uk-UA" w:eastAsia="zh-CN"/>
        </w:rPr>
        <w:t xml:space="preserve">За шкалою «Програмування» для 46,7% респондентів властиві середні показники. Це означає, що вони прагнуть до програмування своїх дій, намагаються створювати поетапний план діяльності, проте або вони недооцінюють цей метод самоорганізації, або поки що вони не вміють формувати ефективні програми. 53,3% досліджуваних характеризуються високим рівнем за шкалою «Програмування». Тож, такі особистості схильні створювати програми діяльності, що спрямовані на досягнення цілей, вони у таких індивідів є дійовими та детальними. У випадку виникнення форс-мажорів ця частина вибірки здатна </w:t>
      </w:r>
      <w:proofErr w:type="spellStart"/>
      <w:r w:rsidRPr="00B54A18">
        <w:rPr>
          <w:rFonts w:eastAsia="SimSun"/>
          <w:sz w:val="28"/>
          <w:szCs w:val="28"/>
          <w:lang w:val="uk-UA" w:eastAsia="zh-CN"/>
        </w:rPr>
        <w:t>внести</w:t>
      </w:r>
      <w:proofErr w:type="spellEnd"/>
      <w:r w:rsidRPr="00B54A18">
        <w:rPr>
          <w:rFonts w:eastAsia="SimSun"/>
          <w:sz w:val="28"/>
          <w:szCs w:val="28"/>
          <w:lang w:val="uk-UA" w:eastAsia="zh-CN"/>
        </w:rPr>
        <w:t xml:space="preserve"> корективи у власну програму, завдяки чому вона залишається ефективною і при нових обставинах. За шкалою «Оцінки результативності» 26,7% респондентів проявили середні результати. Це означає, що вони в цілому здатні та схильні оцінювати самого себе та свою діяльність, проте іноді вони можуть ігнорувати об’єктивні фактори в угоду небажанню критикувати свої результати. Тоді як аж 73,3% вибірки характеризуються високим рівнем за даною шкалою. У таких особистостей розвинене вміння адекватно оцінювати результати діяльності, вони не бояться «дивитися правді в очі» та готові визнати свої помилки. Таким індивідам важливо проаналізувати причини незадовільних результатів для того, щоб знайти спосіб вирішення проблеми та у підсумку досягти очікуваної цілі. </w:t>
      </w:r>
    </w:p>
    <w:p w14:paraId="27646183" w14:textId="78B43693" w:rsidR="00B54A18" w:rsidRPr="00B54A18" w:rsidRDefault="00B54A18" w:rsidP="00B54A18">
      <w:pPr>
        <w:spacing w:line="360" w:lineRule="auto"/>
        <w:ind w:firstLine="709"/>
        <w:jc w:val="both"/>
        <w:rPr>
          <w:rFonts w:eastAsia="SimSun"/>
          <w:sz w:val="28"/>
          <w:szCs w:val="28"/>
          <w:lang w:val="uk-UA" w:eastAsia="zh-CN"/>
        </w:rPr>
      </w:pPr>
      <w:r w:rsidRPr="00B54A18">
        <w:rPr>
          <w:rFonts w:eastAsia="SimSun"/>
          <w:sz w:val="28"/>
          <w:szCs w:val="28"/>
          <w:lang w:val="uk-UA" w:eastAsia="zh-CN"/>
        </w:rPr>
        <w:t>За шкалою «Гнучкості» 33,3% досліджуваних мають низькі результати. Це свідчить про їх здатн</w:t>
      </w:r>
      <w:r w:rsidR="007D2E4A">
        <w:rPr>
          <w:rFonts w:eastAsia="SimSun"/>
          <w:sz w:val="28"/>
          <w:szCs w:val="28"/>
          <w:lang w:val="uk-UA" w:eastAsia="zh-CN"/>
        </w:rPr>
        <w:t xml:space="preserve">ість </w:t>
      </w:r>
      <w:r w:rsidR="007D2E4A" w:rsidRPr="00B54A18">
        <w:rPr>
          <w:rFonts w:eastAsia="SimSun"/>
          <w:sz w:val="28"/>
          <w:szCs w:val="28"/>
          <w:lang w:val="uk-UA" w:eastAsia="zh-CN"/>
        </w:rPr>
        <w:t>ситуативн</w:t>
      </w:r>
      <w:r w:rsidR="007D2E4A">
        <w:rPr>
          <w:rFonts w:eastAsia="SimSun"/>
          <w:sz w:val="28"/>
          <w:szCs w:val="28"/>
          <w:lang w:val="uk-UA" w:eastAsia="zh-CN"/>
        </w:rPr>
        <w:t xml:space="preserve">о </w:t>
      </w:r>
      <w:r w:rsidRPr="00B54A18">
        <w:rPr>
          <w:rFonts w:eastAsia="SimSun"/>
          <w:sz w:val="28"/>
          <w:szCs w:val="28"/>
          <w:lang w:val="uk-UA" w:eastAsia="zh-CN"/>
        </w:rPr>
        <w:t xml:space="preserve">пристосовуватися до нових обставин. Іноді вони швидко оцінюють ситуації та миттєво продукують новий план діяльності, а деколи розгублюються і втрачають здатність </w:t>
      </w:r>
      <w:proofErr w:type="spellStart"/>
      <w:r w:rsidRPr="00B54A18">
        <w:rPr>
          <w:rFonts w:eastAsia="SimSun"/>
          <w:sz w:val="28"/>
          <w:szCs w:val="28"/>
          <w:lang w:val="uk-UA" w:eastAsia="zh-CN"/>
        </w:rPr>
        <w:t>переналаштувати</w:t>
      </w:r>
      <w:proofErr w:type="spellEnd"/>
      <w:r w:rsidRPr="00B54A18">
        <w:rPr>
          <w:rFonts w:eastAsia="SimSun"/>
          <w:sz w:val="28"/>
          <w:szCs w:val="28"/>
          <w:lang w:val="uk-UA" w:eastAsia="zh-CN"/>
        </w:rPr>
        <w:t xml:space="preserve"> поведінку/програму дій відповідно до змінених умов або ж вони роблять це не так швидко, як того вимагає ситуація. Для 66,6% респондентів властиві високі показники за шкалою «Гнучкості». Тож, такі індивіди з легкістю приймають умови нових обставин, вони здатні швидко розробити новий план дій або </w:t>
      </w:r>
      <w:r w:rsidRPr="00B54A18">
        <w:rPr>
          <w:rFonts w:eastAsia="SimSun"/>
          <w:sz w:val="28"/>
          <w:szCs w:val="28"/>
          <w:lang w:val="uk-UA" w:eastAsia="zh-CN"/>
        </w:rPr>
        <w:lastRenderedPageBreak/>
        <w:t xml:space="preserve">скоригувати ту програму, що вже наявна. За шкалою «Самостійності» 26,7% вибірки характеризуються низькими результатами. Це означає, що ці респонденти дуже орієнтуються на думку оточуючих, навіть більше ніж на свою, тому вони завжди беруть до уваги їх поради. Вони не готові створювати плани діяльності самостійно, тому намагаються до цієї справи долучити інших осіб. 60% респондентів мають середні показники за даною шкалою. Такі особистості перебувають на шляху до самостійності, але досі не можуть повністю відповідати лише за себе, думка оточуючих все ще має велику цінність для них, навіть більшу ніж власні погляди. Тоді як 13,3% досліджуваних отримали високі результати за шкалою «Самостійності». Тож, ці респонденти схильні самостійно будувати плани своєї діяльності, а також одноосібно стежити за адекватним їх втіленням у життя. </w:t>
      </w:r>
    </w:p>
    <w:p w14:paraId="50FD9703" w14:textId="77777777" w:rsidR="00B54A18" w:rsidRPr="00B54A18" w:rsidRDefault="00B54A18" w:rsidP="00B54A18">
      <w:pPr>
        <w:spacing w:line="360" w:lineRule="auto"/>
        <w:ind w:firstLine="709"/>
        <w:jc w:val="both"/>
        <w:rPr>
          <w:rFonts w:eastAsia="SimSun"/>
          <w:sz w:val="28"/>
          <w:szCs w:val="28"/>
          <w:lang w:val="uk-UA" w:eastAsia="zh-CN"/>
        </w:rPr>
      </w:pPr>
      <w:r w:rsidRPr="00B54A18">
        <w:rPr>
          <w:rFonts w:eastAsia="SimSun"/>
          <w:sz w:val="28"/>
          <w:szCs w:val="28"/>
          <w:lang w:val="uk-UA" w:eastAsia="zh-CN"/>
        </w:rPr>
        <w:t xml:space="preserve">За шкалою «Загального рівня саморегуляції» 26,7% вибірки характеризуються середніми результатами. Це свідчить про те, що вони здатні самостійно планувати та програмувати свою діяльність, а також оцінювати її результативність, можуть пристосовуватися до змін. Проте їх саморегуляції ще не досягла достатньо високого рівня, щоб відчувати повну впевненість у своїх діях та виробляти моментальні ефективні рішення з приводу різних питань. Тоді як більша частина вибірки, а саме 73,3%, отримала високі результати. Такі особистості здатні повністю одноосібно відповідати за всі етапи реалізації досягнення мети, вони легко адаптуються до нових умов і готові брати повну відповідальність за свої рішення. </w:t>
      </w:r>
    </w:p>
    <w:p w14:paraId="2B971F50" w14:textId="77777777" w:rsidR="00B54A18" w:rsidRDefault="00B54A18" w:rsidP="00B54A18">
      <w:pPr>
        <w:spacing w:line="360" w:lineRule="auto"/>
        <w:ind w:firstLine="709"/>
        <w:jc w:val="both"/>
        <w:rPr>
          <w:rFonts w:eastAsia="SimSun"/>
          <w:sz w:val="28"/>
          <w:szCs w:val="28"/>
          <w:lang w:val="uk-UA" w:eastAsia="zh-CN"/>
        </w:rPr>
      </w:pPr>
      <w:r w:rsidRPr="00B54A18">
        <w:rPr>
          <w:rFonts w:eastAsia="SimSun"/>
          <w:sz w:val="28"/>
          <w:szCs w:val="28"/>
          <w:lang w:val="uk-UA" w:eastAsia="zh-CN"/>
        </w:rPr>
        <w:t>Далі ми проаналізували групові результати дослідження за опитувальником «Особистісної готовності до змін» (</w:t>
      </w:r>
      <w:r w:rsidRPr="00B54A18">
        <w:rPr>
          <w:rFonts w:eastAsia="SimSun"/>
          <w:sz w:val="28"/>
          <w:szCs w:val="28"/>
          <w:lang w:val="en-US" w:eastAsia="zh-CN"/>
        </w:rPr>
        <w:t>PCRS</w:t>
      </w:r>
      <w:r w:rsidRPr="00B54A18">
        <w:rPr>
          <w:rFonts w:eastAsia="SimSun"/>
          <w:sz w:val="28"/>
          <w:szCs w:val="28"/>
          <w:lang w:val="uk-UA" w:eastAsia="zh-CN"/>
        </w:rPr>
        <w:t>). Результати представимо у таблиці 2.2.5:</w:t>
      </w:r>
      <w:r>
        <w:rPr>
          <w:rFonts w:eastAsia="SimSun"/>
          <w:sz w:val="28"/>
          <w:szCs w:val="28"/>
          <w:lang w:val="uk-UA" w:eastAsia="zh-CN"/>
        </w:rPr>
        <w:t xml:space="preserve">  </w:t>
      </w:r>
    </w:p>
    <w:p w14:paraId="5F991601" w14:textId="77777777" w:rsidR="00B54A18" w:rsidRDefault="00B54A18" w:rsidP="00B54A18">
      <w:pPr>
        <w:spacing w:line="360" w:lineRule="auto"/>
        <w:jc w:val="right"/>
        <w:rPr>
          <w:b/>
          <w:sz w:val="28"/>
          <w:szCs w:val="28"/>
          <w:lang w:val="uk-UA"/>
        </w:rPr>
      </w:pPr>
    </w:p>
    <w:p w14:paraId="4045CC42" w14:textId="77777777" w:rsidR="00794370" w:rsidRDefault="00794370" w:rsidP="00B54A18">
      <w:pPr>
        <w:spacing w:line="360" w:lineRule="auto"/>
        <w:jc w:val="right"/>
        <w:rPr>
          <w:b/>
          <w:sz w:val="28"/>
          <w:szCs w:val="28"/>
          <w:lang w:val="uk-UA"/>
        </w:rPr>
      </w:pPr>
    </w:p>
    <w:p w14:paraId="50B9E2E2" w14:textId="77777777" w:rsidR="00794370" w:rsidRDefault="00794370" w:rsidP="00B54A18">
      <w:pPr>
        <w:spacing w:line="360" w:lineRule="auto"/>
        <w:jc w:val="right"/>
        <w:rPr>
          <w:b/>
          <w:sz w:val="28"/>
          <w:szCs w:val="28"/>
          <w:lang w:val="uk-UA"/>
        </w:rPr>
      </w:pPr>
    </w:p>
    <w:p w14:paraId="0641C8F4" w14:textId="77777777" w:rsidR="00794370" w:rsidRDefault="00794370" w:rsidP="00B54A18">
      <w:pPr>
        <w:spacing w:line="360" w:lineRule="auto"/>
        <w:jc w:val="right"/>
        <w:rPr>
          <w:b/>
          <w:sz w:val="28"/>
          <w:szCs w:val="28"/>
          <w:lang w:val="uk-UA"/>
        </w:rPr>
      </w:pPr>
    </w:p>
    <w:p w14:paraId="0EEE0B51" w14:textId="77777777" w:rsidR="00B54A18" w:rsidRPr="00794370" w:rsidRDefault="00B54A18" w:rsidP="00B54A18">
      <w:pPr>
        <w:spacing w:line="360" w:lineRule="auto"/>
        <w:jc w:val="right"/>
        <w:rPr>
          <w:sz w:val="28"/>
          <w:szCs w:val="28"/>
          <w:lang w:val="uk-UA"/>
        </w:rPr>
      </w:pPr>
      <w:r w:rsidRPr="00794370">
        <w:rPr>
          <w:sz w:val="28"/>
          <w:szCs w:val="28"/>
          <w:lang w:val="uk-UA"/>
        </w:rPr>
        <w:lastRenderedPageBreak/>
        <w:t>Таблиця 2.2.5</w:t>
      </w:r>
    </w:p>
    <w:p w14:paraId="5D34EBEE" w14:textId="77777777" w:rsidR="00B54A18" w:rsidRPr="00794370" w:rsidRDefault="00B54A18" w:rsidP="00B54A18">
      <w:pPr>
        <w:spacing w:line="360" w:lineRule="auto"/>
        <w:jc w:val="center"/>
        <w:rPr>
          <w:sz w:val="28"/>
          <w:szCs w:val="28"/>
          <w:lang w:val="uk-UA"/>
        </w:rPr>
      </w:pPr>
      <w:r w:rsidRPr="00794370">
        <w:rPr>
          <w:sz w:val="28"/>
          <w:szCs w:val="28"/>
        </w:rPr>
        <w:t>Групов</w:t>
      </w:r>
      <w:r w:rsidRPr="00794370">
        <w:rPr>
          <w:sz w:val="28"/>
          <w:szCs w:val="28"/>
          <w:lang w:val="uk-UA"/>
        </w:rPr>
        <w:t xml:space="preserve">і результати за опитувальником «Особистісної готовності до змін» </w:t>
      </w:r>
    </w:p>
    <w:tbl>
      <w:tblPr>
        <w:tblStyle w:val="a4"/>
        <w:tblW w:w="0" w:type="auto"/>
        <w:tblLook w:val="04A0" w:firstRow="1" w:lastRow="0" w:firstColumn="1" w:lastColumn="0" w:noHBand="0" w:noVBand="1"/>
      </w:tblPr>
      <w:tblGrid>
        <w:gridCol w:w="2392"/>
        <w:gridCol w:w="1402"/>
        <w:gridCol w:w="991"/>
        <w:gridCol w:w="1277"/>
        <w:gridCol w:w="1116"/>
        <w:gridCol w:w="1294"/>
        <w:gridCol w:w="1099"/>
      </w:tblGrid>
      <w:tr w:rsidR="00B54A18" w:rsidRPr="00794370" w14:paraId="23CE765B" w14:textId="77777777" w:rsidTr="00B54A18">
        <w:trPr>
          <w:trHeight w:val="318"/>
        </w:trPr>
        <w:tc>
          <w:tcPr>
            <w:tcW w:w="2392" w:type="dxa"/>
            <w:vMerge w:val="restart"/>
          </w:tcPr>
          <w:p w14:paraId="524BEA91" w14:textId="77777777" w:rsidR="00B54A18" w:rsidRPr="00794370" w:rsidRDefault="00B54A18" w:rsidP="00B54A18">
            <w:pPr>
              <w:spacing w:line="360" w:lineRule="auto"/>
              <w:jc w:val="center"/>
              <w:rPr>
                <w:sz w:val="28"/>
                <w:szCs w:val="28"/>
                <w:lang w:val="uk-UA"/>
              </w:rPr>
            </w:pPr>
            <w:r w:rsidRPr="00794370">
              <w:rPr>
                <w:sz w:val="28"/>
                <w:szCs w:val="28"/>
                <w:lang w:val="uk-UA"/>
              </w:rPr>
              <w:t>Показник</w:t>
            </w:r>
          </w:p>
        </w:tc>
        <w:tc>
          <w:tcPr>
            <w:tcW w:w="2393" w:type="dxa"/>
            <w:gridSpan w:val="2"/>
            <w:tcBorders>
              <w:bottom w:val="single" w:sz="4" w:space="0" w:color="auto"/>
            </w:tcBorders>
          </w:tcPr>
          <w:p w14:paraId="4572A61A" w14:textId="77777777" w:rsidR="00B54A18" w:rsidRPr="00794370" w:rsidRDefault="00B54A18" w:rsidP="00B54A18">
            <w:pPr>
              <w:spacing w:line="360" w:lineRule="auto"/>
              <w:jc w:val="center"/>
              <w:rPr>
                <w:sz w:val="28"/>
                <w:szCs w:val="28"/>
                <w:lang w:val="uk-UA"/>
              </w:rPr>
            </w:pPr>
            <w:r w:rsidRPr="00794370">
              <w:rPr>
                <w:sz w:val="28"/>
                <w:szCs w:val="28"/>
                <w:lang w:val="uk-UA"/>
              </w:rPr>
              <w:t>Низький рівень</w:t>
            </w:r>
          </w:p>
        </w:tc>
        <w:tc>
          <w:tcPr>
            <w:tcW w:w="2393" w:type="dxa"/>
            <w:gridSpan w:val="2"/>
            <w:tcBorders>
              <w:bottom w:val="single" w:sz="4" w:space="0" w:color="auto"/>
            </w:tcBorders>
          </w:tcPr>
          <w:p w14:paraId="5A5AFCB9" w14:textId="77777777" w:rsidR="00B54A18" w:rsidRPr="00794370" w:rsidRDefault="00B54A18" w:rsidP="00B54A18">
            <w:pPr>
              <w:spacing w:line="360" w:lineRule="auto"/>
              <w:jc w:val="center"/>
              <w:rPr>
                <w:sz w:val="28"/>
                <w:szCs w:val="28"/>
                <w:lang w:val="uk-UA"/>
              </w:rPr>
            </w:pPr>
            <w:r w:rsidRPr="00794370">
              <w:rPr>
                <w:sz w:val="28"/>
                <w:szCs w:val="28"/>
                <w:lang w:val="uk-UA"/>
              </w:rPr>
              <w:t>Середній рівень</w:t>
            </w:r>
          </w:p>
        </w:tc>
        <w:tc>
          <w:tcPr>
            <w:tcW w:w="2393" w:type="dxa"/>
            <w:gridSpan w:val="2"/>
            <w:tcBorders>
              <w:bottom w:val="single" w:sz="4" w:space="0" w:color="auto"/>
            </w:tcBorders>
          </w:tcPr>
          <w:p w14:paraId="6F9E37C5" w14:textId="77777777" w:rsidR="00B54A18" w:rsidRPr="00794370" w:rsidRDefault="00B54A18" w:rsidP="00B54A18">
            <w:pPr>
              <w:spacing w:line="360" w:lineRule="auto"/>
              <w:jc w:val="center"/>
              <w:rPr>
                <w:sz w:val="28"/>
                <w:szCs w:val="28"/>
                <w:lang w:val="uk-UA"/>
              </w:rPr>
            </w:pPr>
            <w:r w:rsidRPr="00794370">
              <w:rPr>
                <w:sz w:val="28"/>
                <w:szCs w:val="28"/>
                <w:lang w:val="uk-UA"/>
              </w:rPr>
              <w:t>Високий рівень</w:t>
            </w:r>
          </w:p>
        </w:tc>
      </w:tr>
      <w:tr w:rsidR="00B54A18" w14:paraId="1E895A12" w14:textId="77777777" w:rsidTr="00B54A18">
        <w:trPr>
          <w:trHeight w:val="151"/>
        </w:trPr>
        <w:tc>
          <w:tcPr>
            <w:tcW w:w="2392" w:type="dxa"/>
            <w:vMerge/>
          </w:tcPr>
          <w:p w14:paraId="429F4937" w14:textId="77777777" w:rsidR="00B54A18" w:rsidRDefault="00B54A18" w:rsidP="00B54A18">
            <w:pPr>
              <w:spacing w:line="360" w:lineRule="auto"/>
              <w:jc w:val="center"/>
              <w:rPr>
                <w:b/>
                <w:sz w:val="28"/>
                <w:szCs w:val="28"/>
                <w:lang w:val="uk-UA"/>
              </w:rPr>
            </w:pPr>
          </w:p>
        </w:tc>
        <w:tc>
          <w:tcPr>
            <w:tcW w:w="1402" w:type="dxa"/>
            <w:tcBorders>
              <w:top w:val="single" w:sz="4" w:space="0" w:color="auto"/>
              <w:right w:val="single" w:sz="4" w:space="0" w:color="auto"/>
            </w:tcBorders>
          </w:tcPr>
          <w:p w14:paraId="73C899BF"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991" w:type="dxa"/>
            <w:tcBorders>
              <w:top w:val="single" w:sz="4" w:space="0" w:color="auto"/>
              <w:left w:val="single" w:sz="4" w:space="0" w:color="auto"/>
            </w:tcBorders>
          </w:tcPr>
          <w:p w14:paraId="71BF1B43" w14:textId="77777777" w:rsidR="00B54A18" w:rsidRPr="00794370" w:rsidRDefault="00B54A18" w:rsidP="00B54A18">
            <w:pPr>
              <w:jc w:val="center"/>
              <w:rPr>
                <w:sz w:val="28"/>
                <w:szCs w:val="28"/>
                <w:lang w:val="uk-UA"/>
              </w:rPr>
            </w:pPr>
            <w:r w:rsidRPr="00794370">
              <w:rPr>
                <w:sz w:val="28"/>
                <w:szCs w:val="28"/>
                <w:lang w:val="uk-UA"/>
              </w:rPr>
              <w:t>%</w:t>
            </w:r>
          </w:p>
        </w:tc>
        <w:tc>
          <w:tcPr>
            <w:tcW w:w="1277" w:type="dxa"/>
            <w:tcBorders>
              <w:top w:val="single" w:sz="4" w:space="0" w:color="auto"/>
              <w:right w:val="single" w:sz="4" w:space="0" w:color="auto"/>
            </w:tcBorders>
          </w:tcPr>
          <w:p w14:paraId="4B85C250"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116" w:type="dxa"/>
            <w:tcBorders>
              <w:top w:val="single" w:sz="4" w:space="0" w:color="auto"/>
              <w:left w:val="single" w:sz="4" w:space="0" w:color="auto"/>
            </w:tcBorders>
          </w:tcPr>
          <w:p w14:paraId="657C6355" w14:textId="77777777" w:rsidR="00B54A18" w:rsidRPr="00794370" w:rsidRDefault="00B54A18" w:rsidP="00B54A18">
            <w:pPr>
              <w:jc w:val="center"/>
              <w:rPr>
                <w:sz w:val="28"/>
                <w:szCs w:val="28"/>
                <w:lang w:val="uk-UA"/>
              </w:rPr>
            </w:pPr>
            <w:r w:rsidRPr="00794370">
              <w:rPr>
                <w:sz w:val="28"/>
                <w:szCs w:val="28"/>
                <w:lang w:val="uk-UA"/>
              </w:rPr>
              <w:t>%</w:t>
            </w:r>
          </w:p>
        </w:tc>
        <w:tc>
          <w:tcPr>
            <w:tcW w:w="1294" w:type="dxa"/>
            <w:tcBorders>
              <w:top w:val="single" w:sz="4" w:space="0" w:color="auto"/>
              <w:right w:val="single" w:sz="4" w:space="0" w:color="auto"/>
            </w:tcBorders>
          </w:tcPr>
          <w:p w14:paraId="6FFB9FC6" w14:textId="77777777" w:rsidR="00B54A18" w:rsidRPr="00794370" w:rsidRDefault="00B54A18" w:rsidP="00B54A18">
            <w:pPr>
              <w:jc w:val="center"/>
              <w:rPr>
                <w:sz w:val="28"/>
                <w:szCs w:val="28"/>
                <w:lang w:val="uk-UA"/>
              </w:rPr>
            </w:pPr>
            <w:proofErr w:type="spellStart"/>
            <w:r w:rsidRPr="00794370">
              <w:rPr>
                <w:sz w:val="28"/>
                <w:szCs w:val="28"/>
                <w:lang w:val="uk-UA"/>
              </w:rPr>
              <w:t>кільк</w:t>
            </w:r>
            <w:proofErr w:type="spellEnd"/>
            <w:r w:rsidRPr="00794370">
              <w:rPr>
                <w:sz w:val="28"/>
                <w:szCs w:val="28"/>
                <w:lang w:val="uk-UA"/>
              </w:rPr>
              <w:t xml:space="preserve">. </w:t>
            </w:r>
            <w:proofErr w:type="spellStart"/>
            <w:r w:rsidR="00BC1B13" w:rsidRPr="00794370">
              <w:rPr>
                <w:sz w:val="28"/>
                <w:szCs w:val="28"/>
                <w:lang w:val="uk-UA"/>
              </w:rPr>
              <w:t>Р</w:t>
            </w:r>
            <w:r w:rsidRPr="00794370">
              <w:rPr>
                <w:sz w:val="28"/>
                <w:szCs w:val="28"/>
                <w:lang w:val="uk-UA"/>
              </w:rPr>
              <w:t>есп</w:t>
            </w:r>
            <w:proofErr w:type="spellEnd"/>
            <w:r w:rsidRPr="00794370">
              <w:rPr>
                <w:sz w:val="28"/>
                <w:szCs w:val="28"/>
                <w:lang w:val="uk-UA"/>
              </w:rPr>
              <w:t>.</w:t>
            </w:r>
          </w:p>
        </w:tc>
        <w:tc>
          <w:tcPr>
            <w:tcW w:w="1099" w:type="dxa"/>
            <w:tcBorders>
              <w:top w:val="single" w:sz="4" w:space="0" w:color="auto"/>
              <w:left w:val="single" w:sz="4" w:space="0" w:color="auto"/>
            </w:tcBorders>
          </w:tcPr>
          <w:p w14:paraId="232D5E5A" w14:textId="77777777" w:rsidR="00B54A18" w:rsidRPr="00794370" w:rsidRDefault="00B54A18" w:rsidP="00B54A18">
            <w:pPr>
              <w:jc w:val="center"/>
              <w:rPr>
                <w:sz w:val="28"/>
                <w:szCs w:val="28"/>
                <w:lang w:val="uk-UA"/>
              </w:rPr>
            </w:pPr>
            <w:r w:rsidRPr="00794370">
              <w:rPr>
                <w:sz w:val="28"/>
                <w:szCs w:val="28"/>
                <w:lang w:val="uk-UA"/>
              </w:rPr>
              <w:t>%</w:t>
            </w:r>
          </w:p>
        </w:tc>
      </w:tr>
      <w:tr w:rsidR="00B54A18" w14:paraId="429BD387" w14:textId="77777777" w:rsidTr="00B54A18">
        <w:tc>
          <w:tcPr>
            <w:tcW w:w="2392" w:type="dxa"/>
          </w:tcPr>
          <w:p w14:paraId="165120EF" w14:textId="77777777" w:rsidR="00B54A18" w:rsidRDefault="00B54A18" w:rsidP="00B54A18">
            <w:pPr>
              <w:spacing w:line="360" w:lineRule="auto"/>
              <w:jc w:val="center"/>
              <w:rPr>
                <w:sz w:val="28"/>
                <w:szCs w:val="28"/>
                <w:lang w:val="uk-UA"/>
              </w:rPr>
            </w:pPr>
            <w:r>
              <w:rPr>
                <w:sz w:val="28"/>
                <w:szCs w:val="28"/>
                <w:lang w:val="uk-UA"/>
              </w:rPr>
              <w:t>Пристрасність</w:t>
            </w:r>
          </w:p>
        </w:tc>
        <w:tc>
          <w:tcPr>
            <w:tcW w:w="1402" w:type="dxa"/>
            <w:tcBorders>
              <w:right w:val="single" w:sz="4" w:space="0" w:color="auto"/>
            </w:tcBorders>
          </w:tcPr>
          <w:p w14:paraId="416933BC" w14:textId="77777777" w:rsidR="00B54A18" w:rsidRDefault="00B54A18" w:rsidP="00B54A18">
            <w:pPr>
              <w:spacing w:line="360" w:lineRule="auto"/>
              <w:jc w:val="center"/>
              <w:rPr>
                <w:sz w:val="28"/>
                <w:szCs w:val="28"/>
                <w:lang w:val="uk-UA"/>
              </w:rPr>
            </w:pPr>
            <w:r>
              <w:rPr>
                <w:sz w:val="28"/>
                <w:szCs w:val="28"/>
                <w:lang w:val="uk-UA"/>
              </w:rPr>
              <w:t>8</w:t>
            </w:r>
          </w:p>
        </w:tc>
        <w:tc>
          <w:tcPr>
            <w:tcW w:w="991" w:type="dxa"/>
            <w:tcBorders>
              <w:left w:val="single" w:sz="4" w:space="0" w:color="auto"/>
            </w:tcBorders>
          </w:tcPr>
          <w:p w14:paraId="7BF29500" w14:textId="77777777" w:rsidR="00B54A18" w:rsidRDefault="00B54A18" w:rsidP="00B54A18">
            <w:pPr>
              <w:spacing w:line="360" w:lineRule="auto"/>
              <w:jc w:val="center"/>
              <w:rPr>
                <w:sz w:val="28"/>
                <w:szCs w:val="28"/>
                <w:lang w:val="uk-UA"/>
              </w:rPr>
            </w:pPr>
            <w:r>
              <w:rPr>
                <w:sz w:val="28"/>
                <w:szCs w:val="28"/>
                <w:lang w:val="uk-UA"/>
              </w:rPr>
              <w:t>26,7</w:t>
            </w:r>
          </w:p>
        </w:tc>
        <w:tc>
          <w:tcPr>
            <w:tcW w:w="1277" w:type="dxa"/>
            <w:tcBorders>
              <w:right w:val="single" w:sz="4" w:space="0" w:color="auto"/>
            </w:tcBorders>
          </w:tcPr>
          <w:p w14:paraId="244B1BCF" w14:textId="77777777" w:rsidR="00B54A18" w:rsidRDefault="00B54A18" w:rsidP="00B54A18">
            <w:pPr>
              <w:spacing w:line="360" w:lineRule="auto"/>
              <w:jc w:val="center"/>
              <w:rPr>
                <w:sz w:val="28"/>
                <w:szCs w:val="28"/>
                <w:lang w:val="uk-UA"/>
              </w:rPr>
            </w:pPr>
            <w:r>
              <w:rPr>
                <w:sz w:val="28"/>
                <w:szCs w:val="28"/>
                <w:lang w:val="uk-UA"/>
              </w:rPr>
              <w:t>18</w:t>
            </w:r>
          </w:p>
        </w:tc>
        <w:tc>
          <w:tcPr>
            <w:tcW w:w="1116" w:type="dxa"/>
            <w:tcBorders>
              <w:left w:val="single" w:sz="4" w:space="0" w:color="auto"/>
            </w:tcBorders>
          </w:tcPr>
          <w:p w14:paraId="7076A2F2" w14:textId="77777777" w:rsidR="00B54A18" w:rsidRDefault="00B54A18" w:rsidP="00B54A18">
            <w:pPr>
              <w:spacing w:line="360" w:lineRule="auto"/>
              <w:jc w:val="center"/>
              <w:rPr>
                <w:sz w:val="28"/>
                <w:szCs w:val="28"/>
                <w:lang w:val="uk-UA"/>
              </w:rPr>
            </w:pPr>
            <w:r>
              <w:rPr>
                <w:sz w:val="28"/>
                <w:szCs w:val="28"/>
                <w:lang w:val="uk-UA"/>
              </w:rPr>
              <w:t>60</w:t>
            </w:r>
          </w:p>
        </w:tc>
        <w:tc>
          <w:tcPr>
            <w:tcW w:w="1294" w:type="dxa"/>
            <w:tcBorders>
              <w:right w:val="single" w:sz="4" w:space="0" w:color="auto"/>
            </w:tcBorders>
          </w:tcPr>
          <w:p w14:paraId="12561A73" w14:textId="77777777" w:rsidR="00B54A18" w:rsidRDefault="00B54A18" w:rsidP="00B54A18">
            <w:pPr>
              <w:spacing w:line="360" w:lineRule="auto"/>
              <w:jc w:val="center"/>
              <w:rPr>
                <w:sz w:val="28"/>
                <w:szCs w:val="28"/>
                <w:lang w:val="uk-UA"/>
              </w:rPr>
            </w:pPr>
            <w:r>
              <w:rPr>
                <w:sz w:val="28"/>
                <w:szCs w:val="28"/>
                <w:lang w:val="uk-UA"/>
              </w:rPr>
              <w:t>4</w:t>
            </w:r>
          </w:p>
        </w:tc>
        <w:tc>
          <w:tcPr>
            <w:tcW w:w="1099" w:type="dxa"/>
            <w:tcBorders>
              <w:left w:val="single" w:sz="4" w:space="0" w:color="auto"/>
            </w:tcBorders>
          </w:tcPr>
          <w:p w14:paraId="0C415D10" w14:textId="77777777" w:rsidR="00B54A18" w:rsidRDefault="00B54A18" w:rsidP="00B54A18">
            <w:pPr>
              <w:spacing w:line="360" w:lineRule="auto"/>
              <w:jc w:val="center"/>
              <w:rPr>
                <w:sz w:val="28"/>
                <w:szCs w:val="28"/>
                <w:lang w:val="uk-UA"/>
              </w:rPr>
            </w:pPr>
            <w:r>
              <w:rPr>
                <w:sz w:val="28"/>
                <w:szCs w:val="28"/>
                <w:lang w:val="uk-UA"/>
              </w:rPr>
              <w:t>13,3</w:t>
            </w:r>
          </w:p>
        </w:tc>
      </w:tr>
      <w:tr w:rsidR="00B54A18" w14:paraId="298618AF" w14:textId="77777777" w:rsidTr="00B54A18">
        <w:tc>
          <w:tcPr>
            <w:tcW w:w="2392" w:type="dxa"/>
          </w:tcPr>
          <w:p w14:paraId="6F0EBC08" w14:textId="77777777" w:rsidR="00B54A18" w:rsidRDefault="00B54A18" w:rsidP="00B54A18">
            <w:pPr>
              <w:spacing w:line="360" w:lineRule="auto"/>
              <w:jc w:val="center"/>
              <w:rPr>
                <w:sz w:val="28"/>
                <w:szCs w:val="28"/>
                <w:lang w:val="uk-UA"/>
              </w:rPr>
            </w:pPr>
            <w:r>
              <w:rPr>
                <w:sz w:val="28"/>
                <w:szCs w:val="28"/>
                <w:lang w:val="uk-UA"/>
              </w:rPr>
              <w:t>Винахідливість</w:t>
            </w:r>
          </w:p>
        </w:tc>
        <w:tc>
          <w:tcPr>
            <w:tcW w:w="1402" w:type="dxa"/>
            <w:tcBorders>
              <w:right w:val="single" w:sz="4" w:space="0" w:color="auto"/>
            </w:tcBorders>
          </w:tcPr>
          <w:p w14:paraId="23505E84" w14:textId="77777777" w:rsidR="00B54A18" w:rsidRDefault="00B54A18" w:rsidP="00B54A18">
            <w:pPr>
              <w:spacing w:line="360" w:lineRule="auto"/>
              <w:jc w:val="center"/>
              <w:rPr>
                <w:sz w:val="28"/>
                <w:szCs w:val="28"/>
                <w:lang w:val="uk-UA"/>
              </w:rPr>
            </w:pPr>
            <w:r>
              <w:rPr>
                <w:sz w:val="28"/>
                <w:szCs w:val="28"/>
                <w:lang w:val="uk-UA"/>
              </w:rPr>
              <w:t>8</w:t>
            </w:r>
          </w:p>
        </w:tc>
        <w:tc>
          <w:tcPr>
            <w:tcW w:w="991" w:type="dxa"/>
            <w:tcBorders>
              <w:left w:val="single" w:sz="4" w:space="0" w:color="auto"/>
            </w:tcBorders>
          </w:tcPr>
          <w:p w14:paraId="5D46BF19" w14:textId="77777777" w:rsidR="00B54A18" w:rsidRDefault="00B54A18" w:rsidP="00B54A18">
            <w:pPr>
              <w:spacing w:line="360" w:lineRule="auto"/>
              <w:jc w:val="center"/>
              <w:rPr>
                <w:sz w:val="28"/>
                <w:szCs w:val="28"/>
                <w:lang w:val="uk-UA"/>
              </w:rPr>
            </w:pPr>
            <w:r>
              <w:rPr>
                <w:sz w:val="28"/>
                <w:szCs w:val="28"/>
                <w:lang w:val="uk-UA"/>
              </w:rPr>
              <w:t>26,7</w:t>
            </w:r>
          </w:p>
        </w:tc>
        <w:tc>
          <w:tcPr>
            <w:tcW w:w="1277" w:type="dxa"/>
            <w:tcBorders>
              <w:right w:val="single" w:sz="4" w:space="0" w:color="auto"/>
            </w:tcBorders>
          </w:tcPr>
          <w:p w14:paraId="7E1E176B" w14:textId="77777777" w:rsidR="00B54A18" w:rsidRDefault="00B54A18" w:rsidP="00B54A18">
            <w:pPr>
              <w:spacing w:line="360" w:lineRule="auto"/>
              <w:jc w:val="center"/>
              <w:rPr>
                <w:sz w:val="28"/>
                <w:szCs w:val="28"/>
                <w:lang w:val="uk-UA"/>
              </w:rPr>
            </w:pPr>
            <w:r>
              <w:rPr>
                <w:sz w:val="28"/>
                <w:szCs w:val="28"/>
                <w:lang w:val="uk-UA"/>
              </w:rPr>
              <w:t>16</w:t>
            </w:r>
          </w:p>
        </w:tc>
        <w:tc>
          <w:tcPr>
            <w:tcW w:w="1116" w:type="dxa"/>
            <w:tcBorders>
              <w:left w:val="single" w:sz="4" w:space="0" w:color="auto"/>
            </w:tcBorders>
          </w:tcPr>
          <w:p w14:paraId="63754EF1" w14:textId="77777777" w:rsidR="00B54A18" w:rsidRDefault="00B54A18" w:rsidP="00B54A18">
            <w:pPr>
              <w:spacing w:line="360" w:lineRule="auto"/>
              <w:jc w:val="center"/>
              <w:rPr>
                <w:sz w:val="28"/>
                <w:szCs w:val="28"/>
                <w:lang w:val="uk-UA"/>
              </w:rPr>
            </w:pPr>
            <w:r>
              <w:rPr>
                <w:sz w:val="28"/>
                <w:szCs w:val="28"/>
                <w:lang w:val="uk-UA"/>
              </w:rPr>
              <w:t>53,3</w:t>
            </w:r>
          </w:p>
        </w:tc>
        <w:tc>
          <w:tcPr>
            <w:tcW w:w="1294" w:type="dxa"/>
            <w:tcBorders>
              <w:right w:val="single" w:sz="4" w:space="0" w:color="auto"/>
            </w:tcBorders>
          </w:tcPr>
          <w:p w14:paraId="2662631F" w14:textId="77777777" w:rsidR="00B54A18" w:rsidRDefault="00B54A18" w:rsidP="00B54A18">
            <w:pPr>
              <w:spacing w:line="360" w:lineRule="auto"/>
              <w:jc w:val="center"/>
              <w:rPr>
                <w:sz w:val="28"/>
                <w:szCs w:val="28"/>
                <w:lang w:val="uk-UA"/>
              </w:rPr>
            </w:pPr>
            <w:r>
              <w:rPr>
                <w:sz w:val="28"/>
                <w:szCs w:val="28"/>
                <w:lang w:val="uk-UA"/>
              </w:rPr>
              <w:t>6</w:t>
            </w:r>
          </w:p>
        </w:tc>
        <w:tc>
          <w:tcPr>
            <w:tcW w:w="1099" w:type="dxa"/>
            <w:tcBorders>
              <w:left w:val="single" w:sz="4" w:space="0" w:color="auto"/>
            </w:tcBorders>
          </w:tcPr>
          <w:p w14:paraId="2781617F" w14:textId="77777777" w:rsidR="00B54A18" w:rsidRDefault="00B54A18" w:rsidP="00B54A18">
            <w:pPr>
              <w:spacing w:line="360" w:lineRule="auto"/>
              <w:jc w:val="center"/>
              <w:rPr>
                <w:sz w:val="28"/>
                <w:szCs w:val="28"/>
                <w:lang w:val="uk-UA"/>
              </w:rPr>
            </w:pPr>
            <w:r>
              <w:rPr>
                <w:sz w:val="28"/>
                <w:szCs w:val="28"/>
                <w:lang w:val="uk-UA"/>
              </w:rPr>
              <w:t>20</w:t>
            </w:r>
          </w:p>
        </w:tc>
      </w:tr>
      <w:tr w:rsidR="00B54A18" w14:paraId="41F5C8A2" w14:textId="77777777" w:rsidTr="00B54A18">
        <w:tc>
          <w:tcPr>
            <w:tcW w:w="2392" w:type="dxa"/>
          </w:tcPr>
          <w:p w14:paraId="186DB95C" w14:textId="77777777" w:rsidR="00B54A18" w:rsidRDefault="00B54A18" w:rsidP="00B54A18">
            <w:pPr>
              <w:spacing w:line="360" w:lineRule="auto"/>
              <w:jc w:val="center"/>
              <w:rPr>
                <w:sz w:val="28"/>
                <w:szCs w:val="28"/>
                <w:lang w:val="uk-UA"/>
              </w:rPr>
            </w:pPr>
            <w:r>
              <w:rPr>
                <w:sz w:val="28"/>
                <w:szCs w:val="28"/>
                <w:lang w:val="uk-UA"/>
              </w:rPr>
              <w:t>Оптимізм</w:t>
            </w:r>
          </w:p>
        </w:tc>
        <w:tc>
          <w:tcPr>
            <w:tcW w:w="1402" w:type="dxa"/>
            <w:tcBorders>
              <w:right w:val="single" w:sz="4" w:space="0" w:color="auto"/>
            </w:tcBorders>
          </w:tcPr>
          <w:p w14:paraId="446CB259" w14:textId="77777777" w:rsidR="00B54A18" w:rsidRDefault="00B54A18" w:rsidP="00B54A18">
            <w:pPr>
              <w:spacing w:line="360" w:lineRule="auto"/>
              <w:jc w:val="center"/>
              <w:rPr>
                <w:sz w:val="28"/>
                <w:szCs w:val="28"/>
                <w:lang w:val="uk-UA"/>
              </w:rPr>
            </w:pPr>
            <w:r>
              <w:rPr>
                <w:sz w:val="28"/>
                <w:szCs w:val="28"/>
                <w:lang w:val="uk-UA"/>
              </w:rPr>
              <w:t>12</w:t>
            </w:r>
          </w:p>
        </w:tc>
        <w:tc>
          <w:tcPr>
            <w:tcW w:w="991" w:type="dxa"/>
            <w:tcBorders>
              <w:left w:val="single" w:sz="4" w:space="0" w:color="auto"/>
            </w:tcBorders>
          </w:tcPr>
          <w:p w14:paraId="1902D574" w14:textId="77777777" w:rsidR="00B54A18" w:rsidRDefault="00B54A18" w:rsidP="00B54A18">
            <w:pPr>
              <w:spacing w:line="360" w:lineRule="auto"/>
              <w:jc w:val="center"/>
              <w:rPr>
                <w:sz w:val="28"/>
                <w:szCs w:val="28"/>
                <w:lang w:val="uk-UA"/>
              </w:rPr>
            </w:pPr>
            <w:r>
              <w:rPr>
                <w:sz w:val="28"/>
                <w:szCs w:val="28"/>
                <w:lang w:val="uk-UA"/>
              </w:rPr>
              <w:t>40</w:t>
            </w:r>
          </w:p>
        </w:tc>
        <w:tc>
          <w:tcPr>
            <w:tcW w:w="1277" w:type="dxa"/>
            <w:tcBorders>
              <w:right w:val="single" w:sz="4" w:space="0" w:color="auto"/>
            </w:tcBorders>
          </w:tcPr>
          <w:p w14:paraId="1CC383CE" w14:textId="77777777" w:rsidR="00B54A18" w:rsidRDefault="00B54A18" w:rsidP="00B54A18">
            <w:pPr>
              <w:spacing w:line="360" w:lineRule="auto"/>
              <w:jc w:val="center"/>
              <w:rPr>
                <w:sz w:val="28"/>
                <w:szCs w:val="28"/>
                <w:lang w:val="uk-UA"/>
              </w:rPr>
            </w:pPr>
            <w:r>
              <w:rPr>
                <w:sz w:val="28"/>
                <w:szCs w:val="28"/>
                <w:lang w:val="uk-UA"/>
              </w:rPr>
              <w:t>14</w:t>
            </w:r>
          </w:p>
        </w:tc>
        <w:tc>
          <w:tcPr>
            <w:tcW w:w="1116" w:type="dxa"/>
            <w:tcBorders>
              <w:left w:val="single" w:sz="4" w:space="0" w:color="auto"/>
            </w:tcBorders>
          </w:tcPr>
          <w:p w14:paraId="13A44650" w14:textId="77777777" w:rsidR="00B54A18" w:rsidRDefault="00B54A18" w:rsidP="00B54A18">
            <w:pPr>
              <w:spacing w:line="360" w:lineRule="auto"/>
              <w:jc w:val="center"/>
              <w:rPr>
                <w:sz w:val="28"/>
                <w:szCs w:val="28"/>
                <w:lang w:val="uk-UA"/>
              </w:rPr>
            </w:pPr>
            <w:r>
              <w:rPr>
                <w:sz w:val="28"/>
                <w:szCs w:val="28"/>
                <w:lang w:val="uk-UA"/>
              </w:rPr>
              <w:t>46,7</w:t>
            </w:r>
          </w:p>
        </w:tc>
        <w:tc>
          <w:tcPr>
            <w:tcW w:w="1294" w:type="dxa"/>
            <w:tcBorders>
              <w:right w:val="single" w:sz="4" w:space="0" w:color="auto"/>
            </w:tcBorders>
          </w:tcPr>
          <w:p w14:paraId="202A21B0" w14:textId="77777777" w:rsidR="00B54A18" w:rsidRDefault="00B54A18" w:rsidP="00B54A18">
            <w:pPr>
              <w:spacing w:line="360" w:lineRule="auto"/>
              <w:jc w:val="center"/>
              <w:rPr>
                <w:sz w:val="28"/>
                <w:szCs w:val="28"/>
                <w:lang w:val="uk-UA"/>
              </w:rPr>
            </w:pPr>
            <w:r>
              <w:rPr>
                <w:sz w:val="28"/>
                <w:szCs w:val="28"/>
                <w:lang w:val="uk-UA"/>
              </w:rPr>
              <w:t>4</w:t>
            </w:r>
          </w:p>
        </w:tc>
        <w:tc>
          <w:tcPr>
            <w:tcW w:w="1099" w:type="dxa"/>
            <w:tcBorders>
              <w:left w:val="single" w:sz="4" w:space="0" w:color="auto"/>
            </w:tcBorders>
          </w:tcPr>
          <w:p w14:paraId="0B5B2060" w14:textId="77777777" w:rsidR="00B54A18" w:rsidRDefault="00B54A18" w:rsidP="00B54A18">
            <w:pPr>
              <w:spacing w:line="360" w:lineRule="auto"/>
              <w:jc w:val="center"/>
              <w:rPr>
                <w:sz w:val="28"/>
                <w:szCs w:val="28"/>
                <w:lang w:val="uk-UA"/>
              </w:rPr>
            </w:pPr>
            <w:r>
              <w:rPr>
                <w:sz w:val="28"/>
                <w:szCs w:val="28"/>
                <w:lang w:val="uk-UA"/>
              </w:rPr>
              <w:t>13,3</w:t>
            </w:r>
          </w:p>
        </w:tc>
      </w:tr>
      <w:tr w:rsidR="00B54A18" w14:paraId="3F4369B2" w14:textId="77777777" w:rsidTr="00B54A18">
        <w:trPr>
          <w:trHeight w:val="449"/>
        </w:trPr>
        <w:tc>
          <w:tcPr>
            <w:tcW w:w="2392" w:type="dxa"/>
          </w:tcPr>
          <w:p w14:paraId="0D1ECCD1" w14:textId="77777777" w:rsidR="00B54A18" w:rsidRDefault="00B54A18" w:rsidP="00B54A18">
            <w:pPr>
              <w:jc w:val="center"/>
              <w:rPr>
                <w:sz w:val="28"/>
                <w:szCs w:val="28"/>
                <w:lang w:val="uk-UA"/>
              </w:rPr>
            </w:pPr>
            <w:r>
              <w:rPr>
                <w:sz w:val="28"/>
                <w:szCs w:val="28"/>
                <w:lang w:val="uk-UA"/>
              </w:rPr>
              <w:t>Сміливість</w:t>
            </w:r>
          </w:p>
        </w:tc>
        <w:tc>
          <w:tcPr>
            <w:tcW w:w="1402" w:type="dxa"/>
            <w:tcBorders>
              <w:right w:val="single" w:sz="4" w:space="0" w:color="auto"/>
            </w:tcBorders>
          </w:tcPr>
          <w:p w14:paraId="71A418DB" w14:textId="77777777" w:rsidR="00B54A18" w:rsidRDefault="00B54A18" w:rsidP="00B54A18">
            <w:pPr>
              <w:jc w:val="center"/>
              <w:rPr>
                <w:sz w:val="28"/>
                <w:szCs w:val="28"/>
                <w:lang w:val="uk-UA"/>
              </w:rPr>
            </w:pPr>
            <w:r>
              <w:rPr>
                <w:sz w:val="28"/>
                <w:szCs w:val="28"/>
                <w:lang w:val="uk-UA"/>
              </w:rPr>
              <w:t>28</w:t>
            </w:r>
          </w:p>
        </w:tc>
        <w:tc>
          <w:tcPr>
            <w:tcW w:w="991" w:type="dxa"/>
            <w:tcBorders>
              <w:left w:val="single" w:sz="4" w:space="0" w:color="auto"/>
            </w:tcBorders>
          </w:tcPr>
          <w:p w14:paraId="3F5A8CD5" w14:textId="77777777" w:rsidR="00B54A18" w:rsidRDefault="00B54A18" w:rsidP="00B54A18">
            <w:pPr>
              <w:jc w:val="center"/>
              <w:rPr>
                <w:sz w:val="28"/>
                <w:szCs w:val="28"/>
                <w:lang w:val="uk-UA"/>
              </w:rPr>
            </w:pPr>
            <w:r>
              <w:rPr>
                <w:sz w:val="28"/>
                <w:szCs w:val="28"/>
                <w:lang w:val="uk-UA"/>
              </w:rPr>
              <w:t>93,3</w:t>
            </w:r>
          </w:p>
        </w:tc>
        <w:tc>
          <w:tcPr>
            <w:tcW w:w="1277" w:type="dxa"/>
            <w:tcBorders>
              <w:right w:val="single" w:sz="4" w:space="0" w:color="auto"/>
            </w:tcBorders>
          </w:tcPr>
          <w:p w14:paraId="0FD9AA36" w14:textId="77777777" w:rsidR="00B54A18" w:rsidRDefault="00B54A18" w:rsidP="00B54A18">
            <w:pPr>
              <w:jc w:val="center"/>
              <w:rPr>
                <w:sz w:val="28"/>
                <w:szCs w:val="28"/>
                <w:lang w:val="uk-UA"/>
              </w:rPr>
            </w:pPr>
            <w:r>
              <w:rPr>
                <w:sz w:val="28"/>
                <w:szCs w:val="28"/>
                <w:lang w:val="uk-UA"/>
              </w:rPr>
              <w:t>2</w:t>
            </w:r>
          </w:p>
        </w:tc>
        <w:tc>
          <w:tcPr>
            <w:tcW w:w="1116" w:type="dxa"/>
            <w:tcBorders>
              <w:left w:val="single" w:sz="4" w:space="0" w:color="auto"/>
            </w:tcBorders>
          </w:tcPr>
          <w:p w14:paraId="2C63A37F" w14:textId="77777777" w:rsidR="00B54A18" w:rsidRDefault="00B54A18" w:rsidP="00B54A18">
            <w:pPr>
              <w:jc w:val="center"/>
              <w:rPr>
                <w:sz w:val="28"/>
                <w:szCs w:val="28"/>
                <w:lang w:val="uk-UA"/>
              </w:rPr>
            </w:pPr>
            <w:r>
              <w:rPr>
                <w:sz w:val="28"/>
                <w:szCs w:val="28"/>
                <w:lang w:val="uk-UA"/>
              </w:rPr>
              <w:t>6,6</w:t>
            </w:r>
          </w:p>
        </w:tc>
        <w:tc>
          <w:tcPr>
            <w:tcW w:w="1294" w:type="dxa"/>
            <w:tcBorders>
              <w:right w:val="single" w:sz="4" w:space="0" w:color="auto"/>
            </w:tcBorders>
          </w:tcPr>
          <w:p w14:paraId="05841CBA" w14:textId="77777777" w:rsidR="00B54A18" w:rsidRDefault="00B54A18" w:rsidP="00B54A18">
            <w:pPr>
              <w:jc w:val="center"/>
              <w:rPr>
                <w:sz w:val="28"/>
                <w:szCs w:val="28"/>
                <w:lang w:val="uk-UA"/>
              </w:rPr>
            </w:pPr>
            <w:r>
              <w:rPr>
                <w:sz w:val="28"/>
                <w:szCs w:val="28"/>
                <w:lang w:val="uk-UA"/>
              </w:rPr>
              <w:t>0</w:t>
            </w:r>
          </w:p>
        </w:tc>
        <w:tc>
          <w:tcPr>
            <w:tcW w:w="1099" w:type="dxa"/>
            <w:tcBorders>
              <w:left w:val="single" w:sz="4" w:space="0" w:color="auto"/>
            </w:tcBorders>
          </w:tcPr>
          <w:p w14:paraId="384EBA07" w14:textId="77777777" w:rsidR="00B54A18" w:rsidRDefault="00B54A18" w:rsidP="00B54A18">
            <w:pPr>
              <w:jc w:val="center"/>
              <w:rPr>
                <w:sz w:val="28"/>
                <w:szCs w:val="28"/>
                <w:lang w:val="uk-UA"/>
              </w:rPr>
            </w:pPr>
            <w:r>
              <w:rPr>
                <w:sz w:val="28"/>
                <w:szCs w:val="28"/>
                <w:lang w:val="uk-UA"/>
              </w:rPr>
              <w:t>0</w:t>
            </w:r>
          </w:p>
        </w:tc>
      </w:tr>
      <w:tr w:rsidR="00B54A18" w14:paraId="35FE39AF" w14:textId="77777777" w:rsidTr="00B54A18">
        <w:tc>
          <w:tcPr>
            <w:tcW w:w="2392" w:type="dxa"/>
          </w:tcPr>
          <w:p w14:paraId="183AB2A0" w14:textId="77777777" w:rsidR="00B54A18" w:rsidRDefault="00B54A18" w:rsidP="00B54A18">
            <w:pPr>
              <w:spacing w:line="360" w:lineRule="auto"/>
              <w:jc w:val="center"/>
              <w:rPr>
                <w:sz w:val="28"/>
                <w:szCs w:val="28"/>
                <w:lang w:val="uk-UA"/>
              </w:rPr>
            </w:pPr>
            <w:r>
              <w:rPr>
                <w:sz w:val="28"/>
                <w:szCs w:val="28"/>
                <w:lang w:val="uk-UA"/>
              </w:rPr>
              <w:t>Адаптивність</w:t>
            </w:r>
          </w:p>
        </w:tc>
        <w:tc>
          <w:tcPr>
            <w:tcW w:w="1402" w:type="dxa"/>
            <w:tcBorders>
              <w:right w:val="single" w:sz="4" w:space="0" w:color="auto"/>
            </w:tcBorders>
          </w:tcPr>
          <w:p w14:paraId="1EE35940" w14:textId="77777777" w:rsidR="00B54A18" w:rsidRDefault="00B54A18" w:rsidP="00B54A18">
            <w:pPr>
              <w:spacing w:line="360" w:lineRule="auto"/>
              <w:jc w:val="center"/>
              <w:rPr>
                <w:sz w:val="28"/>
                <w:szCs w:val="28"/>
                <w:lang w:val="uk-UA"/>
              </w:rPr>
            </w:pPr>
            <w:r>
              <w:rPr>
                <w:sz w:val="28"/>
                <w:szCs w:val="28"/>
                <w:lang w:val="uk-UA"/>
              </w:rPr>
              <w:t>28</w:t>
            </w:r>
          </w:p>
        </w:tc>
        <w:tc>
          <w:tcPr>
            <w:tcW w:w="991" w:type="dxa"/>
            <w:tcBorders>
              <w:left w:val="single" w:sz="4" w:space="0" w:color="auto"/>
            </w:tcBorders>
          </w:tcPr>
          <w:p w14:paraId="12E3BDC6" w14:textId="77777777" w:rsidR="00B54A18" w:rsidRDefault="00B54A18" w:rsidP="00B54A18">
            <w:pPr>
              <w:spacing w:line="360" w:lineRule="auto"/>
              <w:jc w:val="center"/>
              <w:rPr>
                <w:sz w:val="28"/>
                <w:szCs w:val="28"/>
                <w:lang w:val="uk-UA"/>
              </w:rPr>
            </w:pPr>
            <w:r>
              <w:rPr>
                <w:sz w:val="28"/>
                <w:szCs w:val="28"/>
                <w:lang w:val="uk-UA"/>
              </w:rPr>
              <w:t>93,3</w:t>
            </w:r>
          </w:p>
        </w:tc>
        <w:tc>
          <w:tcPr>
            <w:tcW w:w="1277" w:type="dxa"/>
            <w:tcBorders>
              <w:right w:val="single" w:sz="4" w:space="0" w:color="auto"/>
            </w:tcBorders>
          </w:tcPr>
          <w:p w14:paraId="45F42062" w14:textId="77777777" w:rsidR="00B54A18" w:rsidRDefault="00B54A18" w:rsidP="00B54A18">
            <w:pPr>
              <w:spacing w:line="360" w:lineRule="auto"/>
              <w:jc w:val="center"/>
              <w:rPr>
                <w:sz w:val="28"/>
                <w:szCs w:val="28"/>
                <w:lang w:val="uk-UA"/>
              </w:rPr>
            </w:pPr>
            <w:r>
              <w:rPr>
                <w:sz w:val="28"/>
                <w:szCs w:val="28"/>
                <w:lang w:val="uk-UA"/>
              </w:rPr>
              <w:t>2</w:t>
            </w:r>
          </w:p>
        </w:tc>
        <w:tc>
          <w:tcPr>
            <w:tcW w:w="1116" w:type="dxa"/>
            <w:tcBorders>
              <w:left w:val="single" w:sz="4" w:space="0" w:color="auto"/>
            </w:tcBorders>
          </w:tcPr>
          <w:p w14:paraId="418B2612" w14:textId="77777777" w:rsidR="00B54A18" w:rsidRDefault="00B54A18" w:rsidP="00B54A18">
            <w:pPr>
              <w:spacing w:line="360" w:lineRule="auto"/>
              <w:jc w:val="center"/>
              <w:rPr>
                <w:sz w:val="28"/>
                <w:szCs w:val="28"/>
                <w:lang w:val="uk-UA"/>
              </w:rPr>
            </w:pPr>
            <w:r>
              <w:rPr>
                <w:sz w:val="28"/>
                <w:szCs w:val="28"/>
                <w:lang w:val="uk-UA"/>
              </w:rPr>
              <w:t>6,6</w:t>
            </w:r>
          </w:p>
        </w:tc>
        <w:tc>
          <w:tcPr>
            <w:tcW w:w="1294" w:type="dxa"/>
            <w:tcBorders>
              <w:right w:val="single" w:sz="4" w:space="0" w:color="auto"/>
            </w:tcBorders>
          </w:tcPr>
          <w:p w14:paraId="12404B8C" w14:textId="77777777" w:rsidR="00B54A18" w:rsidRDefault="00B54A18" w:rsidP="00B54A18">
            <w:pPr>
              <w:spacing w:line="360" w:lineRule="auto"/>
              <w:jc w:val="center"/>
              <w:rPr>
                <w:sz w:val="28"/>
                <w:szCs w:val="28"/>
                <w:lang w:val="uk-UA"/>
              </w:rPr>
            </w:pPr>
            <w:r>
              <w:rPr>
                <w:sz w:val="28"/>
                <w:szCs w:val="28"/>
                <w:lang w:val="uk-UA"/>
              </w:rPr>
              <w:t>0</w:t>
            </w:r>
          </w:p>
        </w:tc>
        <w:tc>
          <w:tcPr>
            <w:tcW w:w="1099" w:type="dxa"/>
            <w:tcBorders>
              <w:left w:val="single" w:sz="4" w:space="0" w:color="auto"/>
            </w:tcBorders>
          </w:tcPr>
          <w:p w14:paraId="479EE684" w14:textId="77777777" w:rsidR="00B54A18" w:rsidRDefault="00B54A18" w:rsidP="00B54A18">
            <w:pPr>
              <w:spacing w:line="360" w:lineRule="auto"/>
              <w:jc w:val="center"/>
              <w:rPr>
                <w:sz w:val="28"/>
                <w:szCs w:val="28"/>
                <w:lang w:val="uk-UA"/>
              </w:rPr>
            </w:pPr>
            <w:r>
              <w:rPr>
                <w:sz w:val="28"/>
                <w:szCs w:val="28"/>
                <w:lang w:val="uk-UA"/>
              </w:rPr>
              <w:t>0</w:t>
            </w:r>
          </w:p>
        </w:tc>
      </w:tr>
      <w:tr w:rsidR="00B54A18" w14:paraId="6619DB4F" w14:textId="77777777" w:rsidTr="00B54A18">
        <w:tc>
          <w:tcPr>
            <w:tcW w:w="2392" w:type="dxa"/>
          </w:tcPr>
          <w:p w14:paraId="74F7BF58" w14:textId="77777777" w:rsidR="00B54A18" w:rsidRDefault="00B54A18" w:rsidP="00B54A18">
            <w:pPr>
              <w:jc w:val="center"/>
              <w:rPr>
                <w:sz w:val="28"/>
                <w:szCs w:val="28"/>
                <w:lang w:val="uk-UA"/>
              </w:rPr>
            </w:pPr>
            <w:r>
              <w:rPr>
                <w:sz w:val="28"/>
                <w:szCs w:val="28"/>
                <w:lang w:val="uk-UA"/>
              </w:rPr>
              <w:t>Впевненість</w:t>
            </w:r>
          </w:p>
        </w:tc>
        <w:tc>
          <w:tcPr>
            <w:tcW w:w="1402" w:type="dxa"/>
            <w:tcBorders>
              <w:right w:val="single" w:sz="4" w:space="0" w:color="auto"/>
            </w:tcBorders>
          </w:tcPr>
          <w:p w14:paraId="5F748BD4" w14:textId="77777777" w:rsidR="00B54A18" w:rsidRDefault="00B54A18" w:rsidP="00B54A18">
            <w:pPr>
              <w:spacing w:line="360" w:lineRule="auto"/>
              <w:jc w:val="center"/>
              <w:rPr>
                <w:sz w:val="28"/>
                <w:szCs w:val="28"/>
                <w:lang w:val="uk-UA"/>
              </w:rPr>
            </w:pPr>
            <w:r>
              <w:rPr>
                <w:sz w:val="28"/>
                <w:szCs w:val="28"/>
                <w:lang w:val="uk-UA"/>
              </w:rPr>
              <w:t>18</w:t>
            </w:r>
          </w:p>
        </w:tc>
        <w:tc>
          <w:tcPr>
            <w:tcW w:w="991" w:type="dxa"/>
            <w:tcBorders>
              <w:left w:val="single" w:sz="4" w:space="0" w:color="auto"/>
            </w:tcBorders>
          </w:tcPr>
          <w:p w14:paraId="15251D68" w14:textId="77777777" w:rsidR="00B54A18" w:rsidRDefault="00B54A18" w:rsidP="00B54A18">
            <w:pPr>
              <w:spacing w:line="360" w:lineRule="auto"/>
              <w:jc w:val="center"/>
              <w:rPr>
                <w:sz w:val="28"/>
                <w:szCs w:val="28"/>
                <w:lang w:val="uk-UA"/>
              </w:rPr>
            </w:pPr>
            <w:r>
              <w:rPr>
                <w:sz w:val="28"/>
                <w:szCs w:val="28"/>
                <w:lang w:val="uk-UA"/>
              </w:rPr>
              <w:t>60</w:t>
            </w:r>
          </w:p>
        </w:tc>
        <w:tc>
          <w:tcPr>
            <w:tcW w:w="1277" w:type="dxa"/>
            <w:tcBorders>
              <w:right w:val="single" w:sz="4" w:space="0" w:color="auto"/>
            </w:tcBorders>
          </w:tcPr>
          <w:p w14:paraId="4BE5ED02" w14:textId="77777777" w:rsidR="00B54A18" w:rsidRDefault="00B54A18" w:rsidP="00B54A18">
            <w:pPr>
              <w:spacing w:line="360" w:lineRule="auto"/>
              <w:jc w:val="center"/>
              <w:rPr>
                <w:sz w:val="28"/>
                <w:szCs w:val="28"/>
                <w:lang w:val="uk-UA"/>
              </w:rPr>
            </w:pPr>
            <w:r>
              <w:rPr>
                <w:sz w:val="28"/>
                <w:szCs w:val="28"/>
                <w:lang w:val="uk-UA"/>
              </w:rPr>
              <w:t>12</w:t>
            </w:r>
          </w:p>
        </w:tc>
        <w:tc>
          <w:tcPr>
            <w:tcW w:w="1116" w:type="dxa"/>
            <w:tcBorders>
              <w:left w:val="single" w:sz="4" w:space="0" w:color="auto"/>
            </w:tcBorders>
          </w:tcPr>
          <w:p w14:paraId="4EC2317A" w14:textId="77777777" w:rsidR="00B54A18" w:rsidRDefault="00B54A18" w:rsidP="00B54A18">
            <w:pPr>
              <w:spacing w:line="360" w:lineRule="auto"/>
              <w:jc w:val="center"/>
              <w:rPr>
                <w:sz w:val="28"/>
                <w:szCs w:val="28"/>
                <w:lang w:val="uk-UA"/>
              </w:rPr>
            </w:pPr>
            <w:r>
              <w:rPr>
                <w:sz w:val="28"/>
                <w:szCs w:val="28"/>
                <w:lang w:val="uk-UA"/>
              </w:rPr>
              <w:t>40</w:t>
            </w:r>
          </w:p>
        </w:tc>
        <w:tc>
          <w:tcPr>
            <w:tcW w:w="1294" w:type="dxa"/>
            <w:tcBorders>
              <w:right w:val="single" w:sz="4" w:space="0" w:color="auto"/>
            </w:tcBorders>
          </w:tcPr>
          <w:p w14:paraId="0AF107AA" w14:textId="77777777" w:rsidR="00B54A18" w:rsidRDefault="00B54A18" w:rsidP="00B54A18">
            <w:pPr>
              <w:spacing w:line="360" w:lineRule="auto"/>
              <w:jc w:val="center"/>
              <w:rPr>
                <w:sz w:val="28"/>
                <w:szCs w:val="28"/>
                <w:lang w:val="uk-UA"/>
              </w:rPr>
            </w:pPr>
            <w:r>
              <w:rPr>
                <w:sz w:val="28"/>
                <w:szCs w:val="28"/>
                <w:lang w:val="uk-UA"/>
              </w:rPr>
              <w:t>0</w:t>
            </w:r>
          </w:p>
        </w:tc>
        <w:tc>
          <w:tcPr>
            <w:tcW w:w="1099" w:type="dxa"/>
            <w:tcBorders>
              <w:left w:val="single" w:sz="4" w:space="0" w:color="auto"/>
            </w:tcBorders>
          </w:tcPr>
          <w:p w14:paraId="5BBFBF47" w14:textId="77777777" w:rsidR="00B54A18" w:rsidRDefault="00B54A18" w:rsidP="00B54A18">
            <w:pPr>
              <w:spacing w:line="360" w:lineRule="auto"/>
              <w:jc w:val="center"/>
              <w:rPr>
                <w:sz w:val="28"/>
                <w:szCs w:val="28"/>
                <w:lang w:val="uk-UA"/>
              </w:rPr>
            </w:pPr>
            <w:r>
              <w:rPr>
                <w:sz w:val="28"/>
                <w:szCs w:val="28"/>
                <w:lang w:val="uk-UA"/>
              </w:rPr>
              <w:t>0</w:t>
            </w:r>
          </w:p>
        </w:tc>
      </w:tr>
      <w:tr w:rsidR="00B54A18" w14:paraId="6E67FEA9" w14:textId="77777777" w:rsidTr="00B54A18">
        <w:tc>
          <w:tcPr>
            <w:tcW w:w="2392" w:type="dxa"/>
          </w:tcPr>
          <w:p w14:paraId="08FF61B6" w14:textId="77777777" w:rsidR="00B54A18" w:rsidRDefault="00B54A18" w:rsidP="00B54A18">
            <w:pPr>
              <w:jc w:val="center"/>
              <w:rPr>
                <w:sz w:val="28"/>
                <w:szCs w:val="28"/>
                <w:lang w:val="uk-UA"/>
              </w:rPr>
            </w:pPr>
            <w:r>
              <w:rPr>
                <w:sz w:val="28"/>
                <w:szCs w:val="28"/>
                <w:lang w:val="uk-UA"/>
              </w:rPr>
              <w:t>Толерантність до двозначності</w:t>
            </w:r>
          </w:p>
        </w:tc>
        <w:tc>
          <w:tcPr>
            <w:tcW w:w="1402" w:type="dxa"/>
            <w:tcBorders>
              <w:right w:val="single" w:sz="4" w:space="0" w:color="auto"/>
            </w:tcBorders>
          </w:tcPr>
          <w:p w14:paraId="485427D5" w14:textId="77777777" w:rsidR="00B54A18" w:rsidRDefault="00B54A18" w:rsidP="00B54A18">
            <w:pPr>
              <w:spacing w:line="360" w:lineRule="auto"/>
              <w:jc w:val="center"/>
              <w:rPr>
                <w:sz w:val="28"/>
                <w:szCs w:val="28"/>
                <w:lang w:val="uk-UA"/>
              </w:rPr>
            </w:pPr>
            <w:r>
              <w:rPr>
                <w:sz w:val="28"/>
                <w:szCs w:val="28"/>
                <w:lang w:val="uk-UA"/>
              </w:rPr>
              <w:t>30</w:t>
            </w:r>
          </w:p>
        </w:tc>
        <w:tc>
          <w:tcPr>
            <w:tcW w:w="991" w:type="dxa"/>
            <w:tcBorders>
              <w:left w:val="single" w:sz="4" w:space="0" w:color="auto"/>
            </w:tcBorders>
          </w:tcPr>
          <w:p w14:paraId="5F88F05E" w14:textId="77777777" w:rsidR="00B54A18" w:rsidRDefault="00B54A18" w:rsidP="00B54A18">
            <w:pPr>
              <w:spacing w:line="360" w:lineRule="auto"/>
              <w:jc w:val="center"/>
              <w:rPr>
                <w:sz w:val="28"/>
                <w:szCs w:val="28"/>
                <w:lang w:val="uk-UA"/>
              </w:rPr>
            </w:pPr>
            <w:r>
              <w:rPr>
                <w:sz w:val="28"/>
                <w:szCs w:val="28"/>
                <w:lang w:val="uk-UA"/>
              </w:rPr>
              <w:t>100</w:t>
            </w:r>
          </w:p>
        </w:tc>
        <w:tc>
          <w:tcPr>
            <w:tcW w:w="1277" w:type="dxa"/>
            <w:tcBorders>
              <w:right w:val="single" w:sz="4" w:space="0" w:color="auto"/>
            </w:tcBorders>
          </w:tcPr>
          <w:p w14:paraId="237A25C2" w14:textId="77777777" w:rsidR="00B54A18" w:rsidRDefault="00B54A18" w:rsidP="00B54A18">
            <w:pPr>
              <w:spacing w:line="360" w:lineRule="auto"/>
              <w:jc w:val="center"/>
              <w:rPr>
                <w:sz w:val="28"/>
                <w:szCs w:val="28"/>
                <w:lang w:val="uk-UA"/>
              </w:rPr>
            </w:pPr>
            <w:r>
              <w:rPr>
                <w:sz w:val="28"/>
                <w:szCs w:val="28"/>
                <w:lang w:val="uk-UA"/>
              </w:rPr>
              <w:t>0</w:t>
            </w:r>
          </w:p>
        </w:tc>
        <w:tc>
          <w:tcPr>
            <w:tcW w:w="1116" w:type="dxa"/>
            <w:tcBorders>
              <w:left w:val="single" w:sz="4" w:space="0" w:color="auto"/>
            </w:tcBorders>
          </w:tcPr>
          <w:p w14:paraId="200754A0" w14:textId="77777777" w:rsidR="00B54A18" w:rsidRDefault="00B54A18" w:rsidP="00B54A18">
            <w:pPr>
              <w:spacing w:line="360" w:lineRule="auto"/>
              <w:jc w:val="center"/>
              <w:rPr>
                <w:sz w:val="28"/>
                <w:szCs w:val="28"/>
                <w:lang w:val="uk-UA"/>
              </w:rPr>
            </w:pPr>
            <w:r>
              <w:rPr>
                <w:sz w:val="28"/>
                <w:szCs w:val="28"/>
                <w:lang w:val="uk-UA"/>
              </w:rPr>
              <w:t>0</w:t>
            </w:r>
          </w:p>
        </w:tc>
        <w:tc>
          <w:tcPr>
            <w:tcW w:w="1294" w:type="dxa"/>
            <w:tcBorders>
              <w:right w:val="single" w:sz="4" w:space="0" w:color="auto"/>
            </w:tcBorders>
          </w:tcPr>
          <w:p w14:paraId="54464D19" w14:textId="77777777" w:rsidR="00B54A18" w:rsidRPr="00B40D2F" w:rsidRDefault="00B54A18" w:rsidP="00B54A18">
            <w:pPr>
              <w:spacing w:line="360" w:lineRule="auto"/>
              <w:jc w:val="center"/>
              <w:rPr>
                <w:sz w:val="28"/>
                <w:szCs w:val="28"/>
                <w:lang w:val="uk-UA"/>
              </w:rPr>
            </w:pPr>
            <w:r>
              <w:rPr>
                <w:sz w:val="28"/>
                <w:szCs w:val="28"/>
                <w:lang w:val="uk-UA"/>
              </w:rPr>
              <w:t>0</w:t>
            </w:r>
          </w:p>
        </w:tc>
        <w:tc>
          <w:tcPr>
            <w:tcW w:w="1099" w:type="dxa"/>
            <w:tcBorders>
              <w:left w:val="single" w:sz="4" w:space="0" w:color="auto"/>
            </w:tcBorders>
          </w:tcPr>
          <w:p w14:paraId="2808A328" w14:textId="77777777" w:rsidR="00B54A18" w:rsidRDefault="00B54A18" w:rsidP="00B54A18">
            <w:pPr>
              <w:spacing w:line="360" w:lineRule="auto"/>
              <w:jc w:val="center"/>
              <w:rPr>
                <w:sz w:val="28"/>
                <w:szCs w:val="28"/>
                <w:lang w:val="uk-UA"/>
              </w:rPr>
            </w:pPr>
            <w:r>
              <w:rPr>
                <w:sz w:val="28"/>
                <w:szCs w:val="28"/>
                <w:lang w:val="uk-UA"/>
              </w:rPr>
              <w:t>0</w:t>
            </w:r>
          </w:p>
        </w:tc>
      </w:tr>
    </w:tbl>
    <w:p w14:paraId="26A17E06" w14:textId="77777777" w:rsidR="00B54A18" w:rsidRDefault="00B54A18" w:rsidP="00B54A18">
      <w:pPr>
        <w:spacing w:line="360" w:lineRule="auto"/>
        <w:ind w:firstLine="851"/>
        <w:jc w:val="both"/>
        <w:rPr>
          <w:sz w:val="28"/>
          <w:szCs w:val="28"/>
          <w:lang w:val="uk-UA"/>
        </w:rPr>
      </w:pPr>
    </w:p>
    <w:p w14:paraId="1C6C83EC" w14:textId="77777777" w:rsidR="00B54A18" w:rsidRDefault="00B54A18" w:rsidP="00B54A18">
      <w:pPr>
        <w:spacing w:line="360" w:lineRule="auto"/>
        <w:ind w:firstLine="709"/>
        <w:jc w:val="both"/>
        <w:rPr>
          <w:sz w:val="28"/>
          <w:szCs w:val="28"/>
          <w:lang w:val="uk-UA"/>
        </w:rPr>
      </w:pPr>
      <w:r>
        <w:rPr>
          <w:sz w:val="28"/>
          <w:szCs w:val="28"/>
          <w:lang w:val="uk-UA"/>
        </w:rPr>
        <w:t xml:space="preserve">На основі таблиці 2.2.5 ми дізналися про те, що  переважаюча частина вибірки характеризується низькими (шкали «Сміливість», «Адаптивність», «Впевненість» та «Толерантність до двозначності») або ж середніми (шкали «Пристрасність», «Винахідливість» та «Оптимізм») результатами. Високий рівень за більшістю шкал взагалі не є властивим для вибірки (як видно з результатів останніх чотирьох шкал). Найбільш цікавими результатами виявилися за шкалою «Толерантність до двозначності», адже абсолютно всі досліджувані характеризуються за нею низьким рівнем. </w:t>
      </w:r>
    </w:p>
    <w:p w14:paraId="0A0DC31D" w14:textId="77777777" w:rsidR="005D4F6B" w:rsidRDefault="005D4F6B" w:rsidP="005D4F6B">
      <w:pPr>
        <w:spacing w:line="360" w:lineRule="auto"/>
        <w:ind w:firstLine="709"/>
        <w:jc w:val="both"/>
        <w:rPr>
          <w:sz w:val="28"/>
          <w:szCs w:val="28"/>
          <w:lang w:val="uk-UA"/>
        </w:rPr>
      </w:pPr>
      <w:r>
        <w:rPr>
          <w:sz w:val="28"/>
          <w:szCs w:val="28"/>
          <w:lang w:val="uk-UA"/>
        </w:rPr>
        <w:t>Для наочного відображення результатів представимо їх на гістограмі 2.2.5:</w:t>
      </w:r>
    </w:p>
    <w:p w14:paraId="4D02E2DC" w14:textId="77777777" w:rsidR="005D4F6B" w:rsidRDefault="005D4F6B" w:rsidP="005D4F6B">
      <w:pPr>
        <w:spacing w:line="360" w:lineRule="auto"/>
        <w:ind w:firstLine="851"/>
        <w:jc w:val="both"/>
        <w:rPr>
          <w:sz w:val="28"/>
          <w:szCs w:val="28"/>
          <w:lang w:val="uk-UA"/>
        </w:rPr>
      </w:pPr>
      <w:r w:rsidRPr="00F54A5A">
        <w:rPr>
          <w:noProof/>
          <w:sz w:val="28"/>
          <w:szCs w:val="28"/>
          <w:lang w:val="en-US"/>
        </w:rPr>
        <w:lastRenderedPageBreak/>
        <w:drawing>
          <wp:inline distT="0" distB="0" distL="0" distR="0" wp14:anchorId="7AFFC0D7" wp14:editId="40960100">
            <wp:extent cx="5169638" cy="2892056"/>
            <wp:effectExtent l="19050" t="0" r="11962" b="3544"/>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C5FC06" w14:textId="77777777" w:rsidR="005D4F6B" w:rsidRPr="00507D17" w:rsidRDefault="005D4F6B" w:rsidP="005D4F6B">
      <w:pPr>
        <w:spacing w:line="360" w:lineRule="auto"/>
        <w:jc w:val="center"/>
        <w:rPr>
          <w:sz w:val="28"/>
          <w:szCs w:val="28"/>
          <w:lang w:val="uk-UA"/>
        </w:rPr>
      </w:pPr>
      <w:r w:rsidRPr="00507D17">
        <w:rPr>
          <w:sz w:val="28"/>
          <w:szCs w:val="28"/>
          <w:lang w:val="uk-UA"/>
        </w:rPr>
        <w:t>Рис. 2.</w:t>
      </w:r>
      <w:r>
        <w:rPr>
          <w:sz w:val="28"/>
          <w:szCs w:val="28"/>
          <w:lang w:val="uk-UA"/>
        </w:rPr>
        <w:t>2</w:t>
      </w:r>
      <w:r w:rsidRPr="00507D17">
        <w:rPr>
          <w:sz w:val="28"/>
          <w:szCs w:val="28"/>
          <w:lang w:val="uk-UA"/>
        </w:rPr>
        <w:t>.</w:t>
      </w:r>
      <w:r>
        <w:rPr>
          <w:sz w:val="28"/>
          <w:szCs w:val="28"/>
          <w:lang w:val="uk-UA"/>
        </w:rPr>
        <w:t>5</w:t>
      </w:r>
      <w:r w:rsidRPr="00507D17">
        <w:rPr>
          <w:sz w:val="28"/>
          <w:szCs w:val="28"/>
          <w:lang w:val="uk-UA"/>
        </w:rPr>
        <w:t xml:space="preserve">. </w:t>
      </w:r>
      <w:r w:rsidRPr="00507D17">
        <w:rPr>
          <w:sz w:val="28"/>
          <w:szCs w:val="28"/>
        </w:rPr>
        <w:t>Групов</w:t>
      </w:r>
      <w:r w:rsidRPr="00507D17">
        <w:rPr>
          <w:sz w:val="28"/>
          <w:szCs w:val="28"/>
          <w:lang w:val="uk-UA"/>
        </w:rPr>
        <w:t xml:space="preserve">і результати </w:t>
      </w:r>
      <w:r>
        <w:rPr>
          <w:sz w:val="28"/>
          <w:szCs w:val="28"/>
          <w:lang w:val="uk-UA"/>
        </w:rPr>
        <w:t>за опитувальником «Особистісної готовності до змін» (</w:t>
      </w:r>
      <w:r>
        <w:rPr>
          <w:sz w:val="28"/>
          <w:szCs w:val="28"/>
          <w:lang w:val="en-US"/>
        </w:rPr>
        <w:t>PCRS</w:t>
      </w:r>
      <w:r>
        <w:rPr>
          <w:sz w:val="28"/>
          <w:szCs w:val="28"/>
          <w:lang w:val="uk-UA"/>
        </w:rPr>
        <w:t>)</w:t>
      </w:r>
    </w:p>
    <w:p w14:paraId="00622D74" w14:textId="77777777" w:rsidR="005D4F6B" w:rsidRPr="005D4F6B" w:rsidRDefault="005D4F6B" w:rsidP="005D4F6B">
      <w:pPr>
        <w:spacing w:line="360" w:lineRule="auto"/>
        <w:ind w:firstLine="709"/>
        <w:jc w:val="both"/>
        <w:rPr>
          <w:rFonts w:eastAsia="SimSun"/>
          <w:sz w:val="28"/>
          <w:szCs w:val="28"/>
          <w:lang w:val="uk-UA" w:eastAsia="zh-CN"/>
        </w:rPr>
      </w:pPr>
      <w:r w:rsidRPr="005D4F6B">
        <w:rPr>
          <w:rFonts w:eastAsia="SimSun"/>
          <w:sz w:val="28"/>
          <w:szCs w:val="28"/>
          <w:lang w:val="uk-UA" w:eastAsia="zh-CN"/>
        </w:rPr>
        <w:t xml:space="preserve">Згідно з рисунком 2.2.5 ми з’ясували, що за шкалою «Пристрасності» 26,7% вибірки отримали низькі результати. Це означає, що у них наявний дефіцит енергії, ці особистості почувають себе втомленими та нездатними на якісь активні дії. Для 60% респондентів властивий середній рівень пристрасності. Тож, ці особистості </w:t>
      </w:r>
      <w:proofErr w:type="spellStart"/>
      <w:r w:rsidRPr="005D4F6B">
        <w:rPr>
          <w:rFonts w:eastAsia="SimSun"/>
          <w:sz w:val="28"/>
          <w:szCs w:val="28"/>
          <w:lang w:val="uk-UA" w:eastAsia="zh-CN"/>
        </w:rPr>
        <w:t>помірно</w:t>
      </w:r>
      <w:proofErr w:type="spellEnd"/>
      <w:r w:rsidRPr="005D4F6B">
        <w:rPr>
          <w:rFonts w:eastAsia="SimSun"/>
          <w:sz w:val="28"/>
          <w:szCs w:val="28"/>
          <w:lang w:val="uk-UA" w:eastAsia="zh-CN"/>
        </w:rPr>
        <w:t xml:space="preserve"> активні, одночасно вони готові до дій, але в той же час не відчувають сил на те, щоб «звертати гори» і працювати віддаючись на усі 100. Тоді як 13,3% досліджуваних характеризуються високим рівнем за даною шкалою, вони дуже енергійні, сповнені бажанням діяти, вони з легкістю пробуджуються зранку та хочуть досягати нових вершин, у них підвищений життєвий тонус. За шкалою «Винахідливості» 26,7% респондентів характеризуються низьким рівнем. Їх можна описати як людей, що дуже тяжко справляються з неочікуваними скрутними ситуаціями, такі індивіди можуть почати нервувати та приймати неефективні рішення, що лише посилюють проблему. Більша частина вибірки, а саме 53,3%, проявляють середній рівень винахідливості. Тож, для цих особистостей багато що залежить від ситуації, в одному випадку вони моментально реагують на нові обставини та приймають правильні рішення, в іншому ж можуть розгубитися і обрати недієву стратегію </w:t>
      </w:r>
      <w:r w:rsidRPr="005D4F6B">
        <w:rPr>
          <w:rFonts w:eastAsia="SimSun"/>
          <w:sz w:val="28"/>
          <w:szCs w:val="28"/>
          <w:lang w:val="uk-UA" w:eastAsia="zh-CN"/>
        </w:rPr>
        <w:lastRenderedPageBreak/>
        <w:t xml:space="preserve">дій. Для 20% досліджуваних властивий високий рівень за даною шкалою. Їх можна описати як людей винахідливих, такі індивіди готові шукати нові способи вирішення проблеми, тому вони можуть знайти вихід з багатьох складних випадків. </w:t>
      </w:r>
    </w:p>
    <w:p w14:paraId="51766241" w14:textId="77777777" w:rsidR="005D4F6B" w:rsidRPr="005D4F6B" w:rsidRDefault="005D4F6B" w:rsidP="005D4F6B">
      <w:pPr>
        <w:spacing w:line="360" w:lineRule="auto"/>
        <w:ind w:firstLine="709"/>
        <w:jc w:val="both"/>
        <w:rPr>
          <w:rFonts w:eastAsia="SimSun"/>
          <w:sz w:val="28"/>
          <w:szCs w:val="28"/>
          <w:lang w:val="uk-UA" w:eastAsia="zh-CN"/>
        </w:rPr>
      </w:pPr>
      <w:r w:rsidRPr="005D4F6B">
        <w:rPr>
          <w:rFonts w:eastAsia="SimSun"/>
          <w:sz w:val="28"/>
          <w:szCs w:val="28"/>
          <w:lang w:val="uk-UA" w:eastAsia="zh-CN"/>
        </w:rPr>
        <w:t xml:space="preserve">За шкалою «Оптимізму» 40% респондентів характеризуються низькими результатами. Такі індивіди очікують негативні результати від своєї діяльності або життя, вони намагаються не формувати високих очікувань та завжди пам’ятають, що щось може піти не так, як хотілось би. Для 46,7% властиві середні показники оптимізму. Тож, вони в цілому настроєні оптимістично, але не забувають і про те, що можуть виникнути несподівані проблеми або відбудуться неприємні події. 13,3% вибірки сповнені оптимізмом, вони вірять у те, що їх очікує успіх, навіть при несприятливих умовах такі люди намагаються концентруватися на можливостях, які ця ситуація може відкрити для них. За шкалою «Сміливості» більшість досліджуваних, а саме 93,3%, характеризуються низькими результатами. Тому їх можна описати як індивідів, що не відчувають бажання пробувати щось нове, вони схильні користуватися перевіреними способами дій, покладатися на вже існуючий досвід. Лише 6,6% респондентів проявили середній рівень сміливості. Такі особистості також схильні залишатися в своїй зоні комфорту, проте іноді в них виникає бажання доторкнутися до чогось невідомого та </w:t>
      </w:r>
      <w:proofErr w:type="spellStart"/>
      <w:r w:rsidRPr="005D4F6B">
        <w:rPr>
          <w:rFonts w:eastAsia="SimSun"/>
          <w:sz w:val="28"/>
          <w:szCs w:val="28"/>
          <w:lang w:val="uk-UA" w:eastAsia="zh-CN"/>
        </w:rPr>
        <w:t>поекспериментувати</w:t>
      </w:r>
      <w:proofErr w:type="spellEnd"/>
      <w:r w:rsidRPr="005D4F6B">
        <w:rPr>
          <w:rFonts w:eastAsia="SimSun"/>
          <w:sz w:val="28"/>
          <w:szCs w:val="28"/>
          <w:lang w:val="uk-UA" w:eastAsia="zh-CN"/>
        </w:rPr>
        <w:t xml:space="preserve">. </w:t>
      </w:r>
    </w:p>
    <w:p w14:paraId="45A44168" w14:textId="77777777" w:rsidR="005D4F6B" w:rsidRPr="005D4F6B" w:rsidRDefault="005D4F6B" w:rsidP="005D4F6B">
      <w:pPr>
        <w:spacing w:line="360" w:lineRule="auto"/>
        <w:ind w:firstLine="709"/>
        <w:jc w:val="both"/>
        <w:rPr>
          <w:rFonts w:eastAsia="SimSun"/>
          <w:sz w:val="28"/>
          <w:szCs w:val="28"/>
          <w:lang w:val="ru-RU" w:eastAsia="zh-CN"/>
        </w:rPr>
      </w:pPr>
      <w:r w:rsidRPr="005D4F6B">
        <w:rPr>
          <w:rFonts w:eastAsia="SimSun"/>
          <w:sz w:val="28"/>
          <w:szCs w:val="28"/>
          <w:lang w:val="uk-UA" w:eastAsia="zh-CN"/>
        </w:rPr>
        <w:t xml:space="preserve">За шкалою «Адаптивність» 93,3% вибірки характеризуються низькими результатами. Це означає, що у таких особистостей виникають труднощі при необхідності швидко змінити свою поведінку та плани, їм важко пристосовуватися до змін і продукувати нові рішення для подолання раптової проблеми. Для 6,6% респондентів властивий середній рівень здатності до адаптивності. Тож, вони в цілому здатні змінювати свою поведінку в угоду несподіваній ситуації, але такі події можуть приносити їм дискомфорт, або їх подальші вчинки не завжди приносять очікуваний ефект. За шкалою «Впевненості» 60% досліджуваних отримали низькі результати. Такі індивіди </w:t>
      </w:r>
      <w:r w:rsidRPr="005D4F6B">
        <w:rPr>
          <w:rFonts w:eastAsia="SimSun"/>
          <w:sz w:val="28"/>
          <w:szCs w:val="28"/>
          <w:lang w:val="uk-UA" w:eastAsia="zh-CN"/>
        </w:rPr>
        <w:lastRenderedPageBreak/>
        <w:t xml:space="preserve">майже не вірять у себе, вони сумніваються у своїх здібностях та не впевнені у своїй здатності досягти успіху. Для 40% вибірки характерні середні показники. Вони більш впевнені у собі та своїх силах, проте можливо іноді недооцінюють себе або принижують рівень своїх навиків. За шкалою «Толерантність до двозначності» 100% респондентів отримали низькі результати. Тож, усі досліджувані важко </w:t>
      </w:r>
      <w:proofErr w:type="spellStart"/>
      <w:r w:rsidRPr="005D4F6B">
        <w:rPr>
          <w:rFonts w:eastAsia="SimSun"/>
          <w:sz w:val="28"/>
          <w:szCs w:val="28"/>
          <w:lang w:val="uk-UA" w:eastAsia="zh-CN"/>
        </w:rPr>
        <w:t>переносять</w:t>
      </w:r>
      <w:proofErr w:type="spellEnd"/>
      <w:r w:rsidRPr="005D4F6B">
        <w:rPr>
          <w:rFonts w:eastAsia="SimSun"/>
          <w:sz w:val="28"/>
          <w:szCs w:val="28"/>
          <w:lang w:val="uk-UA" w:eastAsia="zh-CN"/>
        </w:rPr>
        <w:t xml:space="preserve"> ситуації невизначеності, вони нервують, коли у них на руках дефіцит інформації, коли немає повного розуміння ситуації. Для них важливо, щоб все було чітко, прозоро та зрозуміло, в інакшому випадку вони губляться та можуть панікувати. </w:t>
      </w:r>
    </w:p>
    <w:p w14:paraId="496E0EA5" w14:textId="77777777" w:rsidR="005D4F6B" w:rsidRPr="002C2814" w:rsidRDefault="005D4F6B" w:rsidP="005D4F6B">
      <w:pPr>
        <w:spacing w:line="360" w:lineRule="auto"/>
        <w:ind w:firstLine="709"/>
        <w:jc w:val="both"/>
        <w:rPr>
          <w:sz w:val="28"/>
          <w:szCs w:val="28"/>
        </w:rPr>
      </w:pPr>
    </w:p>
    <w:p w14:paraId="1E349DF2" w14:textId="77777777" w:rsidR="005D4F6B" w:rsidRPr="002C2814" w:rsidRDefault="005D4F6B" w:rsidP="005D4F6B">
      <w:pPr>
        <w:spacing w:line="360" w:lineRule="auto"/>
        <w:ind w:firstLine="709"/>
        <w:jc w:val="both"/>
        <w:rPr>
          <w:sz w:val="28"/>
          <w:szCs w:val="28"/>
        </w:rPr>
      </w:pPr>
    </w:p>
    <w:p w14:paraId="639C03C2" w14:textId="77777777" w:rsidR="005D4F6B" w:rsidRPr="000235F8" w:rsidRDefault="005D4F6B" w:rsidP="000235F8">
      <w:pPr>
        <w:pStyle w:val="2"/>
        <w:jc w:val="both"/>
        <w:rPr>
          <w:rFonts w:ascii="Times New Roman" w:hAnsi="Times New Roman" w:cs="Times New Roman"/>
          <w:b/>
          <w:color w:val="000000" w:themeColor="text1"/>
          <w:sz w:val="28"/>
          <w:szCs w:val="28"/>
          <w:lang w:val="uk-UA"/>
        </w:rPr>
      </w:pPr>
      <w:bookmarkStart w:id="15" w:name="_Toc59223763"/>
      <w:r w:rsidRPr="000235F8">
        <w:rPr>
          <w:rFonts w:ascii="Times New Roman" w:hAnsi="Times New Roman" w:cs="Times New Roman"/>
          <w:b/>
          <w:color w:val="000000" w:themeColor="text1"/>
          <w:sz w:val="28"/>
          <w:szCs w:val="28"/>
        </w:rPr>
        <w:t xml:space="preserve">2.3. </w:t>
      </w:r>
      <w:r w:rsidRPr="000235F8">
        <w:rPr>
          <w:rFonts w:ascii="Times New Roman" w:hAnsi="Times New Roman" w:cs="Times New Roman"/>
          <w:b/>
          <w:color w:val="000000" w:themeColor="text1"/>
          <w:sz w:val="28"/>
          <w:szCs w:val="28"/>
          <w:lang w:val="uk-UA"/>
        </w:rPr>
        <w:t xml:space="preserve">Виявлення впливу здатності до </w:t>
      </w:r>
      <w:proofErr w:type="spellStart"/>
      <w:r w:rsidRPr="000235F8">
        <w:rPr>
          <w:rFonts w:ascii="Times New Roman" w:hAnsi="Times New Roman" w:cs="Times New Roman"/>
          <w:b/>
          <w:color w:val="000000" w:themeColor="text1"/>
          <w:sz w:val="28"/>
          <w:szCs w:val="28"/>
          <w:lang w:val="uk-UA"/>
        </w:rPr>
        <w:t>самоменеджменту</w:t>
      </w:r>
      <w:proofErr w:type="spellEnd"/>
      <w:r w:rsidRPr="000235F8">
        <w:rPr>
          <w:rFonts w:ascii="Times New Roman" w:hAnsi="Times New Roman" w:cs="Times New Roman"/>
          <w:b/>
          <w:color w:val="000000" w:themeColor="text1"/>
          <w:sz w:val="28"/>
          <w:szCs w:val="28"/>
          <w:lang w:val="uk-UA"/>
        </w:rPr>
        <w:t xml:space="preserve"> на особистісну готовність до змін працівників </w:t>
      </w:r>
      <w:r w:rsidR="00442009" w:rsidRPr="000235F8">
        <w:rPr>
          <w:rFonts w:ascii="Times New Roman" w:hAnsi="Times New Roman" w:cs="Times New Roman"/>
          <w:b/>
          <w:color w:val="000000" w:themeColor="text1"/>
          <w:sz w:val="28"/>
          <w:szCs w:val="28"/>
          <w:lang w:val="uk-UA"/>
        </w:rPr>
        <w:t>ІТ</w:t>
      </w:r>
      <w:r w:rsidRPr="000235F8">
        <w:rPr>
          <w:rFonts w:ascii="Times New Roman" w:hAnsi="Times New Roman" w:cs="Times New Roman"/>
          <w:b/>
          <w:color w:val="000000" w:themeColor="text1"/>
          <w:sz w:val="28"/>
          <w:szCs w:val="28"/>
          <w:lang w:val="uk-UA"/>
        </w:rPr>
        <w:t>-компанії</w:t>
      </w:r>
      <w:bookmarkEnd w:id="15"/>
    </w:p>
    <w:p w14:paraId="7349282D" w14:textId="77777777" w:rsidR="005D4F6B" w:rsidRDefault="005D4F6B" w:rsidP="005D4F6B">
      <w:pPr>
        <w:spacing w:line="360" w:lineRule="auto"/>
        <w:jc w:val="both"/>
        <w:rPr>
          <w:b/>
          <w:sz w:val="28"/>
          <w:szCs w:val="28"/>
          <w:lang w:val="uk-UA"/>
        </w:rPr>
      </w:pPr>
    </w:p>
    <w:p w14:paraId="58974C78" w14:textId="77777777" w:rsidR="005D4F6B" w:rsidRDefault="005D4F6B" w:rsidP="005D4F6B">
      <w:pPr>
        <w:spacing w:line="360" w:lineRule="auto"/>
        <w:jc w:val="both"/>
        <w:rPr>
          <w:b/>
          <w:sz w:val="28"/>
          <w:szCs w:val="28"/>
          <w:lang w:val="uk-UA"/>
        </w:rPr>
      </w:pPr>
    </w:p>
    <w:p w14:paraId="3F5D76D4" w14:textId="65FE3D3D" w:rsidR="005D4F6B" w:rsidRDefault="005D4F6B" w:rsidP="005D4F6B">
      <w:pPr>
        <w:spacing w:line="360" w:lineRule="auto"/>
        <w:ind w:firstLine="709"/>
        <w:jc w:val="both"/>
        <w:rPr>
          <w:sz w:val="28"/>
          <w:szCs w:val="28"/>
          <w:lang w:val="uk-UA"/>
        </w:rPr>
      </w:pPr>
      <w:r>
        <w:rPr>
          <w:sz w:val="28"/>
          <w:szCs w:val="28"/>
          <w:lang w:val="uk-UA"/>
        </w:rPr>
        <w:t xml:space="preserve">Для виявлення впливу здатності до </w:t>
      </w:r>
      <w:proofErr w:type="spellStart"/>
      <w:r>
        <w:rPr>
          <w:sz w:val="28"/>
          <w:szCs w:val="28"/>
          <w:lang w:val="uk-UA"/>
        </w:rPr>
        <w:t>самоменеджменту</w:t>
      </w:r>
      <w:proofErr w:type="spellEnd"/>
      <w:r>
        <w:rPr>
          <w:sz w:val="28"/>
          <w:szCs w:val="28"/>
          <w:lang w:val="uk-UA"/>
        </w:rPr>
        <w:t xml:space="preserve"> на особистісну готовність до змін працівників </w:t>
      </w:r>
      <w:r w:rsidR="00442009">
        <w:rPr>
          <w:sz w:val="28"/>
          <w:szCs w:val="28"/>
          <w:lang w:val="uk-UA"/>
        </w:rPr>
        <w:t>ІТ</w:t>
      </w:r>
      <w:r>
        <w:rPr>
          <w:sz w:val="28"/>
          <w:szCs w:val="28"/>
          <w:lang w:val="uk-UA"/>
        </w:rPr>
        <w:t>-</w:t>
      </w:r>
      <w:proofErr w:type="spellStart"/>
      <w:r>
        <w:rPr>
          <w:sz w:val="28"/>
          <w:szCs w:val="28"/>
          <w:lang w:val="uk-UA"/>
        </w:rPr>
        <w:t>компаніїї</w:t>
      </w:r>
      <w:proofErr w:type="spellEnd"/>
      <w:r>
        <w:rPr>
          <w:sz w:val="28"/>
          <w:szCs w:val="28"/>
          <w:lang w:val="uk-UA"/>
        </w:rPr>
        <w:t xml:space="preserve"> ми скористалися методами математичної статистики. Спочатку нами був використаний критерій </w:t>
      </w:r>
      <w:proofErr w:type="spellStart"/>
      <w:r>
        <w:rPr>
          <w:sz w:val="28"/>
          <w:szCs w:val="28"/>
          <w:lang w:val="uk-UA"/>
        </w:rPr>
        <w:t>Колмогорова</w:t>
      </w:r>
      <w:proofErr w:type="spellEnd"/>
      <w:r>
        <w:rPr>
          <w:sz w:val="28"/>
          <w:szCs w:val="28"/>
          <w:lang w:val="uk-UA"/>
        </w:rPr>
        <w:t xml:space="preserve">-Смірнова, за більшістю показників розподіл виявився нормальним. Далі ми звернулися до кореляційного аналізу з використанням критерію </w:t>
      </w:r>
      <w:proofErr w:type="spellStart"/>
      <w:r>
        <w:rPr>
          <w:sz w:val="28"/>
          <w:szCs w:val="28"/>
          <w:lang w:val="uk-UA"/>
        </w:rPr>
        <w:t>Пірсона</w:t>
      </w:r>
      <w:proofErr w:type="spellEnd"/>
      <w:r>
        <w:rPr>
          <w:sz w:val="28"/>
          <w:szCs w:val="28"/>
          <w:lang w:val="uk-UA"/>
        </w:rPr>
        <w:t xml:space="preserve">. На основі цих даних ми перейшли  до проведення множинного регресійного аналізу. Залежними змінними стали шкали, які визначають особистісну готовність до змін, тоді як незалежні змінні уособлюють здатність до </w:t>
      </w:r>
      <w:proofErr w:type="spellStart"/>
      <w:r>
        <w:rPr>
          <w:sz w:val="28"/>
          <w:szCs w:val="28"/>
          <w:lang w:val="uk-UA"/>
        </w:rPr>
        <w:t>самоменеджменту</w:t>
      </w:r>
      <w:proofErr w:type="spellEnd"/>
      <w:r>
        <w:rPr>
          <w:sz w:val="28"/>
          <w:szCs w:val="28"/>
          <w:lang w:val="uk-UA"/>
        </w:rPr>
        <w:t xml:space="preserve">. Нами були виявлені </w:t>
      </w:r>
      <w:r w:rsidR="008C0198">
        <w:rPr>
          <w:sz w:val="28"/>
          <w:szCs w:val="28"/>
          <w:lang w:val="en-US"/>
        </w:rPr>
        <w:t>6</w:t>
      </w:r>
      <w:r>
        <w:rPr>
          <w:sz w:val="28"/>
          <w:szCs w:val="28"/>
          <w:lang w:val="uk-UA"/>
        </w:rPr>
        <w:t xml:space="preserve"> регресійних моделей. Усі дані статистичної обробки представлені у додатках. </w:t>
      </w:r>
    </w:p>
    <w:p w14:paraId="7FA477AE" w14:textId="77777777" w:rsidR="005D4F6B" w:rsidRDefault="005D4F6B" w:rsidP="005D4F6B">
      <w:pPr>
        <w:spacing w:line="360" w:lineRule="auto"/>
        <w:ind w:firstLine="709"/>
        <w:jc w:val="both"/>
        <w:rPr>
          <w:sz w:val="28"/>
          <w:szCs w:val="28"/>
          <w:lang w:val="uk-UA"/>
        </w:rPr>
      </w:pPr>
      <w:r>
        <w:rPr>
          <w:sz w:val="28"/>
          <w:szCs w:val="28"/>
          <w:lang w:val="uk-UA"/>
        </w:rPr>
        <w:t xml:space="preserve">Отже, результати множинного регресійного аналізу за залежною змінною «Пристрасність» представлені у таблиці 2.3.1. </w:t>
      </w:r>
    </w:p>
    <w:p w14:paraId="24C6EBBE" w14:textId="77777777" w:rsidR="00794370" w:rsidRDefault="00794370" w:rsidP="005D4F6B">
      <w:pPr>
        <w:spacing w:line="360" w:lineRule="auto"/>
        <w:ind w:firstLine="709"/>
        <w:jc w:val="right"/>
        <w:rPr>
          <w:b/>
          <w:sz w:val="28"/>
          <w:szCs w:val="28"/>
          <w:lang w:val="uk-UA"/>
        </w:rPr>
      </w:pPr>
    </w:p>
    <w:p w14:paraId="7E4EAD37" w14:textId="77777777" w:rsidR="00794370" w:rsidRDefault="00794370" w:rsidP="005D4F6B">
      <w:pPr>
        <w:spacing w:line="360" w:lineRule="auto"/>
        <w:ind w:firstLine="709"/>
        <w:jc w:val="right"/>
        <w:rPr>
          <w:b/>
          <w:sz w:val="28"/>
          <w:szCs w:val="28"/>
          <w:lang w:val="uk-UA"/>
        </w:rPr>
      </w:pPr>
    </w:p>
    <w:p w14:paraId="63905827" w14:textId="77777777" w:rsidR="005D4F6B" w:rsidRPr="00794370" w:rsidRDefault="005D4F6B" w:rsidP="00794370">
      <w:pPr>
        <w:ind w:firstLine="709"/>
        <w:jc w:val="right"/>
        <w:rPr>
          <w:sz w:val="28"/>
          <w:szCs w:val="28"/>
          <w:lang w:val="uk-UA"/>
        </w:rPr>
      </w:pPr>
      <w:r w:rsidRPr="00794370">
        <w:rPr>
          <w:sz w:val="28"/>
          <w:szCs w:val="28"/>
          <w:lang w:val="uk-UA"/>
        </w:rPr>
        <w:lastRenderedPageBreak/>
        <w:t>Таблиця 2.3.1.</w:t>
      </w:r>
    </w:p>
    <w:p w14:paraId="3392B971"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«Пристрасність»</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5503E242" w14:textId="77777777" w:rsidTr="001E33BE">
        <w:tc>
          <w:tcPr>
            <w:tcW w:w="1242" w:type="dxa"/>
          </w:tcPr>
          <w:p w14:paraId="1EE105C2"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39A6B7EC"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4BEAA769"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04253659"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22A2A796"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1061CB9F" w14:textId="77777777" w:rsidTr="001E33BE">
        <w:tc>
          <w:tcPr>
            <w:tcW w:w="1242" w:type="dxa"/>
          </w:tcPr>
          <w:p w14:paraId="110BE3BB" w14:textId="77777777" w:rsidR="005D4F6B" w:rsidRDefault="005D4F6B" w:rsidP="001E33BE">
            <w:pPr>
              <w:spacing w:line="360" w:lineRule="auto"/>
              <w:jc w:val="center"/>
              <w:rPr>
                <w:sz w:val="28"/>
                <w:szCs w:val="28"/>
                <w:lang w:val="uk-UA"/>
              </w:rPr>
            </w:pPr>
            <w:r>
              <w:rPr>
                <w:sz w:val="28"/>
                <w:szCs w:val="28"/>
                <w:lang w:val="uk-UA"/>
              </w:rPr>
              <w:t>1</w:t>
            </w:r>
          </w:p>
        </w:tc>
        <w:tc>
          <w:tcPr>
            <w:tcW w:w="1985" w:type="dxa"/>
          </w:tcPr>
          <w:p w14:paraId="102C4A0A" w14:textId="77777777" w:rsidR="005D4F6B" w:rsidRDefault="005D4F6B" w:rsidP="001E33BE">
            <w:pPr>
              <w:spacing w:line="360" w:lineRule="auto"/>
              <w:jc w:val="center"/>
              <w:rPr>
                <w:sz w:val="28"/>
                <w:szCs w:val="28"/>
                <w:lang w:val="uk-UA"/>
              </w:rPr>
            </w:pPr>
            <w:r>
              <w:rPr>
                <w:sz w:val="28"/>
                <w:szCs w:val="28"/>
                <w:lang w:val="uk-UA"/>
              </w:rPr>
              <w:t>0,475</w:t>
            </w:r>
          </w:p>
        </w:tc>
        <w:tc>
          <w:tcPr>
            <w:tcW w:w="2515" w:type="dxa"/>
          </w:tcPr>
          <w:p w14:paraId="0E211197" w14:textId="77777777" w:rsidR="005D4F6B" w:rsidRDefault="005D4F6B" w:rsidP="001E33BE">
            <w:pPr>
              <w:spacing w:line="360" w:lineRule="auto"/>
              <w:jc w:val="center"/>
              <w:rPr>
                <w:sz w:val="28"/>
                <w:szCs w:val="28"/>
                <w:lang w:val="uk-UA"/>
              </w:rPr>
            </w:pPr>
            <w:r>
              <w:rPr>
                <w:sz w:val="28"/>
                <w:szCs w:val="28"/>
                <w:lang w:val="uk-UA"/>
              </w:rPr>
              <w:t>0,225</w:t>
            </w:r>
          </w:p>
        </w:tc>
        <w:tc>
          <w:tcPr>
            <w:tcW w:w="1914" w:type="dxa"/>
          </w:tcPr>
          <w:p w14:paraId="25AC8AED" w14:textId="77777777" w:rsidR="005D4F6B" w:rsidRDefault="005D4F6B" w:rsidP="001E33BE">
            <w:pPr>
              <w:spacing w:line="360" w:lineRule="auto"/>
              <w:jc w:val="center"/>
              <w:rPr>
                <w:sz w:val="28"/>
                <w:szCs w:val="28"/>
                <w:lang w:val="uk-UA"/>
              </w:rPr>
            </w:pPr>
            <w:r>
              <w:rPr>
                <w:sz w:val="28"/>
                <w:szCs w:val="28"/>
                <w:lang w:val="uk-UA"/>
              </w:rPr>
              <w:t>8,137</w:t>
            </w:r>
          </w:p>
        </w:tc>
        <w:tc>
          <w:tcPr>
            <w:tcW w:w="1915" w:type="dxa"/>
          </w:tcPr>
          <w:p w14:paraId="675A5AFF" w14:textId="77777777" w:rsidR="005D4F6B" w:rsidRDefault="005D4F6B" w:rsidP="001E33BE">
            <w:pPr>
              <w:spacing w:line="360" w:lineRule="auto"/>
              <w:jc w:val="center"/>
              <w:rPr>
                <w:sz w:val="28"/>
                <w:szCs w:val="28"/>
                <w:lang w:val="uk-UA"/>
              </w:rPr>
            </w:pPr>
            <w:r>
              <w:rPr>
                <w:sz w:val="28"/>
                <w:szCs w:val="28"/>
                <w:lang w:val="uk-UA"/>
              </w:rPr>
              <w:t>0,008</w:t>
            </w:r>
          </w:p>
        </w:tc>
      </w:tr>
      <w:tr w:rsidR="005D4F6B" w14:paraId="1CA7B902" w14:textId="77777777" w:rsidTr="001E33BE">
        <w:tc>
          <w:tcPr>
            <w:tcW w:w="1242" w:type="dxa"/>
          </w:tcPr>
          <w:p w14:paraId="12CD4438" w14:textId="77777777" w:rsidR="005D4F6B" w:rsidRDefault="005D4F6B" w:rsidP="001E33BE">
            <w:pPr>
              <w:spacing w:line="360" w:lineRule="auto"/>
              <w:jc w:val="center"/>
              <w:rPr>
                <w:sz w:val="28"/>
                <w:szCs w:val="28"/>
                <w:lang w:val="uk-UA"/>
              </w:rPr>
            </w:pPr>
            <w:r>
              <w:rPr>
                <w:sz w:val="28"/>
                <w:szCs w:val="28"/>
                <w:lang w:val="uk-UA"/>
              </w:rPr>
              <w:t>2</w:t>
            </w:r>
          </w:p>
        </w:tc>
        <w:tc>
          <w:tcPr>
            <w:tcW w:w="1985" w:type="dxa"/>
          </w:tcPr>
          <w:p w14:paraId="67BEC752" w14:textId="77777777" w:rsidR="005D4F6B" w:rsidRDefault="005D4F6B" w:rsidP="001E33BE">
            <w:pPr>
              <w:spacing w:line="360" w:lineRule="auto"/>
              <w:jc w:val="center"/>
              <w:rPr>
                <w:sz w:val="28"/>
                <w:szCs w:val="28"/>
                <w:lang w:val="uk-UA"/>
              </w:rPr>
            </w:pPr>
            <w:r>
              <w:rPr>
                <w:sz w:val="28"/>
                <w:szCs w:val="28"/>
                <w:lang w:val="uk-UA"/>
              </w:rPr>
              <w:t>0,664</w:t>
            </w:r>
          </w:p>
        </w:tc>
        <w:tc>
          <w:tcPr>
            <w:tcW w:w="2515" w:type="dxa"/>
          </w:tcPr>
          <w:p w14:paraId="1CF190B9" w14:textId="77777777" w:rsidR="005D4F6B" w:rsidRDefault="005D4F6B" w:rsidP="001E33BE">
            <w:pPr>
              <w:spacing w:line="360" w:lineRule="auto"/>
              <w:jc w:val="center"/>
              <w:rPr>
                <w:sz w:val="28"/>
                <w:szCs w:val="28"/>
                <w:lang w:val="uk-UA"/>
              </w:rPr>
            </w:pPr>
            <w:r>
              <w:rPr>
                <w:sz w:val="28"/>
                <w:szCs w:val="28"/>
                <w:lang w:val="uk-UA"/>
              </w:rPr>
              <w:t>0,441</w:t>
            </w:r>
          </w:p>
        </w:tc>
        <w:tc>
          <w:tcPr>
            <w:tcW w:w="1914" w:type="dxa"/>
          </w:tcPr>
          <w:p w14:paraId="7A49CD50" w14:textId="77777777" w:rsidR="005D4F6B" w:rsidRDefault="005D4F6B" w:rsidP="001E33BE">
            <w:pPr>
              <w:spacing w:line="360" w:lineRule="auto"/>
              <w:jc w:val="center"/>
              <w:rPr>
                <w:sz w:val="28"/>
                <w:szCs w:val="28"/>
                <w:lang w:val="uk-UA"/>
              </w:rPr>
            </w:pPr>
            <w:r>
              <w:rPr>
                <w:sz w:val="28"/>
                <w:szCs w:val="28"/>
                <w:lang w:val="uk-UA"/>
              </w:rPr>
              <w:t>10,662</w:t>
            </w:r>
          </w:p>
        </w:tc>
        <w:tc>
          <w:tcPr>
            <w:tcW w:w="1915" w:type="dxa"/>
          </w:tcPr>
          <w:p w14:paraId="7C567A88" w14:textId="77777777" w:rsidR="005D4F6B" w:rsidRDefault="005D4F6B" w:rsidP="001E33BE">
            <w:pPr>
              <w:spacing w:line="360" w:lineRule="auto"/>
              <w:jc w:val="center"/>
              <w:rPr>
                <w:sz w:val="28"/>
                <w:szCs w:val="28"/>
                <w:lang w:val="uk-UA"/>
              </w:rPr>
            </w:pPr>
            <w:r>
              <w:rPr>
                <w:sz w:val="28"/>
                <w:szCs w:val="28"/>
                <w:lang w:val="uk-UA"/>
              </w:rPr>
              <w:t>0,000</w:t>
            </w:r>
          </w:p>
        </w:tc>
      </w:tr>
    </w:tbl>
    <w:p w14:paraId="6971301B" w14:textId="77777777" w:rsidR="005D4F6B" w:rsidRDefault="005D4F6B" w:rsidP="005D4F6B">
      <w:pPr>
        <w:spacing w:line="360" w:lineRule="auto"/>
        <w:ind w:firstLine="709"/>
        <w:jc w:val="center"/>
        <w:rPr>
          <w:sz w:val="28"/>
          <w:szCs w:val="28"/>
          <w:lang w:val="uk-UA"/>
        </w:rPr>
      </w:pPr>
    </w:p>
    <w:p w14:paraId="364F665C" w14:textId="77777777" w:rsidR="00B54A18" w:rsidRDefault="005D4F6B" w:rsidP="005D4F6B">
      <w:pPr>
        <w:spacing w:line="360" w:lineRule="auto"/>
        <w:ind w:firstLine="709"/>
        <w:jc w:val="both"/>
        <w:rPr>
          <w:sz w:val="28"/>
          <w:szCs w:val="28"/>
          <w:lang w:val="uk-UA"/>
        </w:rPr>
      </w:pPr>
      <w:r>
        <w:rPr>
          <w:sz w:val="28"/>
          <w:szCs w:val="28"/>
          <w:lang w:val="uk-UA"/>
        </w:rPr>
        <w:t xml:space="preserve">Згідно з таблицею 2.3.1, було виявлено дві моделі множинного регресійного аналізу. За коефіцієнтом множинної кореляції (КМК) нами встановлено, що використання другої моделі є більш доцільним, адже він становить 0,664 і є близьким до одиниці і КМД становить 44%. За критерієм Фішера показник становить 10,66. Тоді як показник значимості – 0,000, це означає, що дана регресійна модель може бути інтерпретована. </w:t>
      </w:r>
    </w:p>
    <w:p w14:paraId="1F169624" w14:textId="77777777" w:rsidR="005D4F6B" w:rsidRDefault="005D4F6B" w:rsidP="005D4F6B">
      <w:pPr>
        <w:spacing w:line="360" w:lineRule="auto"/>
        <w:ind w:firstLine="709"/>
        <w:jc w:val="both"/>
        <w:rPr>
          <w:sz w:val="28"/>
          <w:szCs w:val="28"/>
          <w:lang w:val="uk-UA"/>
        </w:rPr>
      </w:pPr>
      <w:r>
        <w:rPr>
          <w:sz w:val="28"/>
          <w:szCs w:val="28"/>
          <w:lang w:val="uk-UA"/>
        </w:rPr>
        <w:t xml:space="preserve">Отже,  ми отримали таку формулу регресійної моделі: </w:t>
      </w:r>
    </w:p>
    <w:p w14:paraId="408A97D4" w14:textId="77777777" w:rsidR="005D4F6B" w:rsidRDefault="005D4F6B" w:rsidP="005D4F6B">
      <w:pPr>
        <w:spacing w:line="360" w:lineRule="auto"/>
        <w:ind w:firstLine="709"/>
        <w:jc w:val="both"/>
        <w:rPr>
          <w:sz w:val="28"/>
          <w:szCs w:val="28"/>
          <w:lang w:val="uk-UA"/>
        </w:rPr>
      </w:pPr>
      <w:r>
        <w:rPr>
          <w:sz w:val="28"/>
          <w:szCs w:val="28"/>
          <w:lang w:val="uk-UA"/>
        </w:rPr>
        <w:t>Пристрасність = 22,21 + 0,21 (Цілепокладання) – 0,39 (самоорганізація).</w:t>
      </w:r>
    </w:p>
    <w:p w14:paraId="1FEF7510" w14:textId="77777777" w:rsidR="005D4F6B" w:rsidRDefault="005D4F6B" w:rsidP="005D4F6B">
      <w:pPr>
        <w:spacing w:line="360" w:lineRule="auto"/>
        <w:ind w:firstLine="709"/>
        <w:jc w:val="both"/>
        <w:rPr>
          <w:sz w:val="28"/>
          <w:szCs w:val="28"/>
          <w:lang w:val="uk-UA"/>
        </w:rPr>
      </w:pPr>
      <w:r>
        <w:rPr>
          <w:sz w:val="28"/>
          <w:szCs w:val="28"/>
          <w:lang w:val="uk-UA"/>
        </w:rPr>
        <w:t>Тож, відносно цієї формули ми можемо зробити такі висновки:</w:t>
      </w:r>
    </w:p>
    <w:p w14:paraId="406AA082" w14:textId="77777777" w:rsidR="005D4F6B" w:rsidRDefault="005D4F6B" w:rsidP="005D4F6B">
      <w:pPr>
        <w:spacing w:line="360" w:lineRule="auto"/>
        <w:ind w:firstLine="709"/>
        <w:jc w:val="both"/>
        <w:rPr>
          <w:sz w:val="28"/>
          <w:szCs w:val="28"/>
          <w:lang w:val="uk-UA"/>
        </w:rPr>
      </w:pPr>
      <w:r>
        <w:rPr>
          <w:sz w:val="28"/>
          <w:szCs w:val="28"/>
          <w:lang w:val="uk-UA"/>
        </w:rPr>
        <w:t xml:space="preserve">1) Пристрасність </w:t>
      </w:r>
      <w:proofErr w:type="spellStart"/>
      <w:r>
        <w:rPr>
          <w:sz w:val="28"/>
          <w:szCs w:val="28"/>
          <w:lang w:val="uk-UA"/>
        </w:rPr>
        <w:t>детермінується</w:t>
      </w:r>
      <w:proofErr w:type="spellEnd"/>
      <w:r>
        <w:rPr>
          <w:sz w:val="28"/>
          <w:szCs w:val="28"/>
          <w:lang w:val="uk-UA"/>
        </w:rPr>
        <w:t xml:space="preserve"> такою змінною як цілепокладання. Цілепокладання передбачає вміння особистості формувати для себе цілі, що є досяжними та деталізованими. Будь-яке власне прагнення такою людиною спочатку аналізується на предмет реалістичності втілення його у життя, а потім, після затвердження цілі,  визначається план дій для реалізації цієї мети. Таке вміння правильно визначати орієнтири своєї діяльності стимулює особистість до дій, тож може формувати пристрасність по відношенню до справи і сповнювати людину енергією. </w:t>
      </w:r>
    </w:p>
    <w:p w14:paraId="559C6FD2" w14:textId="77777777" w:rsidR="005D4F6B" w:rsidRDefault="005D4F6B" w:rsidP="005D4F6B">
      <w:pPr>
        <w:spacing w:line="360" w:lineRule="auto"/>
        <w:ind w:firstLine="709"/>
        <w:jc w:val="both"/>
        <w:rPr>
          <w:sz w:val="28"/>
          <w:szCs w:val="28"/>
          <w:lang w:val="uk-UA"/>
        </w:rPr>
      </w:pPr>
      <w:r>
        <w:rPr>
          <w:sz w:val="28"/>
          <w:szCs w:val="28"/>
          <w:lang w:val="uk-UA"/>
        </w:rPr>
        <w:t xml:space="preserve">2) Пристрасність </w:t>
      </w:r>
      <w:proofErr w:type="spellStart"/>
      <w:r>
        <w:rPr>
          <w:sz w:val="28"/>
          <w:szCs w:val="28"/>
          <w:lang w:val="uk-UA"/>
        </w:rPr>
        <w:t>детермінується</w:t>
      </w:r>
      <w:proofErr w:type="spellEnd"/>
      <w:r>
        <w:rPr>
          <w:sz w:val="28"/>
          <w:szCs w:val="28"/>
          <w:lang w:val="uk-UA"/>
        </w:rPr>
        <w:t xml:space="preserve"> такою змінною як самоорганізація (обернений зв’язок). Самоорганізація передбачає контрольованість ситуації, вміння розпланувати кожен свій крок. Такі особистості часто користуються певними блокнотами, нотатниками, календарями, які допомагають їм чітко вести погодинний розпорядок дня. Подібний відповідальний підхід, з однієї сторони, допомагає особистості приводити всі справи у визначений порядок, але з іншої </w:t>
      </w:r>
      <w:r>
        <w:rPr>
          <w:sz w:val="28"/>
          <w:szCs w:val="28"/>
          <w:lang w:val="uk-UA"/>
        </w:rPr>
        <w:lastRenderedPageBreak/>
        <w:t xml:space="preserve">відбирає багато часу та енергії, що може негативно відображатися на рівні пристрасності по відношенню до діяльності. </w:t>
      </w:r>
    </w:p>
    <w:p w14:paraId="6D7AA7E6" w14:textId="77777777" w:rsidR="005D4F6B" w:rsidRDefault="005D4F6B" w:rsidP="005D4F6B">
      <w:pPr>
        <w:spacing w:line="360" w:lineRule="auto"/>
        <w:ind w:firstLine="709"/>
        <w:jc w:val="both"/>
        <w:rPr>
          <w:sz w:val="28"/>
          <w:szCs w:val="28"/>
          <w:lang w:val="uk-UA"/>
        </w:rPr>
      </w:pPr>
      <w:r>
        <w:rPr>
          <w:sz w:val="28"/>
          <w:szCs w:val="28"/>
          <w:lang w:val="uk-UA"/>
        </w:rPr>
        <w:t>Результати множинного регресійного аналізу за залежною змінною «Винахідливість» представлені у таблиці 2.3.2.</w:t>
      </w:r>
    </w:p>
    <w:p w14:paraId="15880FE1" w14:textId="77777777" w:rsidR="005D4F6B" w:rsidRPr="00794370" w:rsidRDefault="005D4F6B" w:rsidP="00794370">
      <w:pPr>
        <w:ind w:firstLine="709"/>
        <w:jc w:val="right"/>
        <w:rPr>
          <w:sz w:val="28"/>
          <w:szCs w:val="28"/>
          <w:lang w:val="uk-UA"/>
        </w:rPr>
      </w:pPr>
      <w:r w:rsidRPr="00794370">
        <w:rPr>
          <w:sz w:val="28"/>
          <w:szCs w:val="28"/>
          <w:lang w:val="uk-UA"/>
        </w:rPr>
        <w:t>Таблиця 2.3.2.</w:t>
      </w:r>
    </w:p>
    <w:p w14:paraId="1FD5DED1"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«Винахідливість»</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2EC7BD0E" w14:textId="77777777" w:rsidTr="001E33BE">
        <w:tc>
          <w:tcPr>
            <w:tcW w:w="1242" w:type="dxa"/>
          </w:tcPr>
          <w:p w14:paraId="6AD1B49E"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0A0AF030"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60AD0C5F"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69C0756C"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17659311"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5EB96CBC" w14:textId="77777777" w:rsidTr="001E33BE">
        <w:tc>
          <w:tcPr>
            <w:tcW w:w="1242" w:type="dxa"/>
          </w:tcPr>
          <w:p w14:paraId="3FAC9FAC" w14:textId="77777777" w:rsidR="005D4F6B" w:rsidRDefault="005D4F6B" w:rsidP="001E33BE">
            <w:pPr>
              <w:spacing w:line="360" w:lineRule="auto"/>
              <w:jc w:val="center"/>
              <w:rPr>
                <w:sz w:val="28"/>
                <w:szCs w:val="28"/>
                <w:lang w:val="uk-UA"/>
              </w:rPr>
            </w:pPr>
            <w:r>
              <w:rPr>
                <w:sz w:val="28"/>
                <w:szCs w:val="28"/>
                <w:lang w:val="uk-UA"/>
              </w:rPr>
              <w:t>1</w:t>
            </w:r>
          </w:p>
        </w:tc>
        <w:tc>
          <w:tcPr>
            <w:tcW w:w="1985" w:type="dxa"/>
          </w:tcPr>
          <w:p w14:paraId="5C765E4D" w14:textId="77777777" w:rsidR="005D4F6B" w:rsidRDefault="005D4F6B" w:rsidP="001E33BE">
            <w:pPr>
              <w:spacing w:line="360" w:lineRule="auto"/>
              <w:jc w:val="center"/>
              <w:rPr>
                <w:sz w:val="28"/>
                <w:szCs w:val="28"/>
                <w:lang w:val="uk-UA"/>
              </w:rPr>
            </w:pPr>
            <w:r>
              <w:rPr>
                <w:sz w:val="28"/>
                <w:szCs w:val="28"/>
                <w:lang w:val="uk-UA"/>
              </w:rPr>
              <w:t>0,576</w:t>
            </w:r>
          </w:p>
        </w:tc>
        <w:tc>
          <w:tcPr>
            <w:tcW w:w="2515" w:type="dxa"/>
          </w:tcPr>
          <w:p w14:paraId="440CA17D" w14:textId="77777777" w:rsidR="005D4F6B" w:rsidRDefault="005D4F6B" w:rsidP="001E33BE">
            <w:pPr>
              <w:spacing w:line="360" w:lineRule="auto"/>
              <w:jc w:val="center"/>
              <w:rPr>
                <w:sz w:val="28"/>
                <w:szCs w:val="28"/>
                <w:lang w:val="uk-UA"/>
              </w:rPr>
            </w:pPr>
            <w:r>
              <w:rPr>
                <w:sz w:val="28"/>
                <w:szCs w:val="28"/>
                <w:lang w:val="uk-UA"/>
              </w:rPr>
              <w:t>0,332</w:t>
            </w:r>
          </w:p>
        </w:tc>
        <w:tc>
          <w:tcPr>
            <w:tcW w:w="1914" w:type="dxa"/>
          </w:tcPr>
          <w:p w14:paraId="339C195E" w14:textId="77777777" w:rsidR="005D4F6B" w:rsidRDefault="005D4F6B" w:rsidP="001E33BE">
            <w:pPr>
              <w:spacing w:line="360" w:lineRule="auto"/>
              <w:jc w:val="center"/>
              <w:rPr>
                <w:sz w:val="28"/>
                <w:szCs w:val="28"/>
                <w:lang w:val="uk-UA"/>
              </w:rPr>
            </w:pPr>
            <w:r>
              <w:rPr>
                <w:sz w:val="28"/>
                <w:szCs w:val="28"/>
                <w:lang w:val="uk-UA"/>
              </w:rPr>
              <w:t>13,896</w:t>
            </w:r>
          </w:p>
        </w:tc>
        <w:tc>
          <w:tcPr>
            <w:tcW w:w="1915" w:type="dxa"/>
          </w:tcPr>
          <w:p w14:paraId="068606A4" w14:textId="77777777" w:rsidR="005D4F6B" w:rsidRDefault="005D4F6B" w:rsidP="001E33BE">
            <w:pPr>
              <w:spacing w:line="360" w:lineRule="auto"/>
              <w:jc w:val="center"/>
              <w:rPr>
                <w:sz w:val="28"/>
                <w:szCs w:val="28"/>
                <w:lang w:val="uk-UA"/>
              </w:rPr>
            </w:pPr>
            <w:r>
              <w:rPr>
                <w:sz w:val="28"/>
                <w:szCs w:val="28"/>
                <w:lang w:val="uk-UA"/>
              </w:rPr>
              <w:t>0,001</w:t>
            </w:r>
          </w:p>
        </w:tc>
      </w:tr>
      <w:tr w:rsidR="005D4F6B" w14:paraId="2397EF5C" w14:textId="77777777" w:rsidTr="001E33BE">
        <w:tc>
          <w:tcPr>
            <w:tcW w:w="1242" w:type="dxa"/>
          </w:tcPr>
          <w:p w14:paraId="0A8D5A1E" w14:textId="77777777" w:rsidR="005D4F6B" w:rsidRDefault="005D4F6B" w:rsidP="001E33BE">
            <w:pPr>
              <w:spacing w:line="360" w:lineRule="auto"/>
              <w:jc w:val="center"/>
              <w:rPr>
                <w:sz w:val="28"/>
                <w:szCs w:val="28"/>
                <w:lang w:val="uk-UA"/>
              </w:rPr>
            </w:pPr>
            <w:r>
              <w:rPr>
                <w:sz w:val="28"/>
                <w:szCs w:val="28"/>
                <w:lang w:val="uk-UA"/>
              </w:rPr>
              <w:t>2</w:t>
            </w:r>
          </w:p>
        </w:tc>
        <w:tc>
          <w:tcPr>
            <w:tcW w:w="1985" w:type="dxa"/>
          </w:tcPr>
          <w:p w14:paraId="6BC6E100" w14:textId="77777777" w:rsidR="005D4F6B" w:rsidRDefault="005D4F6B" w:rsidP="001E33BE">
            <w:pPr>
              <w:spacing w:line="360" w:lineRule="auto"/>
              <w:jc w:val="center"/>
              <w:rPr>
                <w:sz w:val="28"/>
                <w:szCs w:val="28"/>
                <w:lang w:val="uk-UA"/>
              </w:rPr>
            </w:pPr>
            <w:r>
              <w:rPr>
                <w:sz w:val="28"/>
                <w:szCs w:val="28"/>
                <w:lang w:val="uk-UA"/>
              </w:rPr>
              <w:t>0,694</w:t>
            </w:r>
          </w:p>
        </w:tc>
        <w:tc>
          <w:tcPr>
            <w:tcW w:w="2515" w:type="dxa"/>
          </w:tcPr>
          <w:p w14:paraId="47B2AE5E" w14:textId="77777777" w:rsidR="005D4F6B" w:rsidRDefault="005D4F6B" w:rsidP="001E33BE">
            <w:pPr>
              <w:spacing w:line="360" w:lineRule="auto"/>
              <w:jc w:val="center"/>
              <w:rPr>
                <w:sz w:val="28"/>
                <w:szCs w:val="28"/>
                <w:lang w:val="uk-UA"/>
              </w:rPr>
            </w:pPr>
            <w:r>
              <w:rPr>
                <w:sz w:val="28"/>
                <w:szCs w:val="28"/>
                <w:lang w:val="uk-UA"/>
              </w:rPr>
              <w:t>0,482</w:t>
            </w:r>
          </w:p>
        </w:tc>
        <w:tc>
          <w:tcPr>
            <w:tcW w:w="1914" w:type="dxa"/>
          </w:tcPr>
          <w:p w14:paraId="2CD81F3F" w14:textId="77777777" w:rsidR="005D4F6B" w:rsidRDefault="005D4F6B" w:rsidP="001E33BE">
            <w:pPr>
              <w:spacing w:line="360" w:lineRule="auto"/>
              <w:jc w:val="center"/>
              <w:rPr>
                <w:sz w:val="28"/>
                <w:szCs w:val="28"/>
                <w:lang w:val="uk-UA"/>
              </w:rPr>
            </w:pPr>
            <w:r>
              <w:rPr>
                <w:sz w:val="28"/>
                <w:szCs w:val="28"/>
                <w:lang w:val="uk-UA"/>
              </w:rPr>
              <w:t>12,572</w:t>
            </w:r>
          </w:p>
        </w:tc>
        <w:tc>
          <w:tcPr>
            <w:tcW w:w="1915" w:type="dxa"/>
          </w:tcPr>
          <w:p w14:paraId="7A337838" w14:textId="77777777" w:rsidR="005D4F6B" w:rsidRDefault="005D4F6B" w:rsidP="001E33BE">
            <w:pPr>
              <w:spacing w:line="360" w:lineRule="auto"/>
              <w:jc w:val="center"/>
              <w:rPr>
                <w:sz w:val="28"/>
                <w:szCs w:val="28"/>
                <w:lang w:val="uk-UA"/>
              </w:rPr>
            </w:pPr>
            <w:r>
              <w:rPr>
                <w:sz w:val="28"/>
                <w:szCs w:val="28"/>
                <w:lang w:val="uk-UA"/>
              </w:rPr>
              <w:t>0,000</w:t>
            </w:r>
          </w:p>
        </w:tc>
      </w:tr>
    </w:tbl>
    <w:p w14:paraId="16C66F5F" w14:textId="77777777" w:rsidR="005D4F6B" w:rsidRDefault="005D4F6B" w:rsidP="005D4F6B">
      <w:pPr>
        <w:spacing w:line="360" w:lineRule="auto"/>
        <w:ind w:firstLine="709"/>
        <w:jc w:val="both"/>
        <w:rPr>
          <w:sz w:val="28"/>
          <w:szCs w:val="28"/>
          <w:lang w:val="uk-UA"/>
        </w:rPr>
      </w:pPr>
    </w:p>
    <w:p w14:paraId="55AB45E9" w14:textId="77777777" w:rsidR="005D4F6B" w:rsidRDefault="005D4F6B" w:rsidP="005D4F6B">
      <w:pPr>
        <w:spacing w:line="360" w:lineRule="auto"/>
        <w:ind w:firstLine="709"/>
        <w:jc w:val="both"/>
        <w:rPr>
          <w:sz w:val="28"/>
          <w:szCs w:val="28"/>
          <w:lang w:val="uk-UA"/>
        </w:rPr>
      </w:pPr>
      <w:r>
        <w:rPr>
          <w:sz w:val="28"/>
          <w:szCs w:val="28"/>
          <w:lang w:val="uk-UA"/>
        </w:rPr>
        <w:t>За допомогою таблиці 2.3.2, ми виявили дві моделі множинного регресійного аналізу. За КМК нами було визначено, що використання другої моделі є більш доцільним, адже він становить 0,694 і є ближчим до одиниці, в той час як КМД становить 48%. За критерієм Фішера показник становить 12,57. Тоді як показник значимості – 0,000, він є меншим за 0,05, що дає нам підставу інтерпретувати дану регресійну модель.</w:t>
      </w:r>
    </w:p>
    <w:p w14:paraId="26A5D08A" w14:textId="77777777" w:rsidR="005D4F6B" w:rsidRDefault="005D4F6B" w:rsidP="005D4F6B">
      <w:pPr>
        <w:spacing w:line="360" w:lineRule="auto"/>
        <w:ind w:firstLine="709"/>
        <w:jc w:val="both"/>
        <w:rPr>
          <w:sz w:val="28"/>
          <w:szCs w:val="28"/>
          <w:lang w:val="uk-UA"/>
        </w:rPr>
      </w:pPr>
      <w:r>
        <w:rPr>
          <w:sz w:val="28"/>
          <w:szCs w:val="28"/>
          <w:lang w:val="uk-UA"/>
        </w:rPr>
        <w:t xml:space="preserve">Отже,  ми можемо побудувати таку формулу регресійної моделі: </w:t>
      </w:r>
    </w:p>
    <w:p w14:paraId="423E1041" w14:textId="77777777" w:rsidR="005D4F6B" w:rsidRDefault="005D4F6B" w:rsidP="005D4F6B">
      <w:pPr>
        <w:spacing w:line="360" w:lineRule="auto"/>
        <w:ind w:firstLine="709"/>
        <w:jc w:val="both"/>
        <w:rPr>
          <w:sz w:val="28"/>
          <w:szCs w:val="28"/>
          <w:lang w:val="uk-UA"/>
        </w:rPr>
      </w:pPr>
      <w:r>
        <w:rPr>
          <w:sz w:val="28"/>
          <w:szCs w:val="28"/>
          <w:lang w:val="uk-UA"/>
        </w:rPr>
        <w:t>Винахідливість = 19 + 0,19 (Корекція) + 0, 12 (Цілепокладання).</w:t>
      </w:r>
    </w:p>
    <w:p w14:paraId="62026A73" w14:textId="77777777" w:rsidR="005D4F6B" w:rsidRDefault="005D4F6B" w:rsidP="005D4F6B">
      <w:pPr>
        <w:spacing w:line="360" w:lineRule="auto"/>
        <w:ind w:firstLine="709"/>
        <w:jc w:val="both"/>
        <w:rPr>
          <w:sz w:val="28"/>
          <w:szCs w:val="28"/>
          <w:lang w:val="uk-UA"/>
        </w:rPr>
      </w:pPr>
      <w:r>
        <w:rPr>
          <w:sz w:val="28"/>
          <w:szCs w:val="28"/>
          <w:lang w:val="uk-UA"/>
        </w:rPr>
        <w:t>Тож, відносно цієї формули ми можемо зробити такі висновки:</w:t>
      </w:r>
    </w:p>
    <w:p w14:paraId="11BA99A5" w14:textId="77777777" w:rsidR="005D4F6B" w:rsidRDefault="005D4F6B" w:rsidP="005D4F6B">
      <w:pPr>
        <w:spacing w:line="360" w:lineRule="auto"/>
        <w:ind w:firstLine="709"/>
        <w:jc w:val="both"/>
        <w:rPr>
          <w:sz w:val="28"/>
          <w:szCs w:val="28"/>
          <w:lang w:val="uk-UA"/>
        </w:rPr>
      </w:pPr>
      <w:r>
        <w:rPr>
          <w:sz w:val="28"/>
          <w:szCs w:val="28"/>
          <w:lang w:val="uk-UA"/>
        </w:rPr>
        <w:t xml:space="preserve">1) Винахідливість </w:t>
      </w:r>
      <w:proofErr w:type="spellStart"/>
      <w:r>
        <w:rPr>
          <w:sz w:val="28"/>
          <w:szCs w:val="28"/>
          <w:lang w:val="uk-UA"/>
        </w:rPr>
        <w:t>детермінується</w:t>
      </w:r>
      <w:proofErr w:type="spellEnd"/>
      <w:r>
        <w:rPr>
          <w:sz w:val="28"/>
          <w:szCs w:val="28"/>
          <w:lang w:val="uk-UA"/>
        </w:rPr>
        <w:t xml:space="preserve"> такою змінною як корекція. Корекція передбачає здатність особистості коригувати свою діяльність, якщо цього потребує ситуація, така людина є дуже гнучкою відносно власної поведінки. Тож, ця характеристика допомагає індивіду бути винахідливим у житті та формує вміння знаходити вихід з будь-якої важкої ситуації; </w:t>
      </w:r>
    </w:p>
    <w:p w14:paraId="3EA4F694" w14:textId="77777777" w:rsidR="005D4F6B" w:rsidRDefault="005D4F6B" w:rsidP="005D4F6B">
      <w:pPr>
        <w:spacing w:line="360" w:lineRule="auto"/>
        <w:ind w:firstLine="709"/>
        <w:jc w:val="both"/>
        <w:rPr>
          <w:sz w:val="28"/>
          <w:szCs w:val="28"/>
          <w:lang w:val="uk-UA"/>
        </w:rPr>
      </w:pPr>
      <w:r>
        <w:rPr>
          <w:sz w:val="28"/>
          <w:szCs w:val="28"/>
          <w:lang w:val="uk-UA"/>
        </w:rPr>
        <w:t xml:space="preserve">2) Винахідливість </w:t>
      </w:r>
      <w:proofErr w:type="spellStart"/>
      <w:r>
        <w:rPr>
          <w:sz w:val="28"/>
          <w:szCs w:val="28"/>
          <w:lang w:val="uk-UA"/>
        </w:rPr>
        <w:t>детермінується</w:t>
      </w:r>
      <w:proofErr w:type="spellEnd"/>
      <w:r>
        <w:rPr>
          <w:sz w:val="28"/>
          <w:szCs w:val="28"/>
          <w:lang w:val="uk-UA"/>
        </w:rPr>
        <w:t xml:space="preserve"> такою змінною як цілепокладання. Цілепокладання визначає здатність людини ставити перед собою адекватні та реалістичні цілі, а також вміння дотримуватися їх з плином часу та робити кроки в бік їх реалізації. Ця властивість особистості потребує застосування критичного мислення, вміння розглянути ситуацію з різних боків та прогнозування </w:t>
      </w:r>
      <w:r>
        <w:rPr>
          <w:sz w:val="28"/>
          <w:szCs w:val="28"/>
          <w:lang w:val="uk-UA"/>
        </w:rPr>
        <w:lastRenderedPageBreak/>
        <w:t xml:space="preserve">можливих варіантів розвитку подій. Всі ці особливості допомагають індивіду також формувати здатність до винахідливості, так як вони стимулюють людину аналізувати проблеми та виробляти стратегію по їх усуненню. </w:t>
      </w:r>
    </w:p>
    <w:p w14:paraId="599468FA" w14:textId="77777777" w:rsidR="005D4F6B" w:rsidRDefault="005D4F6B" w:rsidP="005D4F6B">
      <w:pPr>
        <w:spacing w:line="360" w:lineRule="auto"/>
        <w:ind w:firstLine="709"/>
        <w:jc w:val="both"/>
        <w:rPr>
          <w:sz w:val="28"/>
          <w:szCs w:val="28"/>
          <w:lang w:val="uk-UA"/>
        </w:rPr>
      </w:pPr>
      <w:r>
        <w:rPr>
          <w:sz w:val="28"/>
          <w:szCs w:val="28"/>
          <w:lang w:val="uk-UA"/>
        </w:rPr>
        <w:t>Результати множинного регресійного аналізу за залежною змінною «Оптимізм» представлені у таблиці 2.3.3</w:t>
      </w:r>
    </w:p>
    <w:p w14:paraId="2D8C172A" w14:textId="77777777" w:rsidR="005D4F6B" w:rsidRPr="00794370" w:rsidRDefault="005D4F6B" w:rsidP="00794370">
      <w:pPr>
        <w:ind w:firstLine="709"/>
        <w:jc w:val="right"/>
        <w:rPr>
          <w:sz w:val="28"/>
          <w:szCs w:val="28"/>
          <w:lang w:val="uk-UA"/>
        </w:rPr>
      </w:pPr>
      <w:r w:rsidRPr="00794370">
        <w:rPr>
          <w:sz w:val="28"/>
          <w:szCs w:val="28"/>
          <w:lang w:val="uk-UA"/>
        </w:rPr>
        <w:t>Таблиця 2.3.3.</w:t>
      </w:r>
    </w:p>
    <w:p w14:paraId="72615FA6"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«Оптимізм»</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60F1AF2D" w14:textId="77777777" w:rsidTr="001E33BE">
        <w:tc>
          <w:tcPr>
            <w:tcW w:w="1242" w:type="dxa"/>
          </w:tcPr>
          <w:p w14:paraId="1C9F68C1"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2A827AEC"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6AB27C29"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5C521539"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54050DDD"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6568A422" w14:textId="77777777" w:rsidTr="001E33BE">
        <w:tc>
          <w:tcPr>
            <w:tcW w:w="1242" w:type="dxa"/>
          </w:tcPr>
          <w:p w14:paraId="32DA2DA9" w14:textId="77777777" w:rsidR="005D4F6B" w:rsidRDefault="005D4F6B" w:rsidP="001E33BE">
            <w:pPr>
              <w:spacing w:line="360" w:lineRule="auto"/>
              <w:jc w:val="center"/>
              <w:rPr>
                <w:sz w:val="28"/>
                <w:szCs w:val="28"/>
                <w:lang w:val="uk-UA"/>
              </w:rPr>
            </w:pPr>
            <w:r>
              <w:rPr>
                <w:sz w:val="28"/>
                <w:szCs w:val="28"/>
                <w:lang w:val="uk-UA"/>
              </w:rPr>
              <w:t>1</w:t>
            </w:r>
          </w:p>
        </w:tc>
        <w:tc>
          <w:tcPr>
            <w:tcW w:w="1985" w:type="dxa"/>
          </w:tcPr>
          <w:p w14:paraId="77167DD7" w14:textId="77777777" w:rsidR="005D4F6B" w:rsidRDefault="005D4F6B" w:rsidP="001E33BE">
            <w:pPr>
              <w:spacing w:line="360" w:lineRule="auto"/>
              <w:jc w:val="center"/>
              <w:rPr>
                <w:sz w:val="28"/>
                <w:szCs w:val="28"/>
                <w:lang w:val="uk-UA"/>
              </w:rPr>
            </w:pPr>
            <w:r>
              <w:rPr>
                <w:sz w:val="28"/>
                <w:szCs w:val="28"/>
                <w:lang w:val="uk-UA"/>
              </w:rPr>
              <w:t>0,655</w:t>
            </w:r>
          </w:p>
        </w:tc>
        <w:tc>
          <w:tcPr>
            <w:tcW w:w="2515" w:type="dxa"/>
          </w:tcPr>
          <w:p w14:paraId="34E68BF4" w14:textId="77777777" w:rsidR="005D4F6B" w:rsidRDefault="005D4F6B" w:rsidP="001E33BE">
            <w:pPr>
              <w:spacing w:line="360" w:lineRule="auto"/>
              <w:jc w:val="center"/>
              <w:rPr>
                <w:sz w:val="28"/>
                <w:szCs w:val="28"/>
                <w:lang w:val="uk-UA"/>
              </w:rPr>
            </w:pPr>
            <w:r>
              <w:rPr>
                <w:sz w:val="28"/>
                <w:szCs w:val="28"/>
                <w:lang w:val="uk-UA"/>
              </w:rPr>
              <w:t>0,429</w:t>
            </w:r>
          </w:p>
        </w:tc>
        <w:tc>
          <w:tcPr>
            <w:tcW w:w="1914" w:type="dxa"/>
          </w:tcPr>
          <w:p w14:paraId="0B93EA62" w14:textId="77777777" w:rsidR="005D4F6B" w:rsidRDefault="005D4F6B" w:rsidP="001E33BE">
            <w:pPr>
              <w:spacing w:line="360" w:lineRule="auto"/>
              <w:jc w:val="center"/>
              <w:rPr>
                <w:sz w:val="28"/>
                <w:szCs w:val="28"/>
                <w:lang w:val="uk-UA"/>
              </w:rPr>
            </w:pPr>
            <w:r>
              <w:rPr>
                <w:sz w:val="28"/>
                <w:szCs w:val="28"/>
                <w:lang w:val="uk-UA"/>
              </w:rPr>
              <w:t>21,069</w:t>
            </w:r>
          </w:p>
        </w:tc>
        <w:tc>
          <w:tcPr>
            <w:tcW w:w="1915" w:type="dxa"/>
          </w:tcPr>
          <w:p w14:paraId="449363CE" w14:textId="77777777" w:rsidR="005D4F6B" w:rsidRDefault="005D4F6B" w:rsidP="001E33BE">
            <w:pPr>
              <w:spacing w:line="360" w:lineRule="auto"/>
              <w:jc w:val="center"/>
              <w:rPr>
                <w:sz w:val="28"/>
                <w:szCs w:val="28"/>
                <w:lang w:val="uk-UA"/>
              </w:rPr>
            </w:pPr>
            <w:r>
              <w:rPr>
                <w:sz w:val="28"/>
                <w:szCs w:val="28"/>
                <w:lang w:val="uk-UA"/>
              </w:rPr>
              <w:t>0,000</w:t>
            </w:r>
          </w:p>
        </w:tc>
      </w:tr>
    </w:tbl>
    <w:p w14:paraId="5B70818B" w14:textId="77777777" w:rsidR="005D4F6B" w:rsidRDefault="005D4F6B" w:rsidP="00794370">
      <w:pPr>
        <w:spacing w:line="360" w:lineRule="auto"/>
        <w:ind w:firstLine="708"/>
        <w:jc w:val="both"/>
        <w:rPr>
          <w:sz w:val="28"/>
          <w:szCs w:val="28"/>
          <w:lang w:val="uk-UA"/>
        </w:rPr>
      </w:pPr>
      <w:r>
        <w:rPr>
          <w:sz w:val="28"/>
          <w:szCs w:val="28"/>
          <w:lang w:val="uk-UA"/>
        </w:rPr>
        <w:t>Зважаючи на таблицю 2.3.3, КМК становить 0,655 і є близьким до одиниці, тоді як КМД становить 43%. За критерієм Фішера показник становить 21,07. В той час як показник значимості дорівнює 0,000 і є меншим за 0,05, що дозволяє нам інтерпретувати дану регресійну модель.</w:t>
      </w:r>
    </w:p>
    <w:p w14:paraId="062692D5" w14:textId="77777777" w:rsidR="005D4F6B" w:rsidRDefault="005D4F6B" w:rsidP="005D4F6B">
      <w:pPr>
        <w:spacing w:line="360" w:lineRule="auto"/>
        <w:ind w:firstLine="709"/>
        <w:jc w:val="both"/>
        <w:rPr>
          <w:sz w:val="28"/>
          <w:szCs w:val="28"/>
          <w:lang w:val="uk-UA"/>
        </w:rPr>
      </w:pPr>
      <w:r>
        <w:rPr>
          <w:sz w:val="28"/>
          <w:szCs w:val="28"/>
          <w:lang w:val="uk-UA"/>
        </w:rPr>
        <w:t xml:space="preserve">Отже,  ми отримали таку формулу регресійної моделі: </w:t>
      </w:r>
    </w:p>
    <w:p w14:paraId="10DBA6FC" w14:textId="77777777" w:rsidR="005D4F6B" w:rsidRDefault="005D4F6B" w:rsidP="005D4F6B">
      <w:pPr>
        <w:spacing w:line="360" w:lineRule="auto"/>
        <w:ind w:firstLine="709"/>
        <w:jc w:val="both"/>
        <w:rPr>
          <w:sz w:val="28"/>
          <w:szCs w:val="28"/>
          <w:lang w:val="uk-UA"/>
        </w:rPr>
      </w:pPr>
      <w:r>
        <w:rPr>
          <w:sz w:val="28"/>
          <w:szCs w:val="28"/>
          <w:lang w:val="uk-UA"/>
        </w:rPr>
        <w:t>Оптимізм = 10,27 + 1,66 (Моделювання).</w:t>
      </w:r>
    </w:p>
    <w:p w14:paraId="55A1CE76" w14:textId="77777777" w:rsidR="005D4F6B" w:rsidRPr="00DC7A9A" w:rsidRDefault="005D4F6B" w:rsidP="005D4F6B">
      <w:pPr>
        <w:spacing w:line="360" w:lineRule="auto"/>
        <w:ind w:firstLine="709"/>
        <w:jc w:val="both"/>
        <w:rPr>
          <w:sz w:val="28"/>
          <w:szCs w:val="28"/>
          <w:lang w:val="uk-UA"/>
        </w:rPr>
      </w:pPr>
      <w:r>
        <w:rPr>
          <w:sz w:val="28"/>
          <w:szCs w:val="28"/>
          <w:lang w:val="uk-UA"/>
        </w:rPr>
        <w:t>Тож,</w:t>
      </w:r>
      <w:r w:rsidRPr="00DC7A9A">
        <w:rPr>
          <w:sz w:val="28"/>
          <w:szCs w:val="28"/>
          <w:lang w:val="uk-UA"/>
        </w:rPr>
        <w:t xml:space="preserve"> </w:t>
      </w:r>
      <w:r>
        <w:rPr>
          <w:sz w:val="28"/>
          <w:szCs w:val="28"/>
          <w:lang w:val="uk-UA"/>
        </w:rPr>
        <w:t xml:space="preserve">ми визначили, що </w:t>
      </w:r>
      <w:r w:rsidRPr="00DC7A9A">
        <w:rPr>
          <w:sz w:val="28"/>
          <w:szCs w:val="28"/>
          <w:lang w:val="uk-UA"/>
        </w:rPr>
        <w:t>оптим</w:t>
      </w:r>
      <w:r>
        <w:rPr>
          <w:sz w:val="28"/>
          <w:szCs w:val="28"/>
          <w:lang w:val="uk-UA"/>
        </w:rPr>
        <w:t xml:space="preserve">ізм </w:t>
      </w:r>
      <w:proofErr w:type="spellStart"/>
      <w:r>
        <w:rPr>
          <w:sz w:val="28"/>
          <w:szCs w:val="28"/>
          <w:lang w:val="uk-UA"/>
        </w:rPr>
        <w:t>детермінується</w:t>
      </w:r>
      <w:proofErr w:type="spellEnd"/>
      <w:r>
        <w:rPr>
          <w:sz w:val="28"/>
          <w:szCs w:val="28"/>
          <w:lang w:val="uk-UA"/>
        </w:rPr>
        <w:t xml:space="preserve"> такою змінною як моделювання. Моделювання передбачає вміння людини створювати ефективні стратегії діяльності та здатність прогнозувати можливі шляхи розвитку ситуації, така людина завжди підготовлена до непередбачуваних подій і впевнена в своїх вчинках. Це дозволяє їй сповнюватися позитивним настроєм та вірити у власний успіх, що позначається на рівні її оптимізму. </w:t>
      </w:r>
    </w:p>
    <w:p w14:paraId="3B7A788F" w14:textId="77777777" w:rsidR="005D4F6B" w:rsidRDefault="005D4F6B" w:rsidP="005D4F6B">
      <w:pPr>
        <w:spacing w:line="360" w:lineRule="auto"/>
        <w:ind w:firstLine="709"/>
        <w:jc w:val="both"/>
        <w:rPr>
          <w:sz w:val="28"/>
          <w:szCs w:val="28"/>
          <w:lang w:val="uk-UA"/>
        </w:rPr>
      </w:pPr>
      <w:r>
        <w:rPr>
          <w:sz w:val="28"/>
          <w:szCs w:val="28"/>
          <w:lang w:val="uk-UA"/>
        </w:rPr>
        <w:t xml:space="preserve">Результати множинного регресійного аналізу за залежною змінною «Сміливість» представлені у таблиці 2.3.4. </w:t>
      </w:r>
    </w:p>
    <w:p w14:paraId="646FCACE" w14:textId="77777777" w:rsidR="005D4F6B" w:rsidRPr="00794370" w:rsidRDefault="005D4F6B" w:rsidP="00794370">
      <w:pPr>
        <w:ind w:firstLine="709"/>
        <w:jc w:val="right"/>
        <w:rPr>
          <w:sz w:val="28"/>
          <w:szCs w:val="28"/>
          <w:lang w:val="uk-UA"/>
        </w:rPr>
      </w:pPr>
      <w:r w:rsidRPr="00794370">
        <w:rPr>
          <w:sz w:val="28"/>
          <w:szCs w:val="28"/>
          <w:lang w:val="uk-UA"/>
        </w:rPr>
        <w:t>Таблиця 2.3.4.</w:t>
      </w:r>
    </w:p>
    <w:p w14:paraId="2FC43E44"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«Сміливість»</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467A34CE" w14:textId="77777777" w:rsidTr="001E33BE">
        <w:tc>
          <w:tcPr>
            <w:tcW w:w="1242" w:type="dxa"/>
          </w:tcPr>
          <w:p w14:paraId="16959318"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0338B1C6"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3108B94B"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36B94D36"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7DD3EEB9"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08104788" w14:textId="77777777" w:rsidTr="001E33BE">
        <w:tc>
          <w:tcPr>
            <w:tcW w:w="1242" w:type="dxa"/>
          </w:tcPr>
          <w:p w14:paraId="59489794" w14:textId="77777777" w:rsidR="005D4F6B" w:rsidRDefault="005D4F6B" w:rsidP="001E33BE">
            <w:pPr>
              <w:spacing w:line="360" w:lineRule="auto"/>
              <w:jc w:val="center"/>
              <w:rPr>
                <w:sz w:val="28"/>
                <w:szCs w:val="28"/>
                <w:lang w:val="uk-UA"/>
              </w:rPr>
            </w:pPr>
            <w:r>
              <w:rPr>
                <w:sz w:val="28"/>
                <w:szCs w:val="28"/>
                <w:lang w:val="uk-UA"/>
              </w:rPr>
              <w:t>1</w:t>
            </w:r>
          </w:p>
        </w:tc>
        <w:tc>
          <w:tcPr>
            <w:tcW w:w="1985" w:type="dxa"/>
          </w:tcPr>
          <w:p w14:paraId="50EBF350" w14:textId="77777777" w:rsidR="005D4F6B" w:rsidRDefault="005D4F6B" w:rsidP="001E33BE">
            <w:pPr>
              <w:spacing w:line="360" w:lineRule="auto"/>
              <w:jc w:val="center"/>
              <w:rPr>
                <w:sz w:val="28"/>
                <w:szCs w:val="28"/>
                <w:lang w:val="uk-UA"/>
              </w:rPr>
            </w:pPr>
            <w:r>
              <w:rPr>
                <w:sz w:val="28"/>
                <w:szCs w:val="28"/>
                <w:lang w:val="uk-UA"/>
              </w:rPr>
              <w:t>0,577</w:t>
            </w:r>
          </w:p>
        </w:tc>
        <w:tc>
          <w:tcPr>
            <w:tcW w:w="2515" w:type="dxa"/>
          </w:tcPr>
          <w:p w14:paraId="06E22925" w14:textId="77777777" w:rsidR="005D4F6B" w:rsidRDefault="005D4F6B" w:rsidP="001E33BE">
            <w:pPr>
              <w:spacing w:line="360" w:lineRule="auto"/>
              <w:jc w:val="center"/>
              <w:rPr>
                <w:sz w:val="28"/>
                <w:szCs w:val="28"/>
                <w:lang w:val="uk-UA"/>
              </w:rPr>
            </w:pPr>
            <w:r>
              <w:rPr>
                <w:sz w:val="28"/>
                <w:szCs w:val="28"/>
                <w:lang w:val="uk-UA"/>
              </w:rPr>
              <w:t>0,333</w:t>
            </w:r>
          </w:p>
        </w:tc>
        <w:tc>
          <w:tcPr>
            <w:tcW w:w="1914" w:type="dxa"/>
          </w:tcPr>
          <w:p w14:paraId="2D512531" w14:textId="77777777" w:rsidR="005D4F6B" w:rsidRDefault="005D4F6B" w:rsidP="001E33BE">
            <w:pPr>
              <w:spacing w:line="360" w:lineRule="auto"/>
              <w:jc w:val="center"/>
              <w:rPr>
                <w:sz w:val="28"/>
                <w:szCs w:val="28"/>
                <w:lang w:val="uk-UA"/>
              </w:rPr>
            </w:pPr>
            <w:r>
              <w:rPr>
                <w:sz w:val="28"/>
                <w:szCs w:val="28"/>
                <w:lang w:val="uk-UA"/>
              </w:rPr>
              <w:t>13,951</w:t>
            </w:r>
          </w:p>
        </w:tc>
        <w:tc>
          <w:tcPr>
            <w:tcW w:w="1915" w:type="dxa"/>
          </w:tcPr>
          <w:p w14:paraId="1D0C9DD9" w14:textId="77777777" w:rsidR="005D4F6B" w:rsidRDefault="005D4F6B" w:rsidP="001E33BE">
            <w:pPr>
              <w:spacing w:line="360" w:lineRule="auto"/>
              <w:jc w:val="center"/>
              <w:rPr>
                <w:sz w:val="28"/>
                <w:szCs w:val="28"/>
                <w:lang w:val="uk-UA"/>
              </w:rPr>
            </w:pPr>
            <w:r>
              <w:rPr>
                <w:sz w:val="28"/>
                <w:szCs w:val="28"/>
                <w:lang w:val="uk-UA"/>
              </w:rPr>
              <w:t>0,001</w:t>
            </w:r>
          </w:p>
        </w:tc>
      </w:tr>
    </w:tbl>
    <w:p w14:paraId="7394DAA2" w14:textId="77777777" w:rsidR="005D4F6B" w:rsidRDefault="005D4F6B" w:rsidP="005D4F6B">
      <w:pPr>
        <w:spacing w:line="360" w:lineRule="auto"/>
        <w:ind w:firstLine="709"/>
        <w:jc w:val="both"/>
        <w:rPr>
          <w:sz w:val="28"/>
          <w:szCs w:val="28"/>
          <w:lang w:val="uk-UA"/>
        </w:rPr>
      </w:pPr>
    </w:p>
    <w:p w14:paraId="30947BD4" w14:textId="77777777" w:rsidR="005D4F6B" w:rsidRDefault="005D4F6B" w:rsidP="005D4F6B">
      <w:pPr>
        <w:spacing w:line="360" w:lineRule="auto"/>
        <w:ind w:firstLine="709"/>
        <w:jc w:val="both"/>
        <w:rPr>
          <w:sz w:val="28"/>
          <w:szCs w:val="28"/>
          <w:lang w:val="uk-UA"/>
        </w:rPr>
      </w:pPr>
      <w:r>
        <w:rPr>
          <w:sz w:val="28"/>
          <w:szCs w:val="28"/>
          <w:lang w:val="uk-UA"/>
        </w:rPr>
        <w:lastRenderedPageBreak/>
        <w:t>Згідно з таблицею 2.3.4, КМК становить 0,577 і є близьким до одиниці, тоді як КМД становить 33%. За критерієм Фішера показник становить 13,95. В той час як показник значимості дорівнює 0,001 і є меншим за 0,05, тому ми можемо інтерпретувати цю модель регресії.</w:t>
      </w:r>
    </w:p>
    <w:p w14:paraId="4B5F3AF9" w14:textId="77777777" w:rsidR="005D4F6B" w:rsidRDefault="005D4F6B" w:rsidP="005D4F6B">
      <w:pPr>
        <w:spacing w:line="360" w:lineRule="auto"/>
        <w:ind w:firstLine="709"/>
        <w:jc w:val="both"/>
        <w:rPr>
          <w:sz w:val="28"/>
          <w:szCs w:val="28"/>
          <w:lang w:val="uk-UA"/>
        </w:rPr>
      </w:pPr>
      <w:r>
        <w:rPr>
          <w:sz w:val="28"/>
          <w:szCs w:val="28"/>
          <w:lang w:val="uk-UA"/>
        </w:rPr>
        <w:t xml:space="preserve">Отже,  у підсумку ми побудували таку формулу регресійної моделі: </w:t>
      </w:r>
    </w:p>
    <w:p w14:paraId="1F663CD3" w14:textId="77777777" w:rsidR="005D4F6B" w:rsidRDefault="005D4F6B" w:rsidP="005D4F6B">
      <w:pPr>
        <w:spacing w:line="360" w:lineRule="auto"/>
        <w:ind w:firstLine="709"/>
        <w:jc w:val="both"/>
        <w:rPr>
          <w:sz w:val="28"/>
          <w:szCs w:val="28"/>
          <w:lang w:val="uk-UA"/>
        </w:rPr>
      </w:pPr>
      <w:r>
        <w:rPr>
          <w:sz w:val="28"/>
          <w:szCs w:val="28"/>
          <w:lang w:val="uk-UA"/>
        </w:rPr>
        <w:t>Сміливість = 13,92 + 0,28 (Корекція).</w:t>
      </w:r>
    </w:p>
    <w:p w14:paraId="30382061" w14:textId="77777777" w:rsidR="005D4F6B" w:rsidRDefault="005D4F6B" w:rsidP="005D4F6B">
      <w:pPr>
        <w:spacing w:line="360" w:lineRule="auto"/>
        <w:ind w:firstLine="709"/>
        <w:jc w:val="both"/>
        <w:rPr>
          <w:sz w:val="28"/>
          <w:szCs w:val="28"/>
          <w:lang w:val="uk-UA"/>
        </w:rPr>
      </w:pPr>
      <w:r>
        <w:rPr>
          <w:sz w:val="28"/>
          <w:szCs w:val="28"/>
          <w:lang w:val="uk-UA"/>
        </w:rPr>
        <w:t>Тож,</w:t>
      </w:r>
      <w:r w:rsidRPr="00DC7A9A">
        <w:rPr>
          <w:sz w:val="28"/>
          <w:szCs w:val="28"/>
          <w:lang w:val="uk-UA"/>
        </w:rPr>
        <w:t xml:space="preserve"> </w:t>
      </w:r>
      <w:r>
        <w:rPr>
          <w:sz w:val="28"/>
          <w:szCs w:val="28"/>
          <w:lang w:val="uk-UA"/>
        </w:rPr>
        <w:t xml:space="preserve">ми визначили, що сміливість </w:t>
      </w:r>
      <w:proofErr w:type="spellStart"/>
      <w:r>
        <w:rPr>
          <w:sz w:val="28"/>
          <w:szCs w:val="28"/>
          <w:lang w:val="uk-UA"/>
        </w:rPr>
        <w:t>детермінується</w:t>
      </w:r>
      <w:proofErr w:type="spellEnd"/>
      <w:r>
        <w:rPr>
          <w:sz w:val="28"/>
          <w:szCs w:val="28"/>
          <w:lang w:val="uk-UA"/>
        </w:rPr>
        <w:t xml:space="preserve"> такою змінною як корекція. Здатність до корекції передбачає вміння людини змінювати свої цілі, поведінку, плани та інше в залежності від необхідності та нових обставин. Така людина не боїться стикатися з невідомим, а навпаки готова пристосовуватися до нього. Тож, ця особливість сприяє формуванню сміливості, тобто здатності відмовлятися від звичних та безпечних для особистості способів поведінки та  тяги до нового досвіду. </w:t>
      </w:r>
    </w:p>
    <w:p w14:paraId="743EE5C7" w14:textId="77777777" w:rsidR="005D4F6B" w:rsidRDefault="005D4F6B" w:rsidP="005D4F6B">
      <w:pPr>
        <w:spacing w:line="360" w:lineRule="auto"/>
        <w:ind w:firstLine="709"/>
        <w:jc w:val="both"/>
        <w:rPr>
          <w:sz w:val="28"/>
          <w:szCs w:val="28"/>
          <w:lang w:val="uk-UA"/>
        </w:rPr>
      </w:pPr>
      <w:r>
        <w:rPr>
          <w:sz w:val="28"/>
          <w:szCs w:val="28"/>
          <w:lang w:val="uk-UA"/>
        </w:rPr>
        <w:t xml:space="preserve">Результати множинного регресійного аналізу за залежною змінною «Адаптивність» представлені у таблиці 2.3.5. </w:t>
      </w:r>
    </w:p>
    <w:p w14:paraId="2C01FA81" w14:textId="77777777" w:rsidR="005D4F6B" w:rsidRPr="00794370" w:rsidRDefault="005D4F6B" w:rsidP="005D4F6B">
      <w:pPr>
        <w:spacing w:line="360" w:lineRule="auto"/>
        <w:ind w:firstLine="709"/>
        <w:jc w:val="right"/>
        <w:rPr>
          <w:sz w:val="28"/>
          <w:szCs w:val="28"/>
          <w:lang w:val="uk-UA"/>
        </w:rPr>
      </w:pPr>
      <w:r w:rsidRPr="00794370">
        <w:rPr>
          <w:sz w:val="28"/>
          <w:szCs w:val="28"/>
          <w:lang w:val="uk-UA"/>
        </w:rPr>
        <w:t>Таблиця 2.3.5.</w:t>
      </w:r>
    </w:p>
    <w:p w14:paraId="62F40067"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«Адаптивність»</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776A5934" w14:textId="77777777" w:rsidTr="001E33BE">
        <w:tc>
          <w:tcPr>
            <w:tcW w:w="1242" w:type="dxa"/>
          </w:tcPr>
          <w:p w14:paraId="45C04B94"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7D2056A3"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5CA89E4E"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4BCDF02D"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3683C005"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4FDCA898" w14:textId="77777777" w:rsidTr="001E33BE">
        <w:tc>
          <w:tcPr>
            <w:tcW w:w="1242" w:type="dxa"/>
          </w:tcPr>
          <w:p w14:paraId="45ED147B" w14:textId="77777777" w:rsidR="005D4F6B" w:rsidRDefault="005D4F6B" w:rsidP="001E33BE">
            <w:pPr>
              <w:spacing w:line="360" w:lineRule="auto"/>
              <w:jc w:val="center"/>
              <w:rPr>
                <w:sz w:val="28"/>
                <w:szCs w:val="28"/>
                <w:lang w:val="uk-UA"/>
              </w:rPr>
            </w:pPr>
            <w:r>
              <w:rPr>
                <w:sz w:val="28"/>
                <w:szCs w:val="28"/>
                <w:lang w:val="uk-UA"/>
              </w:rPr>
              <w:t>1</w:t>
            </w:r>
          </w:p>
        </w:tc>
        <w:tc>
          <w:tcPr>
            <w:tcW w:w="1985" w:type="dxa"/>
          </w:tcPr>
          <w:p w14:paraId="33377E70" w14:textId="77777777" w:rsidR="005D4F6B" w:rsidRDefault="005D4F6B" w:rsidP="001E33BE">
            <w:pPr>
              <w:spacing w:line="360" w:lineRule="auto"/>
              <w:jc w:val="center"/>
              <w:rPr>
                <w:sz w:val="28"/>
                <w:szCs w:val="28"/>
                <w:lang w:val="uk-UA"/>
              </w:rPr>
            </w:pPr>
            <w:r>
              <w:rPr>
                <w:sz w:val="28"/>
                <w:szCs w:val="28"/>
                <w:lang w:val="uk-UA"/>
              </w:rPr>
              <w:t>0,568</w:t>
            </w:r>
          </w:p>
        </w:tc>
        <w:tc>
          <w:tcPr>
            <w:tcW w:w="2515" w:type="dxa"/>
          </w:tcPr>
          <w:p w14:paraId="72FA5AA9" w14:textId="77777777" w:rsidR="005D4F6B" w:rsidRDefault="005D4F6B" w:rsidP="001E33BE">
            <w:pPr>
              <w:spacing w:line="360" w:lineRule="auto"/>
              <w:jc w:val="center"/>
              <w:rPr>
                <w:sz w:val="28"/>
                <w:szCs w:val="28"/>
                <w:lang w:val="uk-UA"/>
              </w:rPr>
            </w:pPr>
            <w:r>
              <w:rPr>
                <w:sz w:val="28"/>
                <w:szCs w:val="28"/>
                <w:lang w:val="uk-UA"/>
              </w:rPr>
              <w:t>0,323</w:t>
            </w:r>
          </w:p>
        </w:tc>
        <w:tc>
          <w:tcPr>
            <w:tcW w:w="1914" w:type="dxa"/>
          </w:tcPr>
          <w:p w14:paraId="09750CA5" w14:textId="77777777" w:rsidR="005D4F6B" w:rsidRDefault="005D4F6B" w:rsidP="001E33BE">
            <w:pPr>
              <w:spacing w:line="360" w:lineRule="auto"/>
              <w:jc w:val="center"/>
              <w:rPr>
                <w:sz w:val="28"/>
                <w:szCs w:val="28"/>
                <w:lang w:val="uk-UA"/>
              </w:rPr>
            </w:pPr>
            <w:r>
              <w:rPr>
                <w:sz w:val="28"/>
                <w:szCs w:val="28"/>
                <w:lang w:val="uk-UA"/>
              </w:rPr>
              <w:t>13,339</w:t>
            </w:r>
          </w:p>
        </w:tc>
        <w:tc>
          <w:tcPr>
            <w:tcW w:w="1915" w:type="dxa"/>
          </w:tcPr>
          <w:p w14:paraId="6A72C42B" w14:textId="77777777" w:rsidR="005D4F6B" w:rsidRDefault="005D4F6B" w:rsidP="001E33BE">
            <w:pPr>
              <w:spacing w:line="360" w:lineRule="auto"/>
              <w:jc w:val="center"/>
              <w:rPr>
                <w:sz w:val="28"/>
                <w:szCs w:val="28"/>
                <w:lang w:val="uk-UA"/>
              </w:rPr>
            </w:pPr>
            <w:r>
              <w:rPr>
                <w:sz w:val="28"/>
                <w:szCs w:val="28"/>
                <w:lang w:val="uk-UA"/>
              </w:rPr>
              <w:t>0,001</w:t>
            </w:r>
          </w:p>
        </w:tc>
      </w:tr>
      <w:tr w:rsidR="005D4F6B" w14:paraId="53B96FA4" w14:textId="77777777" w:rsidTr="001E33BE">
        <w:tc>
          <w:tcPr>
            <w:tcW w:w="1242" w:type="dxa"/>
          </w:tcPr>
          <w:p w14:paraId="5F3CBC8A" w14:textId="77777777" w:rsidR="005D4F6B" w:rsidRDefault="005D4F6B" w:rsidP="001E33BE">
            <w:pPr>
              <w:spacing w:line="360" w:lineRule="auto"/>
              <w:jc w:val="center"/>
              <w:rPr>
                <w:sz w:val="28"/>
                <w:szCs w:val="28"/>
                <w:lang w:val="uk-UA"/>
              </w:rPr>
            </w:pPr>
            <w:r>
              <w:rPr>
                <w:sz w:val="28"/>
                <w:szCs w:val="28"/>
                <w:lang w:val="uk-UA"/>
              </w:rPr>
              <w:t>2</w:t>
            </w:r>
          </w:p>
        </w:tc>
        <w:tc>
          <w:tcPr>
            <w:tcW w:w="1985" w:type="dxa"/>
          </w:tcPr>
          <w:p w14:paraId="3819D47F" w14:textId="77777777" w:rsidR="005D4F6B" w:rsidRDefault="005D4F6B" w:rsidP="001E33BE">
            <w:pPr>
              <w:spacing w:line="360" w:lineRule="auto"/>
              <w:jc w:val="center"/>
              <w:rPr>
                <w:sz w:val="28"/>
                <w:szCs w:val="28"/>
                <w:lang w:val="uk-UA"/>
              </w:rPr>
            </w:pPr>
            <w:r>
              <w:rPr>
                <w:sz w:val="28"/>
                <w:szCs w:val="28"/>
                <w:lang w:val="uk-UA"/>
              </w:rPr>
              <w:t>0,661</w:t>
            </w:r>
          </w:p>
        </w:tc>
        <w:tc>
          <w:tcPr>
            <w:tcW w:w="2515" w:type="dxa"/>
          </w:tcPr>
          <w:p w14:paraId="51F9E839" w14:textId="77777777" w:rsidR="005D4F6B" w:rsidRDefault="005D4F6B" w:rsidP="001E33BE">
            <w:pPr>
              <w:spacing w:line="360" w:lineRule="auto"/>
              <w:jc w:val="center"/>
              <w:rPr>
                <w:sz w:val="28"/>
                <w:szCs w:val="28"/>
                <w:lang w:val="uk-UA"/>
              </w:rPr>
            </w:pPr>
            <w:r>
              <w:rPr>
                <w:sz w:val="28"/>
                <w:szCs w:val="28"/>
                <w:lang w:val="uk-UA"/>
              </w:rPr>
              <w:t>0,437</w:t>
            </w:r>
          </w:p>
        </w:tc>
        <w:tc>
          <w:tcPr>
            <w:tcW w:w="1914" w:type="dxa"/>
          </w:tcPr>
          <w:p w14:paraId="7B4EB59C" w14:textId="77777777" w:rsidR="005D4F6B" w:rsidRDefault="005D4F6B" w:rsidP="001E33BE">
            <w:pPr>
              <w:spacing w:line="360" w:lineRule="auto"/>
              <w:jc w:val="center"/>
              <w:rPr>
                <w:sz w:val="28"/>
                <w:szCs w:val="28"/>
                <w:lang w:val="uk-UA"/>
              </w:rPr>
            </w:pPr>
            <w:r>
              <w:rPr>
                <w:sz w:val="28"/>
                <w:szCs w:val="28"/>
                <w:lang w:val="uk-UA"/>
              </w:rPr>
              <w:t>10,496</w:t>
            </w:r>
          </w:p>
        </w:tc>
        <w:tc>
          <w:tcPr>
            <w:tcW w:w="1915" w:type="dxa"/>
          </w:tcPr>
          <w:p w14:paraId="159A18E3" w14:textId="77777777" w:rsidR="005D4F6B" w:rsidRDefault="005D4F6B" w:rsidP="001E33BE">
            <w:pPr>
              <w:spacing w:line="360" w:lineRule="auto"/>
              <w:jc w:val="center"/>
              <w:rPr>
                <w:sz w:val="28"/>
                <w:szCs w:val="28"/>
                <w:lang w:val="uk-UA"/>
              </w:rPr>
            </w:pPr>
            <w:r>
              <w:rPr>
                <w:sz w:val="28"/>
                <w:szCs w:val="28"/>
                <w:lang w:val="uk-UA"/>
              </w:rPr>
              <w:t>0,000</w:t>
            </w:r>
          </w:p>
        </w:tc>
      </w:tr>
    </w:tbl>
    <w:p w14:paraId="0BFCC2BE" w14:textId="77777777" w:rsidR="005D4F6B" w:rsidRDefault="005D4F6B" w:rsidP="005D4F6B">
      <w:pPr>
        <w:spacing w:line="360" w:lineRule="auto"/>
        <w:ind w:firstLine="709"/>
        <w:jc w:val="center"/>
        <w:rPr>
          <w:sz w:val="28"/>
          <w:szCs w:val="28"/>
          <w:lang w:val="uk-UA"/>
        </w:rPr>
      </w:pPr>
    </w:p>
    <w:p w14:paraId="7AC7B688" w14:textId="77777777" w:rsidR="005D4F6B" w:rsidRDefault="005D4F6B" w:rsidP="005D4F6B">
      <w:pPr>
        <w:spacing w:line="360" w:lineRule="auto"/>
        <w:ind w:firstLine="709"/>
        <w:jc w:val="both"/>
        <w:rPr>
          <w:sz w:val="28"/>
          <w:szCs w:val="28"/>
          <w:lang w:val="uk-UA"/>
        </w:rPr>
      </w:pPr>
      <w:r>
        <w:rPr>
          <w:sz w:val="28"/>
          <w:szCs w:val="28"/>
          <w:lang w:val="uk-UA"/>
        </w:rPr>
        <w:t xml:space="preserve">Як ми бачимо з таблиці 2.3.5, було виявлено дві моделі множинного регресійного аналізу. За КМК ми можемо зробити висновок, що використання другої моделі є більш доцільним, адже він становить 0,661 і є ближчим до одиниці, КМД становить 44%. За критерієм Фішера показник становить 10,5. Тоді як показник значимості дорівнює 0,000, це говорить про те, що дана регресійна модель може бути інтерпретована. </w:t>
      </w:r>
    </w:p>
    <w:p w14:paraId="5AB2727F" w14:textId="77777777" w:rsidR="005D4F6B" w:rsidRDefault="005D4F6B" w:rsidP="005D4F6B">
      <w:pPr>
        <w:spacing w:line="360" w:lineRule="auto"/>
        <w:ind w:firstLine="709"/>
        <w:jc w:val="both"/>
        <w:rPr>
          <w:sz w:val="28"/>
          <w:szCs w:val="28"/>
          <w:lang w:val="uk-UA"/>
        </w:rPr>
      </w:pPr>
      <w:r>
        <w:rPr>
          <w:sz w:val="28"/>
          <w:szCs w:val="28"/>
          <w:lang w:val="uk-UA"/>
        </w:rPr>
        <w:t xml:space="preserve">Отже,  ми побудували таку формулу регресійної моделі: </w:t>
      </w:r>
    </w:p>
    <w:p w14:paraId="0ADF4BFB" w14:textId="77777777" w:rsidR="005D4F6B" w:rsidRDefault="005D4F6B" w:rsidP="005D4F6B">
      <w:pPr>
        <w:spacing w:line="360" w:lineRule="auto"/>
        <w:ind w:firstLine="709"/>
        <w:jc w:val="both"/>
        <w:rPr>
          <w:sz w:val="28"/>
          <w:szCs w:val="28"/>
          <w:lang w:val="uk-UA"/>
        </w:rPr>
      </w:pPr>
      <w:r>
        <w:rPr>
          <w:sz w:val="28"/>
          <w:szCs w:val="28"/>
          <w:lang w:val="uk-UA"/>
        </w:rPr>
        <w:lastRenderedPageBreak/>
        <w:t>Адаптивність = 16,06 + 0,35 (Самоорганізація) – 0,83 (Самостійність).</w:t>
      </w:r>
    </w:p>
    <w:p w14:paraId="3372877E" w14:textId="77777777" w:rsidR="005D4F6B" w:rsidRDefault="005D4F6B" w:rsidP="005D4F6B">
      <w:pPr>
        <w:spacing w:line="360" w:lineRule="auto"/>
        <w:ind w:firstLine="709"/>
        <w:jc w:val="both"/>
        <w:rPr>
          <w:sz w:val="28"/>
          <w:szCs w:val="28"/>
          <w:lang w:val="uk-UA"/>
        </w:rPr>
      </w:pPr>
      <w:r>
        <w:rPr>
          <w:sz w:val="28"/>
          <w:szCs w:val="28"/>
          <w:lang w:val="uk-UA"/>
        </w:rPr>
        <w:t>Тож, відносно цієї формули ми можемо зробити такі висновки:</w:t>
      </w:r>
    </w:p>
    <w:p w14:paraId="4BC4C62A" w14:textId="77777777" w:rsidR="005D4F6B" w:rsidRDefault="005D4F6B" w:rsidP="005D4F6B">
      <w:pPr>
        <w:spacing w:line="360" w:lineRule="auto"/>
        <w:ind w:firstLine="709"/>
        <w:jc w:val="both"/>
        <w:rPr>
          <w:sz w:val="28"/>
          <w:szCs w:val="28"/>
          <w:lang w:val="uk-UA"/>
        </w:rPr>
      </w:pPr>
      <w:r>
        <w:rPr>
          <w:sz w:val="28"/>
          <w:szCs w:val="28"/>
          <w:lang w:val="uk-UA"/>
        </w:rPr>
        <w:t xml:space="preserve">1) Адаптивність </w:t>
      </w:r>
      <w:proofErr w:type="spellStart"/>
      <w:r>
        <w:rPr>
          <w:sz w:val="28"/>
          <w:szCs w:val="28"/>
          <w:lang w:val="uk-UA"/>
        </w:rPr>
        <w:t>детермінується</w:t>
      </w:r>
      <w:proofErr w:type="spellEnd"/>
      <w:r>
        <w:rPr>
          <w:sz w:val="28"/>
          <w:szCs w:val="28"/>
          <w:lang w:val="uk-UA"/>
        </w:rPr>
        <w:t xml:space="preserve"> такою змінною як самоорганізація. Самоорганізація передбачає здатність індивіда ефективно планувати свою діяльність і робить він це, зазвичай, за допомогою допоміжних предметів (веде контроль за діяльністю за допомогою записника, календаря тощо). Можливо така організованість сприяє здатності спокійно змінювати свої плани та змінювати поведінку в несподіваних ситуаціях, що уособлює в собі адаптивність, адже ця особистість здатна все взяти під свій контроль та створити нову стратегію дій в залежності від нових умов. </w:t>
      </w:r>
    </w:p>
    <w:p w14:paraId="56F3077B" w14:textId="77777777" w:rsidR="005D4F6B" w:rsidRPr="00A33EC0" w:rsidRDefault="005D4F6B" w:rsidP="005D4F6B">
      <w:pPr>
        <w:spacing w:line="360" w:lineRule="auto"/>
        <w:ind w:firstLine="709"/>
        <w:jc w:val="both"/>
        <w:rPr>
          <w:sz w:val="28"/>
          <w:szCs w:val="28"/>
          <w:lang w:val="uk-UA"/>
        </w:rPr>
      </w:pPr>
      <w:r>
        <w:rPr>
          <w:sz w:val="28"/>
          <w:szCs w:val="28"/>
          <w:lang w:val="uk-UA"/>
        </w:rPr>
        <w:t xml:space="preserve">2) Адаптивність </w:t>
      </w:r>
      <w:proofErr w:type="spellStart"/>
      <w:r>
        <w:rPr>
          <w:sz w:val="28"/>
          <w:szCs w:val="28"/>
          <w:lang w:val="uk-UA"/>
        </w:rPr>
        <w:t>детермінується</w:t>
      </w:r>
      <w:proofErr w:type="spellEnd"/>
      <w:r>
        <w:rPr>
          <w:sz w:val="28"/>
          <w:szCs w:val="28"/>
          <w:lang w:val="uk-UA"/>
        </w:rPr>
        <w:t xml:space="preserve"> такою змінною як самостійність (обернений зв’язок). Тож, ми визначили, що самостійність передбачає низький рівень адаптивності. Самостійність розуміється як здатність особистості одноосібно визначати плани, цілі, хід і </w:t>
      </w:r>
      <w:proofErr w:type="spellStart"/>
      <w:r>
        <w:rPr>
          <w:sz w:val="28"/>
          <w:szCs w:val="28"/>
          <w:lang w:val="uk-UA"/>
        </w:rPr>
        <w:t>т.д</w:t>
      </w:r>
      <w:proofErr w:type="spellEnd"/>
      <w:r>
        <w:rPr>
          <w:sz w:val="28"/>
          <w:szCs w:val="28"/>
          <w:lang w:val="uk-UA"/>
        </w:rPr>
        <w:t xml:space="preserve">. власної діяльності, вона схильна покладатися на себе та на свою думку, вона не чекає і не просить допомоги у інших людей. Можливо, бажання робити все самому, навпаки, погіршує діяльність індивіда, адже в такому випадку він оцінює ситуацію лише зі своєї точки зору, тоді як інші особистості могли б запропонувати інакше, кардинально нове, бачення. Тим паче це проявляється під час виникнення неочікуваної ситуації, людина губиться, не знає яке рішення їй краще прийняти згідно з актуальними умовами і при цьому поряд немає індивідів, що можуть допомогти впоратися з новими обставинами. </w:t>
      </w:r>
    </w:p>
    <w:p w14:paraId="4472EBCD" w14:textId="77777777" w:rsidR="005D4F6B" w:rsidRDefault="005D4F6B" w:rsidP="005D4F6B">
      <w:pPr>
        <w:spacing w:line="360" w:lineRule="auto"/>
        <w:ind w:firstLine="709"/>
        <w:jc w:val="both"/>
        <w:rPr>
          <w:sz w:val="28"/>
          <w:szCs w:val="28"/>
          <w:lang w:val="uk-UA"/>
        </w:rPr>
      </w:pPr>
      <w:r>
        <w:rPr>
          <w:sz w:val="28"/>
          <w:szCs w:val="28"/>
          <w:lang w:val="uk-UA"/>
        </w:rPr>
        <w:t>Результати множинного регресійного аналізу за залежною змінною «Впевненість» представлені у таблиці 2.3.</w:t>
      </w:r>
      <w:r w:rsidRPr="002C2814">
        <w:rPr>
          <w:sz w:val="28"/>
          <w:szCs w:val="28"/>
        </w:rPr>
        <w:t>6</w:t>
      </w:r>
      <w:r>
        <w:rPr>
          <w:sz w:val="28"/>
          <w:szCs w:val="28"/>
          <w:lang w:val="uk-UA"/>
        </w:rPr>
        <w:t>.</w:t>
      </w:r>
    </w:p>
    <w:p w14:paraId="07CCE374" w14:textId="77777777" w:rsidR="005D4F6B" w:rsidRPr="00794370" w:rsidRDefault="005D4F6B" w:rsidP="005D4F6B">
      <w:pPr>
        <w:spacing w:line="360" w:lineRule="auto"/>
        <w:ind w:firstLine="709"/>
        <w:jc w:val="right"/>
        <w:rPr>
          <w:sz w:val="28"/>
          <w:szCs w:val="28"/>
          <w:lang w:val="uk-UA"/>
        </w:rPr>
      </w:pPr>
      <w:r w:rsidRPr="00794370">
        <w:rPr>
          <w:sz w:val="28"/>
          <w:szCs w:val="28"/>
          <w:lang w:val="uk-UA"/>
        </w:rPr>
        <w:t>Таблиця 2.3.</w:t>
      </w:r>
      <w:r w:rsidRPr="00794370">
        <w:rPr>
          <w:sz w:val="28"/>
          <w:szCs w:val="28"/>
        </w:rPr>
        <w:t>6</w:t>
      </w:r>
      <w:r w:rsidRPr="00794370">
        <w:rPr>
          <w:sz w:val="28"/>
          <w:szCs w:val="28"/>
          <w:lang w:val="uk-UA"/>
        </w:rPr>
        <w:t>.</w:t>
      </w:r>
    </w:p>
    <w:p w14:paraId="5A3E93A9" w14:textId="77777777" w:rsidR="005D4F6B" w:rsidRPr="00794370" w:rsidRDefault="005D4F6B" w:rsidP="00794370">
      <w:pPr>
        <w:ind w:firstLine="709"/>
        <w:jc w:val="center"/>
        <w:rPr>
          <w:sz w:val="28"/>
          <w:szCs w:val="28"/>
          <w:lang w:val="uk-UA"/>
        </w:rPr>
      </w:pPr>
      <w:r w:rsidRPr="00794370">
        <w:rPr>
          <w:sz w:val="28"/>
          <w:szCs w:val="28"/>
          <w:lang w:val="uk-UA"/>
        </w:rPr>
        <w:t>Результати множинного регресійного аналізу за залежною змінною «Впевненість»</w:t>
      </w:r>
    </w:p>
    <w:tbl>
      <w:tblPr>
        <w:tblStyle w:val="a4"/>
        <w:tblW w:w="0" w:type="auto"/>
        <w:tblLook w:val="04A0" w:firstRow="1" w:lastRow="0" w:firstColumn="1" w:lastColumn="0" w:noHBand="0" w:noVBand="1"/>
      </w:tblPr>
      <w:tblGrid>
        <w:gridCol w:w="1242"/>
        <w:gridCol w:w="1985"/>
        <w:gridCol w:w="2515"/>
        <w:gridCol w:w="1914"/>
        <w:gridCol w:w="1915"/>
      </w:tblGrid>
      <w:tr w:rsidR="005D4F6B" w:rsidRPr="00794370" w14:paraId="75E69210" w14:textId="77777777" w:rsidTr="001E33BE">
        <w:tc>
          <w:tcPr>
            <w:tcW w:w="1242" w:type="dxa"/>
          </w:tcPr>
          <w:p w14:paraId="2DB38EEA" w14:textId="77777777" w:rsidR="005D4F6B" w:rsidRPr="00794370" w:rsidRDefault="005D4F6B" w:rsidP="001E33BE">
            <w:pPr>
              <w:spacing w:line="360" w:lineRule="auto"/>
              <w:jc w:val="center"/>
              <w:rPr>
                <w:sz w:val="28"/>
                <w:szCs w:val="28"/>
                <w:lang w:val="uk-UA"/>
              </w:rPr>
            </w:pPr>
            <w:r w:rsidRPr="00794370">
              <w:rPr>
                <w:sz w:val="28"/>
                <w:szCs w:val="28"/>
                <w:lang w:val="uk-UA"/>
              </w:rPr>
              <w:t>Модель</w:t>
            </w:r>
          </w:p>
        </w:tc>
        <w:tc>
          <w:tcPr>
            <w:tcW w:w="1985" w:type="dxa"/>
          </w:tcPr>
          <w:p w14:paraId="5C7E7CA6"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 xml:space="preserve"> (КМК)</w:t>
            </w:r>
          </w:p>
        </w:tc>
        <w:tc>
          <w:tcPr>
            <w:tcW w:w="2515" w:type="dxa"/>
          </w:tcPr>
          <w:p w14:paraId="7B80DDBE" w14:textId="77777777" w:rsidR="005D4F6B" w:rsidRPr="00794370" w:rsidRDefault="005D4F6B" w:rsidP="001E33BE">
            <w:pPr>
              <w:spacing w:line="360" w:lineRule="auto"/>
              <w:jc w:val="center"/>
              <w:rPr>
                <w:sz w:val="28"/>
                <w:szCs w:val="28"/>
                <w:lang w:val="uk-UA"/>
              </w:rPr>
            </w:pPr>
            <w:r w:rsidRPr="00794370">
              <w:rPr>
                <w:sz w:val="28"/>
                <w:szCs w:val="28"/>
                <w:lang w:val="en-US"/>
              </w:rPr>
              <w:t>R-</w:t>
            </w:r>
            <w:r w:rsidRPr="00794370">
              <w:rPr>
                <w:sz w:val="28"/>
                <w:szCs w:val="28"/>
                <w:lang w:val="uk-UA"/>
              </w:rPr>
              <w:t>квадрат (КМД)</w:t>
            </w:r>
          </w:p>
        </w:tc>
        <w:tc>
          <w:tcPr>
            <w:tcW w:w="1914" w:type="dxa"/>
          </w:tcPr>
          <w:p w14:paraId="19C7C261" w14:textId="77777777" w:rsidR="005D4F6B" w:rsidRPr="00794370" w:rsidRDefault="005D4F6B" w:rsidP="001E33BE">
            <w:pPr>
              <w:spacing w:line="360" w:lineRule="auto"/>
              <w:jc w:val="center"/>
              <w:rPr>
                <w:sz w:val="28"/>
                <w:szCs w:val="28"/>
                <w:lang w:val="en-US"/>
              </w:rPr>
            </w:pPr>
            <w:r w:rsidRPr="00794370">
              <w:rPr>
                <w:sz w:val="28"/>
                <w:szCs w:val="28"/>
                <w:lang w:val="en-US"/>
              </w:rPr>
              <w:t>F</w:t>
            </w:r>
          </w:p>
        </w:tc>
        <w:tc>
          <w:tcPr>
            <w:tcW w:w="1915" w:type="dxa"/>
          </w:tcPr>
          <w:p w14:paraId="1F78BC90" w14:textId="77777777" w:rsidR="005D4F6B" w:rsidRPr="00794370" w:rsidRDefault="005D4F6B" w:rsidP="001E33BE">
            <w:pPr>
              <w:spacing w:line="360" w:lineRule="auto"/>
              <w:jc w:val="center"/>
              <w:rPr>
                <w:sz w:val="28"/>
                <w:szCs w:val="28"/>
                <w:lang w:val="uk-UA"/>
              </w:rPr>
            </w:pPr>
            <w:proofErr w:type="spellStart"/>
            <w:r w:rsidRPr="00794370">
              <w:rPr>
                <w:sz w:val="28"/>
                <w:szCs w:val="28"/>
                <w:lang w:val="uk-UA"/>
              </w:rPr>
              <w:t>Знч</w:t>
            </w:r>
            <w:proofErr w:type="spellEnd"/>
            <w:r w:rsidRPr="00794370">
              <w:rPr>
                <w:sz w:val="28"/>
                <w:szCs w:val="28"/>
                <w:lang w:val="uk-UA"/>
              </w:rPr>
              <w:t>.</w:t>
            </w:r>
          </w:p>
        </w:tc>
      </w:tr>
      <w:tr w:rsidR="005D4F6B" w14:paraId="1BADFE93" w14:textId="77777777" w:rsidTr="001E33BE">
        <w:tc>
          <w:tcPr>
            <w:tcW w:w="1242" w:type="dxa"/>
          </w:tcPr>
          <w:p w14:paraId="297E6108" w14:textId="77777777" w:rsidR="005D4F6B" w:rsidRDefault="005D4F6B" w:rsidP="001E33BE">
            <w:pPr>
              <w:spacing w:line="360" w:lineRule="auto"/>
              <w:jc w:val="center"/>
              <w:rPr>
                <w:sz w:val="28"/>
                <w:szCs w:val="28"/>
                <w:lang w:val="uk-UA"/>
              </w:rPr>
            </w:pPr>
            <w:r>
              <w:rPr>
                <w:sz w:val="28"/>
                <w:szCs w:val="28"/>
                <w:lang w:val="uk-UA"/>
              </w:rPr>
              <w:t>9</w:t>
            </w:r>
          </w:p>
        </w:tc>
        <w:tc>
          <w:tcPr>
            <w:tcW w:w="1985" w:type="dxa"/>
          </w:tcPr>
          <w:p w14:paraId="705D3510" w14:textId="77777777" w:rsidR="005D4F6B" w:rsidRDefault="005D4F6B" w:rsidP="001E33BE">
            <w:pPr>
              <w:spacing w:line="360" w:lineRule="auto"/>
              <w:jc w:val="center"/>
              <w:rPr>
                <w:sz w:val="28"/>
                <w:szCs w:val="28"/>
                <w:lang w:val="uk-UA"/>
              </w:rPr>
            </w:pPr>
            <w:r>
              <w:rPr>
                <w:sz w:val="28"/>
                <w:szCs w:val="28"/>
                <w:lang w:val="uk-UA"/>
              </w:rPr>
              <w:t>0,996</w:t>
            </w:r>
          </w:p>
        </w:tc>
        <w:tc>
          <w:tcPr>
            <w:tcW w:w="2515" w:type="dxa"/>
          </w:tcPr>
          <w:p w14:paraId="42C999C1" w14:textId="77777777" w:rsidR="005D4F6B" w:rsidRDefault="005D4F6B" w:rsidP="001E33BE">
            <w:pPr>
              <w:spacing w:line="360" w:lineRule="auto"/>
              <w:jc w:val="center"/>
              <w:rPr>
                <w:sz w:val="28"/>
                <w:szCs w:val="28"/>
                <w:lang w:val="uk-UA"/>
              </w:rPr>
            </w:pPr>
            <w:r>
              <w:rPr>
                <w:sz w:val="28"/>
                <w:szCs w:val="28"/>
                <w:lang w:val="uk-UA"/>
              </w:rPr>
              <w:t>0,934</w:t>
            </w:r>
          </w:p>
        </w:tc>
        <w:tc>
          <w:tcPr>
            <w:tcW w:w="1914" w:type="dxa"/>
          </w:tcPr>
          <w:p w14:paraId="4B1C4D2A" w14:textId="77777777" w:rsidR="005D4F6B" w:rsidRDefault="005D4F6B" w:rsidP="001E33BE">
            <w:pPr>
              <w:spacing w:line="360" w:lineRule="auto"/>
              <w:jc w:val="center"/>
              <w:rPr>
                <w:sz w:val="28"/>
                <w:szCs w:val="28"/>
                <w:lang w:val="uk-UA"/>
              </w:rPr>
            </w:pPr>
            <w:r>
              <w:rPr>
                <w:sz w:val="28"/>
                <w:szCs w:val="28"/>
                <w:lang w:val="uk-UA"/>
              </w:rPr>
              <w:t>44,337</w:t>
            </w:r>
          </w:p>
        </w:tc>
        <w:tc>
          <w:tcPr>
            <w:tcW w:w="1915" w:type="dxa"/>
          </w:tcPr>
          <w:p w14:paraId="17C92C1C" w14:textId="77777777" w:rsidR="005D4F6B" w:rsidRDefault="005D4F6B" w:rsidP="001E33BE">
            <w:pPr>
              <w:spacing w:line="360" w:lineRule="auto"/>
              <w:jc w:val="center"/>
              <w:rPr>
                <w:sz w:val="28"/>
                <w:szCs w:val="28"/>
                <w:lang w:val="uk-UA"/>
              </w:rPr>
            </w:pPr>
            <w:r>
              <w:rPr>
                <w:sz w:val="28"/>
                <w:szCs w:val="28"/>
                <w:lang w:val="uk-UA"/>
              </w:rPr>
              <w:t>0,000</w:t>
            </w:r>
          </w:p>
        </w:tc>
      </w:tr>
    </w:tbl>
    <w:p w14:paraId="4FF7F001" w14:textId="77777777" w:rsidR="005D4F6B" w:rsidRDefault="005D4F6B" w:rsidP="00794370">
      <w:pPr>
        <w:spacing w:line="360" w:lineRule="auto"/>
        <w:ind w:firstLine="708"/>
        <w:jc w:val="both"/>
        <w:rPr>
          <w:sz w:val="28"/>
          <w:szCs w:val="28"/>
          <w:lang w:val="uk-UA"/>
        </w:rPr>
      </w:pPr>
      <w:r>
        <w:rPr>
          <w:sz w:val="28"/>
          <w:szCs w:val="28"/>
          <w:lang w:val="uk-UA"/>
        </w:rPr>
        <w:lastRenderedPageBreak/>
        <w:t xml:space="preserve">Всього було виявлено 9 моделей регресії за залежною змінною «Впевненість», ми обрали модель №9, адже КМК за цією моделлю становить аж 0,996, що є найближчим до одиниці. Тоді як КМД становить аж 93%. За критерієм Фішера показник становить 44,3. Тоді як показник значимості дорівнює 0,000, це говорить про те, що дана регресійна модель може бути інтерпретована. </w:t>
      </w:r>
    </w:p>
    <w:p w14:paraId="75BF422F" w14:textId="77777777" w:rsidR="005D4F6B" w:rsidRDefault="005D4F6B" w:rsidP="005D4F6B">
      <w:pPr>
        <w:spacing w:line="360" w:lineRule="auto"/>
        <w:ind w:firstLine="709"/>
        <w:jc w:val="both"/>
        <w:rPr>
          <w:sz w:val="28"/>
          <w:szCs w:val="28"/>
          <w:lang w:val="uk-UA"/>
        </w:rPr>
      </w:pPr>
      <w:r>
        <w:rPr>
          <w:sz w:val="28"/>
          <w:szCs w:val="28"/>
          <w:lang w:val="uk-UA"/>
        </w:rPr>
        <w:t xml:space="preserve">Тож,  ми побудували таку формулу регресійної моделі: </w:t>
      </w:r>
    </w:p>
    <w:p w14:paraId="455AED86" w14:textId="77777777" w:rsidR="005D4F6B" w:rsidRDefault="005D4F6B" w:rsidP="005D4F6B">
      <w:pPr>
        <w:spacing w:line="360" w:lineRule="auto"/>
        <w:ind w:firstLine="709"/>
        <w:jc w:val="both"/>
        <w:rPr>
          <w:sz w:val="28"/>
          <w:szCs w:val="28"/>
          <w:lang w:val="uk-UA"/>
        </w:rPr>
      </w:pPr>
      <w:r>
        <w:rPr>
          <w:sz w:val="28"/>
          <w:szCs w:val="28"/>
          <w:lang w:val="uk-UA"/>
        </w:rPr>
        <w:t xml:space="preserve">Впевненість = 24,93 + 2,34 (Планування) + 0,66 (Самостійність) + 0,26 (Орієнтація на теперішньому) + 0,41 (Загальна здатність до самоуправління) – 0,28 (Самоорганізація) – 0,84 (Аналіз протиріч) – 0,23 (Загальна здатність до самоорганізації діяльності). </w:t>
      </w:r>
    </w:p>
    <w:p w14:paraId="4C570F9C" w14:textId="77777777" w:rsidR="005D4F6B" w:rsidRDefault="005D4F6B" w:rsidP="005D4F6B">
      <w:pPr>
        <w:spacing w:line="360" w:lineRule="auto"/>
        <w:ind w:firstLine="709"/>
        <w:jc w:val="both"/>
        <w:rPr>
          <w:sz w:val="28"/>
          <w:szCs w:val="28"/>
          <w:lang w:val="uk-UA"/>
        </w:rPr>
      </w:pPr>
      <w:r>
        <w:rPr>
          <w:sz w:val="28"/>
          <w:szCs w:val="28"/>
          <w:lang w:val="uk-UA"/>
        </w:rPr>
        <w:t>Тож, відносно цієї формули ми можемо зробити такі висновки:</w:t>
      </w:r>
    </w:p>
    <w:p w14:paraId="42FEBD05" w14:textId="77777777" w:rsidR="005D4F6B" w:rsidRDefault="005D4F6B" w:rsidP="005D4F6B">
      <w:pPr>
        <w:spacing w:line="360" w:lineRule="auto"/>
        <w:ind w:firstLine="709"/>
        <w:jc w:val="both"/>
        <w:rPr>
          <w:sz w:val="28"/>
          <w:szCs w:val="28"/>
          <w:lang w:val="uk-UA"/>
        </w:rPr>
      </w:pPr>
      <w:r>
        <w:rPr>
          <w:sz w:val="28"/>
          <w:szCs w:val="28"/>
          <w:lang w:val="uk-UA"/>
        </w:rPr>
        <w:t xml:space="preserve">1) Впевненість </w:t>
      </w:r>
      <w:proofErr w:type="spellStart"/>
      <w:r>
        <w:rPr>
          <w:sz w:val="28"/>
          <w:szCs w:val="28"/>
          <w:lang w:val="uk-UA"/>
        </w:rPr>
        <w:t>детермінується</w:t>
      </w:r>
      <w:proofErr w:type="spellEnd"/>
      <w:r>
        <w:rPr>
          <w:sz w:val="28"/>
          <w:szCs w:val="28"/>
          <w:lang w:val="uk-UA"/>
        </w:rPr>
        <w:t xml:space="preserve"> такою змінною як планування. Здатність до планування характеризує особистість як ту, що здатна повністю контролювати свою діяльність, створювати стратегію для реалізації цілей та визначати розпорядок дня. Таке відповідальне ставлення до власної діяльності допомагає людині відчувати себе впевненою у своєї діях, адже вона вірить, що все вийде так, як заплановано, якщо слідувати чіткому плану. </w:t>
      </w:r>
    </w:p>
    <w:p w14:paraId="41A6517E" w14:textId="77777777" w:rsidR="005D4F6B" w:rsidRDefault="005D4F6B" w:rsidP="005D4F6B">
      <w:pPr>
        <w:spacing w:line="360" w:lineRule="auto"/>
        <w:ind w:firstLine="709"/>
        <w:jc w:val="both"/>
        <w:rPr>
          <w:sz w:val="28"/>
          <w:szCs w:val="28"/>
          <w:lang w:val="uk-UA"/>
        </w:rPr>
      </w:pPr>
      <w:r>
        <w:rPr>
          <w:sz w:val="28"/>
          <w:szCs w:val="28"/>
          <w:lang w:val="uk-UA"/>
        </w:rPr>
        <w:t xml:space="preserve">2) Впевненість </w:t>
      </w:r>
      <w:proofErr w:type="spellStart"/>
      <w:r>
        <w:rPr>
          <w:sz w:val="28"/>
          <w:szCs w:val="28"/>
          <w:lang w:val="uk-UA"/>
        </w:rPr>
        <w:t>детермінується</w:t>
      </w:r>
      <w:proofErr w:type="spellEnd"/>
      <w:r>
        <w:rPr>
          <w:sz w:val="28"/>
          <w:szCs w:val="28"/>
          <w:lang w:val="uk-UA"/>
        </w:rPr>
        <w:t xml:space="preserve"> такою змінною як самостійність. Самостійність передбачає здатність покладатися лише на свої сили та навички, вміння одноосібно приймати рішення та нести відповідальність за виконання того чи іншого завдання. Такі індивіди вірять у свою здатність самостійно виконувати будь-яку діяльність, тому одночасно зростає і їх впевненість у собі. </w:t>
      </w:r>
    </w:p>
    <w:p w14:paraId="24911F19" w14:textId="77777777" w:rsidR="005D4F6B" w:rsidRDefault="005D4F6B" w:rsidP="005D4F6B">
      <w:pPr>
        <w:spacing w:line="360" w:lineRule="auto"/>
        <w:ind w:firstLine="709"/>
        <w:jc w:val="both"/>
        <w:rPr>
          <w:sz w:val="28"/>
          <w:szCs w:val="28"/>
          <w:lang w:val="uk-UA"/>
        </w:rPr>
      </w:pPr>
      <w:r>
        <w:rPr>
          <w:sz w:val="28"/>
          <w:szCs w:val="28"/>
          <w:lang w:val="uk-UA"/>
        </w:rPr>
        <w:t xml:space="preserve">3) Впевненість </w:t>
      </w:r>
      <w:proofErr w:type="spellStart"/>
      <w:r>
        <w:rPr>
          <w:sz w:val="28"/>
          <w:szCs w:val="28"/>
          <w:lang w:val="uk-UA"/>
        </w:rPr>
        <w:t>детермінується</w:t>
      </w:r>
      <w:proofErr w:type="spellEnd"/>
      <w:r>
        <w:rPr>
          <w:sz w:val="28"/>
          <w:szCs w:val="28"/>
          <w:lang w:val="uk-UA"/>
        </w:rPr>
        <w:t xml:space="preserve"> такою змінною як орієнтація на теперішньому. Орієнтація на теперішньому стимулює людину концентруватися на тому, що відбувається з нею тут і зараз, це допомагає їй не акцентуватися на  тому, що може піти не так в майбутньому, а орієнтуватися на продуктивній праці в даний момент. Така особливість допомагає формувати впевненість у </w:t>
      </w:r>
      <w:r>
        <w:rPr>
          <w:sz w:val="28"/>
          <w:szCs w:val="28"/>
          <w:lang w:val="uk-UA"/>
        </w:rPr>
        <w:lastRenderedPageBreak/>
        <w:t xml:space="preserve">собі, тому що особистість працює на результат та вірить у те, що її вмінь достатньо для того, щоб добитися цілі. </w:t>
      </w:r>
    </w:p>
    <w:p w14:paraId="6E62D121" w14:textId="77777777" w:rsidR="005D4F6B" w:rsidRDefault="005D4F6B" w:rsidP="005D4F6B">
      <w:pPr>
        <w:spacing w:line="360" w:lineRule="auto"/>
        <w:ind w:firstLine="709"/>
        <w:jc w:val="both"/>
        <w:rPr>
          <w:sz w:val="28"/>
          <w:szCs w:val="28"/>
          <w:lang w:val="uk-UA"/>
        </w:rPr>
      </w:pPr>
      <w:r>
        <w:rPr>
          <w:sz w:val="28"/>
          <w:szCs w:val="28"/>
          <w:lang w:val="uk-UA"/>
        </w:rPr>
        <w:t xml:space="preserve">4) Впевненість </w:t>
      </w:r>
      <w:proofErr w:type="spellStart"/>
      <w:r>
        <w:rPr>
          <w:sz w:val="28"/>
          <w:szCs w:val="28"/>
          <w:lang w:val="uk-UA"/>
        </w:rPr>
        <w:t>детермінується</w:t>
      </w:r>
      <w:proofErr w:type="spellEnd"/>
      <w:r>
        <w:rPr>
          <w:sz w:val="28"/>
          <w:szCs w:val="28"/>
          <w:lang w:val="uk-UA"/>
        </w:rPr>
        <w:t xml:space="preserve"> такою змінною як самоорганізація (обернений зв’язок). Самоорганізація, в даному випадку, передбачає схильність індивіда використовувати різні допоміжні засоби для того, щоб полегшити організацію власної діяльності (наприклад, щоденник, календар, нотатки тощо). Можливо, коли людина починає занадто концентруватися на тому, щоб все проконтролювати, записати та йти за визначеним порядком вона починає сумніватися в собі, її постійно турбують питання чи вона все встигає згідно з планом, чи вона записала всі задачі і </w:t>
      </w:r>
      <w:proofErr w:type="spellStart"/>
      <w:r>
        <w:rPr>
          <w:sz w:val="28"/>
          <w:szCs w:val="28"/>
          <w:lang w:val="uk-UA"/>
        </w:rPr>
        <w:t>т.д</w:t>
      </w:r>
      <w:proofErr w:type="spellEnd"/>
      <w:r>
        <w:rPr>
          <w:sz w:val="28"/>
          <w:szCs w:val="28"/>
          <w:lang w:val="uk-UA"/>
        </w:rPr>
        <w:t xml:space="preserve">. Або ж індивід може втрачати впевненість у своїх можливостях, коли споглядає кількість задач, яку він має виконати. </w:t>
      </w:r>
    </w:p>
    <w:p w14:paraId="5FFDD107" w14:textId="77777777" w:rsidR="005D4F6B" w:rsidRDefault="005D4F6B" w:rsidP="005D4F6B">
      <w:pPr>
        <w:spacing w:line="360" w:lineRule="auto"/>
        <w:ind w:firstLine="709"/>
        <w:jc w:val="both"/>
        <w:rPr>
          <w:sz w:val="28"/>
          <w:szCs w:val="28"/>
          <w:lang w:val="uk-UA"/>
        </w:rPr>
      </w:pPr>
      <w:r>
        <w:rPr>
          <w:sz w:val="28"/>
          <w:szCs w:val="28"/>
          <w:lang w:val="uk-UA"/>
        </w:rPr>
        <w:t xml:space="preserve">5) Впевненість </w:t>
      </w:r>
      <w:proofErr w:type="spellStart"/>
      <w:r>
        <w:rPr>
          <w:sz w:val="28"/>
          <w:szCs w:val="28"/>
          <w:lang w:val="uk-UA"/>
        </w:rPr>
        <w:t>детермінується</w:t>
      </w:r>
      <w:proofErr w:type="spellEnd"/>
      <w:r>
        <w:rPr>
          <w:sz w:val="28"/>
          <w:szCs w:val="28"/>
          <w:lang w:val="uk-UA"/>
        </w:rPr>
        <w:t xml:space="preserve"> такою змінною як аналіз протиріч (обернений зв’язок). Вміння аналізувати протиріччя передбачає здатність особистості детально розбиратися у ситуації, аналізувати як можна виправити помилки та задавати собі додаткові питання, що допомагають визначити чому на певному етапі виникають труднощі. Можливо, ця особливість сприяє низькому рівню впевненості у собі по тій причині, що людина глибоко занурюється у свої помилки і починає акцентувати увагу на своїх невдачах, це призводить до страху зіткнутися з такою ж ситуацією у майбутньому, а отже і до невпевненості у власних силах та діях. </w:t>
      </w:r>
    </w:p>
    <w:p w14:paraId="2748E511" w14:textId="77777777" w:rsidR="005D4F6B" w:rsidRDefault="005D4F6B" w:rsidP="005D4F6B">
      <w:pPr>
        <w:spacing w:line="360" w:lineRule="auto"/>
        <w:ind w:firstLine="709"/>
        <w:jc w:val="both"/>
        <w:rPr>
          <w:sz w:val="28"/>
          <w:szCs w:val="28"/>
          <w:lang w:val="uk-UA"/>
        </w:rPr>
      </w:pPr>
      <w:r>
        <w:rPr>
          <w:sz w:val="28"/>
          <w:szCs w:val="28"/>
          <w:lang w:val="uk-UA"/>
        </w:rPr>
        <w:t xml:space="preserve">6) Впевненість </w:t>
      </w:r>
      <w:proofErr w:type="spellStart"/>
      <w:r>
        <w:rPr>
          <w:sz w:val="28"/>
          <w:szCs w:val="28"/>
          <w:lang w:val="uk-UA"/>
        </w:rPr>
        <w:t>детермінується</w:t>
      </w:r>
      <w:proofErr w:type="spellEnd"/>
      <w:r>
        <w:rPr>
          <w:sz w:val="28"/>
          <w:szCs w:val="28"/>
          <w:lang w:val="uk-UA"/>
        </w:rPr>
        <w:t xml:space="preserve"> такими змінними як загальна здатність до самоорганізації діяльності (обернений зв’язок) та здатність до самоуправління (прямий зв’язок). Дані результати є досить суперечливими, адже обидва показники направлені на виявлення загальної здатності до </w:t>
      </w:r>
      <w:proofErr w:type="spellStart"/>
      <w:r>
        <w:rPr>
          <w:sz w:val="28"/>
          <w:szCs w:val="28"/>
          <w:lang w:val="uk-UA"/>
        </w:rPr>
        <w:t>самоменеджменту</w:t>
      </w:r>
      <w:proofErr w:type="spellEnd"/>
      <w:r>
        <w:rPr>
          <w:sz w:val="28"/>
          <w:szCs w:val="28"/>
          <w:lang w:val="uk-UA"/>
        </w:rPr>
        <w:t>, тому ці результати потребують додаткового дослідження.</w:t>
      </w:r>
    </w:p>
    <w:p w14:paraId="328889C1" w14:textId="77777777" w:rsidR="005D4F6B" w:rsidRDefault="005D4F6B" w:rsidP="005D4F6B">
      <w:pPr>
        <w:spacing w:line="360" w:lineRule="auto"/>
        <w:jc w:val="center"/>
        <w:rPr>
          <w:b/>
          <w:sz w:val="28"/>
          <w:szCs w:val="28"/>
          <w:lang w:val="uk-UA"/>
        </w:rPr>
      </w:pPr>
    </w:p>
    <w:p w14:paraId="3B197D04" w14:textId="77777777" w:rsidR="005D4F6B" w:rsidRDefault="005D4F6B" w:rsidP="005D4F6B">
      <w:pPr>
        <w:spacing w:line="360" w:lineRule="auto"/>
        <w:jc w:val="center"/>
        <w:rPr>
          <w:b/>
          <w:sz w:val="28"/>
          <w:szCs w:val="28"/>
          <w:lang w:val="uk-UA"/>
        </w:rPr>
      </w:pPr>
    </w:p>
    <w:p w14:paraId="5BDDDC5E" w14:textId="77777777" w:rsidR="005D4F6B" w:rsidRDefault="005D4F6B" w:rsidP="005D4F6B">
      <w:pPr>
        <w:spacing w:line="360" w:lineRule="auto"/>
        <w:jc w:val="center"/>
        <w:rPr>
          <w:b/>
          <w:sz w:val="28"/>
          <w:szCs w:val="28"/>
          <w:lang w:val="uk-UA"/>
        </w:rPr>
      </w:pPr>
    </w:p>
    <w:p w14:paraId="19863BBA" w14:textId="77777777" w:rsidR="005D4F6B" w:rsidRPr="000235F8" w:rsidRDefault="005D4F6B" w:rsidP="000235F8">
      <w:pPr>
        <w:pStyle w:val="1"/>
        <w:jc w:val="center"/>
        <w:rPr>
          <w:bCs/>
          <w:szCs w:val="28"/>
          <w:lang w:val="uk-UA"/>
        </w:rPr>
      </w:pPr>
      <w:bookmarkStart w:id="16" w:name="_Toc59223764"/>
      <w:r w:rsidRPr="000235F8">
        <w:rPr>
          <w:bCs/>
          <w:szCs w:val="28"/>
          <w:lang w:val="uk-UA"/>
        </w:rPr>
        <w:lastRenderedPageBreak/>
        <w:t>Висновок до розділу 2</w:t>
      </w:r>
      <w:bookmarkEnd w:id="16"/>
    </w:p>
    <w:p w14:paraId="4DAE117B" w14:textId="77777777" w:rsidR="005D4F6B" w:rsidRDefault="005D4F6B" w:rsidP="00794370">
      <w:pPr>
        <w:spacing w:line="360" w:lineRule="auto"/>
        <w:rPr>
          <w:b/>
          <w:sz w:val="28"/>
          <w:szCs w:val="28"/>
          <w:lang w:val="uk-UA"/>
        </w:rPr>
      </w:pPr>
    </w:p>
    <w:p w14:paraId="29E17D64" w14:textId="77777777" w:rsidR="005D4F6B" w:rsidRDefault="005D4F6B" w:rsidP="005D4F6B">
      <w:pPr>
        <w:spacing w:line="360" w:lineRule="auto"/>
        <w:jc w:val="center"/>
        <w:rPr>
          <w:b/>
          <w:sz w:val="28"/>
          <w:szCs w:val="28"/>
          <w:lang w:val="uk-UA"/>
        </w:rPr>
      </w:pPr>
    </w:p>
    <w:p w14:paraId="4A9439C6" w14:textId="77777777" w:rsidR="005D4F6B" w:rsidRDefault="005D4F6B" w:rsidP="005D4F6B">
      <w:pPr>
        <w:spacing w:line="360" w:lineRule="auto"/>
        <w:ind w:firstLine="709"/>
        <w:jc w:val="both"/>
        <w:rPr>
          <w:sz w:val="28"/>
          <w:szCs w:val="28"/>
          <w:lang w:val="uk-UA"/>
        </w:rPr>
      </w:pPr>
      <w:r>
        <w:rPr>
          <w:sz w:val="28"/>
          <w:szCs w:val="28"/>
          <w:lang w:val="uk-UA"/>
        </w:rPr>
        <w:t xml:space="preserve">Отже, ми провели дослідження з метою виявлення </w:t>
      </w:r>
      <w:r w:rsidRPr="003A697E">
        <w:rPr>
          <w:sz w:val="28"/>
          <w:szCs w:val="28"/>
          <w:lang w:val="uk-UA"/>
        </w:rPr>
        <w:t xml:space="preserve">впливу здатності до </w:t>
      </w:r>
      <w:proofErr w:type="spellStart"/>
      <w:r w:rsidRPr="003A697E">
        <w:rPr>
          <w:sz w:val="28"/>
          <w:szCs w:val="28"/>
          <w:lang w:val="uk-UA"/>
        </w:rPr>
        <w:t>самоменеджменту</w:t>
      </w:r>
      <w:proofErr w:type="spellEnd"/>
      <w:r w:rsidRPr="003A697E">
        <w:rPr>
          <w:sz w:val="28"/>
          <w:szCs w:val="28"/>
          <w:lang w:val="uk-UA"/>
        </w:rPr>
        <w:t xml:space="preserve"> на особистісну готовність до змін працівників </w:t>
      </w:r>
      <w:proofErr w:type="spellStart"/>
      <w:r w:rsidRPr="003A697E">
        <w:rPr>
          <w:sz w:val="28"/>
          <w:szCs w:val="28"/>
          <w:lang w:val="uk-UA"/>
        </w:rPr>
        <w:t>айті</w:t>
      </w:r>
      <w:proofErr w:type="spellEnd"/>
      <w:r w:rsidRPr="003A697E">
        <w:rPr>
          <w:sz w:val="28"/>
          <w:szCs w:val="28"/>
          <w:lang w:val="uk-UA"/>
        </w:rPr>
        <w:t>-компанії</w:t>
      </w:r>
      <w:r>
        <w:rPr>
          <w:sz w:val="28"/>
          <w:szCs w:val="28"/>
          <w:lang w:val="uk-UA"/>
        </w:rPr>
        <w:t xml:space="preserve">. Вибірка нашого дослідження складається з 30 працівників </w:t>
      </w:r>
      <w:proofErr w:type="spellStart"/>
      <w:r>
        <w:rPr>
          <w:sz w:val="28"/>
          <w:szCs w:val="28"/>
          <w:lang w:val="uk-UA"/>
        </w:rPr>
        <w:t>айті</w:t>
      </w:r>
      <w:proofErr w:type="spellEnd"/>
      <w:r>
        <w:rPr>
          <w:sz w:val="28"/>
          <w:szCs w:val="28"/>
          <w:lang w:val="uk-UA"/>
        </w:rPr>
        <w:t xml:space="preserve">-компанії. Для проведення дослідження ми скористалися такими методиками: діагностика особливостей самоорганізації (ДОС) (А.Д. </w:t>
      </w:r>
      <w:proofErr w:type="spellStart"/>
      <w:r>
        <w:rPr>
          <w:sz w:val="28"/>
          <w:szCs w:val="28"/>
          <w:lang w:val="uk-UA"/>
        </w:rPr>
        <w:t>Ішкова</w:t>
      </w:r>
      <w:proofErr w:type="spellEnd"/>
      <w:r>
        <w:rPr>
          <w:sz w:val="28"/>
          <w:szCs w:val="28"/>
          <w:lang w:val="uk-UA"/>
        </w:rPr>
        <w:t>); методика «Здатність до самоуправління» (ССУ) (</w:t>
      </w:r>
      <w:proofErr w:type="spellStart"/>
      <w:r>
        <w:rPr>
          <w:sz w:val="28"/>
          <w:szCs w:val="28"/>
          <w:lang w:val="uk-UA"/>
        </w:rPr>
        <w:t>Пейсахова</w:t>
      </w:r>
      <w:proofErr w:type="spellEnd"/>
      <w:r>
        <w:rPr>
          <w:sz w:val="28"/>
          <w:szCs w:val="28"/>
          <w:lang w:val="uk-UA"/>
        </w:rPr>
        <w:t>); опитувальник самоорганізації діяльності (ОСД); опитувальник саморегуляції поведінки (ССПМ); опитувальник «Особистісна готовність до змін» (</w:t>
      </w:r>
      <w:r>
        <w:rPr>
          <w:sz w:val="28"/>
          <w:szCs w:val="28"/>
          <w:lang w:val="en-US"/>
        </w:rPr>
        <w:t>PCRS</w:t>
      </w:r>
      <w:r w:rsidRPr="006348EC">
        <w:rPr>
          <w:sz w:val="28"/>
          <w:szCs w:val="28"/>
          <w:lang w:val="uk-UA"/>
        </w:rPr>
        <w:t>).</w:t>
      </w:r>
    </w:p>
    <w:p w14:paraId="33792F9B" w14:textId="77777777" w:rsidR="005D4F6B" w:rsidRDefault="005D4F6B" w:rsidP="005D4F6B">
      <w:pPr>
        <w:spacing w:line="360" w:lineRule="auto"/>
        <w:ind w:firstLine="709"/>
        <w:jc w:val="both"/>
        <w:rPr>
          <w:sz w:val="28"/>
          <w:szCs w:val="28"/>
          <w:lang w:val="uk-UA"/>
        </w:rPr>
      </w:pPr>
      <w:r>
        <w:rPr>
          <w:sz w:val="28"/>
          <w:szCs w:val="28"/>
          <w:lang w:val="uk-UA"/>
        </w:rPr>
        <w:t xml:space="preserve">Після проведення дослідження ми провели обробку та аналіз отриманих групових даних. Нами було виявлено, що за методикою «Діагностики особливостей самоорганізації» більша частина респондентів характеризуються підвищеними або високими результатами за усіма шкалами, тоді як жоден член вибірки не проявляє низьких показників. </w:t>
      </w:r>
    </w:p>
    <w:p w14:paraId="4B241C82" w14:textId="77777777" w:rsidR="005D4F6B" w:rsidRDefault="005D4F6B" w:rsidP="005D4F6B">
      <w:pPr>
        <w:spacing w:line="360" w:lineRule="auto"/>
        <w:ind w:firstLine="709"/>
        <w:jc w:val="both"/>
        <w:rPr>
          <w:sz w:val="28"/>
          <w:szCs w:val="28"/>
          <w:lang w:val="uk-UA"/>
        </w:rPr>
      </w:pPr>
      <w:r>
        <w:rPr>
          <w:sz w:val="28"/>
          <w:szCs w:val="28"/>
          <w:lang w:val="uk-UA"/>
        </w:rPr>
        <w:t>За результатами методики «Здатності до самоуправління» (</w:t>
      </w:r>
      <w:proofErr w:type="spellStart"/>
      <w:r>
        <w:rPr>
          <w:sz w:val="28"/>
          <w:szCs w:val="28"/>
          <w:lang w:val="uk-UA"/>
        </w:rPr>
        <w:t>Пейсахова</w:t>
      </w:r>
      <w:proofErr w:type="spellEnd"/>
      <w:r>
        <w:rPr>
          <w:sz w:val="28"/>
          <w:szCs w:val="28"/>
          <w:lang w:val="uk-UA"/>
        </w:rPr>
        <w:t xml:space="preserve">) ми з’ясували, що більшій частині вибірки властиві середні або вище середніх результати майже за усіма шкалами. Виключенням стали шкали «Прогнозування» та «Прийняття рішень», згідно з якими велика кількість досліджуваних характеризується високими рівнем. За даною методикою низькі показники також майже не характерні для вибірки, лише декілька респондентів проявляють їх за такими шкалами як «Критерій оцінки якості» та «Самоконтроль». </w:t>
      </w:r>
    </w:p>
    <w:p w14:paraId="436680D7" w14:textId="77777777" w:rsidR="005D4F6B" w:rsidRDefault="005D4F6B" w:rsidP="005D4F6B">
      <w:pPr>
        <w:spacing w:line="360" w:lineRule="auto"/>
        <w:ind w:firstLine="709"/>
        <w:jc w:val="both"/>
        <w:rPr>
          <w:sz w:val="28"/>
          <w:szCs w:val="28"/>
          <w:lang w:val="uk-UA"/>
        </w:rPr>
      </w:pPr>
      <w:r>
        <w:rPr>
          <w:sz w:val="28"/>
          <w:szCs w:val="28"/>
          <w:lang w:val="uk-UA"/>
        </w:rPr>
        <w:t xml:space="preserve">Згідно з результатами за опитувальником самоорганізації діяльності ми дізналися про те, що найчастіше високі результати в даній методиці спостерігаються за шкалами «Фіксації», «Цілеспрямованості» та загальною шкалою. За більшістю шкал респонденти проявляють середній рівень </w:t>
      </w:r>
      <w:proofErr w:type="spellStart"/>
      <w:r>
        <w:rPr>
          <w:sz w:val="28"/>
          <w:szCs w:val="28"/>
          <w:lang w:val="uk-UA"/>
        </w:rPr>
        <w:t>вираженості</w:t>
      </w:r>
      <w:proofErr w:type="spellEnd"/>
      <w:r>
        <w:rPr>
          <w:sz w:val="28"/>
          <w:szCs w:val="28"/>
          <w:lang w:val="uk-UA"/>
        </w:rPr>
        <w:t xml:space="preserve">, тоді як низький рівень показників був виявлений у малої кількості </w:t>
      </w:r>
      <w:r>
        <w:rPr>
          <w:sz w:val="28"/>
          <w:szCs w:val="28"/>
          <w:lang w:val="uk-UA"/>
        </w:rPr>
        <w:lastRenderedPageBreak/>
        <w:t xml:space="preserve">досліджуваних. Виключенням є шкала «Орієнтація на теперішньому», за нею значна частина вибірки характеризується низькими результатами. </w:t>
      </w:r>
    </w:p>
    <w:p w14:paraId="4E699B3C" w14:textId="77777777" w:rsidR="005D4F6B" w:rsidRDefault="005D4F6B" w:rsidP="005D4F6B">
      <w:pPr>
        <w:spacing w:line="360" w:lineRule="auto"/>
        <w:ind w:firstLine="709"/>
        <w:jc w:val="both"/>
        <w:rPr>
          <w:sz w:val="28"/>
          <w:szCs w:val="28"/>
          <w:lang w:val="uk-UA"/>
        </w:rPr>
      </w:pPr>
      <w:r>
        <w:rPr>
          <w:sz w:val="28"/>
          <w:szCs w:val="28"/>
          <w:lang w:val="uk-UA"/>
        </w:rPr>
        <w:t>За опитувальником саморегуляції поведінки майже за усіма шкалами досліджувані отримали високі результати і в той же час помірна кількість респондентів характеризується середніми показниками. Виключенням стала шкала «Самостійності», лише за нею певна частина вибірки отримала низькі результати, тоді як більшість проявляє середній рівень самостійності.</w:t>
      </w:r>
    </w:p>
    <w:p w14:paraId="4475328D" w14:textId="77777777" w:rsidR="005D4F6B" w:rsidRDefault="005D4F6B" w:rsidP="005D4F6B">
      <w:pPr>
        <w:spacing w:line="360" w:lineRule="auto"/>
        <w:ind w:firstLine="709"/>
        <w:jc w:val="both"/>
        <w:rPr>
          <w:sz w:val="28"/>
          <w:szCs w:val="28"/>
          <w:lang w:val="uk-UA"/>
        </w:rPr>
      </w:pPr>
      <w:r>
        <w:rPr>
          <w:sz w:val="28"/>
          <w:szCs w:val="28"/>
          <w:lang w:val="uk-UA"/>
        </w:rPr>
        <w:t xml:space="preserve">Нами також було визначено, що за опитувальником «Особистісної готовності до змін» респонденти за усіма шкалами проявляють або низький, або середній рівень результатів. Причому за шкалою «Толерантність до двозначності» для всієї вибірки властиві низькі показники. Високий рівень майже не характерний для респондентів за усіма шкалами. </w:t>
      </w:r>
    </w:p>
    <w:p w14:paraId="5F211853" w14:textId="30F72BDF" w:rsidR="005D4F6B" w:rsidRDefault="005D4F6B" w:rsidP="005D4F6B">
      <w:pPr>
        <w:spacing w:line="360" w:lineRule="auto"/>
        <w:ind w:firstLine="709"/>
        <w:jc w:val="both"/>
        <w:rPr>
          <w:sz w:val="28"/>
          <w:szCs w:val="28"/>
          <w:lang w:val="uk-UA"/>
        </w:rPr>
      </w:pPr>
      <w:r>
        <w:rPr>
          <w:sz w:val="28"/>
          <w:szCs w:val="28"/>
          <w:lang w:val="uk-UA"/>
        </w:rPr>
        <w:t xml:space="preserve">Для виявлення </w:t>
      </w:r>
      <w:r w:rsidRPr="003A697E">
        <w:rPr>
          <w:sz w:val="28"/>
          <w:szCs w:val="28"/>
          <w:lang w:val="uk-UA"/>
        </w:rPr>
        <w:t xml:space="preserve">впливу здатності до </w:t>
      </w:r>
      <w:proofErr w:type="spellStart"/>
      <w:r w:rsidRPr="003A697E">
        <w:rPr>
          <w:sz w:val="28"/>
          <w:szCs w:val="28"/>
          <w:lang w:val="uk-UA"/>
        </w:rPr>
        <w:t>самоменеджменту</w:t>
      </w:r>
      <w:proofErr w:type="spellEnd"/>
      <w:r w:rsidRPr="003A697E">
        <w:rPr>
          <w:sz w:val="28"/>
          <w:szCs w:val="28"/>
          <w:lang w:val="uk-UA"/>
        </w:rPr>
        <w:t xml:space="preserve"> на особистісну готовність до змін працівників </w:t>
      </w:r>
      <w:r w:rsidR="00CD270E">
        <w:rPr>
          <w:sz w:val="28"/>
          <w:szCs w:val="28"/>
          <w:lang w:val="uk-UA"/>
        </w:rPr>
        <w:t>ІТ</w:t>
      </w:r>
      <w:r w:rsidRPr="003A697E">
        <w:rPr>
          <w:sz w:val="28"/>
          <w:szCs w:val="28"/>
          <w:lang w:val="uk-UA"/>
        </w:rPr>
        <w:t>-компанії</w:t>
      </w:r>
      <w:r>
        <w:rPr>
          <w:sz w:val="28"/>
          <w:szCs w:val="28"/>
          <w:lang w:val="uk-UA"/>
        </w:rPr>
        <w:t xml:space="preserve"> ми використали методи математичної статистики. Спочатку нами був встановлений тип розподілу за допомогою критерію </w:t>
      </w:r>
      <w:proofErr w:type="spellStart"/>
      <w:r>
        <w:rPr>
          <w:sz w:val="28"/>
          <w:szCs w:val="28"/>
          <w:lang w:val="uk-UA"/>
        </w:rPr>
        <w:t>Колмогорова</w:t>
      </w:r>
      <w:proofErr w:type="spellEnd"/>
      <w:r>
        <w:rPr>
          <w:sz w:val="28"/>
          <w:szCs w:val="28"/>
          <w:lang w:val="uk-UA"/>
        </w:rPr>
        <w:t xml:space="preserve">-Смірнова, для більшості показників розподіл виявився нормальним. Для проведення кореляційного аналізу ми скористалися критерієм </w:t>
      </w:r>
      <w:proofErr w:type="spellStart"/>
      <w:r>
        <w:rPr>
          <w:sz w:val="28"/>
          <w:szCs w:val="28"/>
          <w:lang w:val="uk-UA"/>
        </w:rPr>
        <w:t>Пірсона</w:t>
      </w:r>
      <w:proofErr w:type="spellEnd"/>
      <w:r>
        <w:rPr>
          <w:sz w:val="28"/>
          <w:szCs w:val="28"/>
          <w:lang w:val="uk-UA"/>
        </w:rPr>
        <w:t xml:space="preserve">, який допоміг нам виявити значимі зв’язки між шкалами </w:t>
      </w:r>
      <w:proofErr w:type="spellStart"/>
      <w:r>
        <w:rPr>
          <w:sz w:val="28"/>
          <w:szCs w:val="28"/>
          <w:lang w:val="uk-UA"/>
        </w:rPr>
        <w:t>методик</w:t>
      </w:r>
      <w:proofErr w:type="spellEnd"/>
      <w:r>
        <w:rPr>
          <w:sz w:val="28"/>
          <w:szCs w:val="28"/>
          <w:lang w:val="uk-UA"/>
        </w:rPr>
        <w:t>. І у підсумку ми використали регресійний аналіз, що дозволило у подальшому сформувати моделі регресії. Ми отримали 6 регресійних моделей, з такими залежними змінними готовності до змін – «Пристрасність», «Винахідливість», «Оптимізм», «Сміливість», «Адаптивність» та «Впевненість». Кожна модель була проілюстрована у вигляді рівняння та інтерпретована нами.</w:t>
      </w:r>
    </w:p>
    <w:p w14:paraId="13AEFE79" w14:textId="77777777" w:rsidR="005D4F6B" w:rsidRDefault="005D4F6B" w:rsidP="005D4F6B">
      <w:pPr>
        <w:spacing w:line="360" w:lineRule="auto"/>
        <w:ind w:firstLine="709"/>
        <w:jc w:val="both"/>
        <w:rPr>
          <w:sz w:val="28"/>
          <w:szCs w:val="28"/>
          <w:lang w:val="uk-UA"/>
        </w:rPr>
      </w:pPr>
    </w:p>
    <w:p w14:paraId="3B652506" w14:textId="77777777" w:rsidR="005D4F6B" w:rsidRPr="005D4F6B" w:rsidRDefault="005D4F6B" w:rsidP="005D4F6B">
      <w:pPr>
        <w:spacing w:line="360" w:lineRule="auto"/>
        <w:ind w:firstLine="709"/>
        <w:jc w:val="both"/>
        <w:rPr>
          <w:sz w:val="28"/>
          <w:szCs w:val="28"/>
          <w:lang w:val="ru-RU"/>
        </w:rPr>
      </w:pPr>
    </w:p>
    <w:p w14:paraId="5AF4CF44" w14:textId="77777777" w:rsidR="00794370" w:rsidRDefault="00794370" w:rsidP="00BC1B13">
      <w:pPr>
        <w:spacing w:line="360" w:lineRule="auto"/>
        <w:ind w:firstLine="709"/>
        <w:jc w:val="center"/>
        <w:rPr>
          <w:b/>
          <w:bCs/>
          <w:sz w:val="28"/>
          <w:szCs w:val="28"/>
          <w:lang w:val="uk-UA"/>
        </w:rPr>
      </w:pPr>
    </w:p>
    <w:p w14:paraId="7CC048A1" w14:textId="77777777" w:rsidR="00794370" w:rsidRDefault="00794370" w:rsidP="00BC1B13">
      <w:pPr>
        <w:spacing w:line="360" w:lineRule="auto"/>
        <w:ind w:firstLine="709"/>
        <w:jc w:val="center"/>
        <w:rPr>
          <w:b/>
          <w:bCs/>
          <w:sz w:val="28"/>
          <w:szCs w:val="28"/>
          <w:lang w:val="uk-UA"/>
        </w:rPr>
      </w:pPr>
    </w:p>
    <w:p w14:paraId="77AF3C06" w14:textId="77777777" w:rsidR="00794370" w:rsidRDefault="00794370" w:rsidP="00BC1B13">
      <w:pPr>
        <w:spacing w:line="360" w:lineRule="auto"/>
        <w:ind w:firstLine="709"/>
        <w:jc w:val="center"/>
        <w:rPr>
          <w:b/>
          <w:bCs/>
          <w:sz w:val="28"/>
          <w:szCs w:val="28"/>
          <w:lang w:val="uk-UA"/>
        </w:rPr>
      </w:pPr>
    </w:p>
    <w:p w14:paraId="189EB5FB" w14:textId="77777777" w:rsidR="00794370" w:rsidRDefault="00794370" w:rsidP="00BC1B13">
      <w:pPr>
        <w:spacing w:line="360" w:lineRule="auto"/>
        <w:ind w:firstLine="709"/>
        <w:jc w:val="center"/>
        <w:rPr>
          <w:b/>
          <w:bCs/>
          <w:sz w:val="28"/>
          <w:szCs w:val="28"/>
          <w:lang w:val="uk-UA"/>
        </w:rPr>
      </w:pPr>
    </w:p>
    <w:p w14:paraId="0ECDBED5" w14:textId="77777777" w:rsidR="0048093F" w:rsidRDefault="00BC1B13" w:rsidP="002370EE">
      <w:pPr>
        <w:pStyle w:val="1"/>
        <w:jc w:val="center"/>
        <w:rPr>
          <w:szCs w:val="28"/>
          <w:lang w:val="ru-RU"/>
        </w:rPr>
      </w:pPr>
      <w:bookmarkStart w:id="17" w:name="_Toc59223765"/>
      <w:r w:rsidRPr="000235F8">
        <w:rPr>
          <w:szCs w:val="28"/>
          <w:lang w:val="uk-UA"/>
        </w:rPr>
        <w:lastRenderedPageBreak/>
        <w:t>РОЗДІЛ 3</w:t>
      </w:r>
      <w:r w:rsidR="002370EE">
        <w:rPr>
          <w:szCs w:val="28"/>
          <w:lang w:val="ru-RU"/>
        </w:rPr>
        <w:t xml:space="preserve"> </w:t>
      </w:r>
    </w:p>
    <w:p w14:paraId="637DFC07" w14:textId="4775D734" w:rsidR="00730B5B" w:rsidRPr="002370EE" w:rsidRDefault="00730B5B" w:rsidP="0048093F">
      <w:pPr>
        <w:pStyle w:val="1"/>
        <w:rPr>
          <w:szCs w:val="28"/>
          <w:lang w:val="ru-RU"/>
        </w:rPr>
      </w:pPr>
      <w:r w:rsidRPr="000235F8">
        <w:rPr>
          <w:szCs w:val="28"/>
          <w:lang w:val="uk-UA"/>
        </w:rPr>
        <w:t>ТРЕНІНГ РОЗВИТКУ САМОМЕНЕДЖМЕНТУ ПРАЦІВНИКІВ ІТ-КОМПАНІЇ</w:t>
      </w:r>
      <w:bookmarkEnd w:id="17"/>
      <w:r w:rsidRPr="000235F8">
        <w:rPr>
          <w:szCs w:val="28"/>
          <w:lang w:val="uk-UA"/>
        </w:rPr>
        <w:t xml:space="preserve"> </w:t>
      </w:r>
    </w:p>
    <w:p w14:paraId="733A96B8" w14:textId="77777777" w:rsidR="00730B5B" w:rsidRDefault="00730B5B" w:rsidP="00730B5B">
      <w:pPr>
        <w:jc w:val="both"/>
        <w:rPr>
          <w:b/>
          <w:bCs/>
          <w:sz w:val="28"/>
          <w:szCs w:val="28"/>
          <w:lang w:val="uk-UA"/>
        </w:rPr>
      </w:pPr>
    </w:p>
    <w:p w14:paraId="21AF52DE" w14:textId="77777777" w:rsidR="00730B5B" w:rsidRDefault="00730B5B" w:rsidP="00342B9C">
      <w:pPr>
        <w:jc w:val="both"/>
        <w:rPr>
          <w:b/>
          <w:bCs/>
          <w:sz w:val="28"/>
          <w:szCs w:val="28"/>
          <w:lang w:val="uk-UA"/>
        </w:rPr>
      </w:pPr>
    </w:p>
    <w:p w14:paraId="5E0AD9BA" w14:textId="77777777" w:rsidR="00BC1B13" w:rsidRPr="000235F8" w:rsidRDefault="005C5C82" w:rsidP="000235F8">
      <w:pPr>
        <w:pStyle w:val="2"/>
        <w:jc w:val="both"/>
        <w:rPr>
          <w:rFonts w:ascii="Times New Roman" w:hAnsi="Times New Roman" w:cs="Times New Roman"/>
          <w:b/>
          <w:bCs/>
          <w:color w:val="000000" w:themeColor="text1"/>
          <w:sz w:val="28"/>
          <w:szCs w:val="28"/>
          <w:lang w:val="uk-UA"/>
        </w:rPr>
      </w:pPr>
      <w:bookmarkStart w:id="18" w:name="_Toc59223766"/>
      <w:r w:rsidRPr="000235F8">
        <w:rPr>
          <w:rFonts w:ascii="Times New Roman" w:hAnsi="Times New Roman" w:cs="Times New Roman"/>
          <w:b/>
          <w:bCs/>
          <w:color w:val="000000" w:themeColor="text1"/>
          <w:sz w:val="28"/>
          <w:szCs w:val="28"/>
          <w:lang w:val="uk-UA"/>
        </w:rPr>
        <w:t>3.</w:t>
      </w:r>
      <w:r w:rsidR="00342B9C" w:rsidRPr="000235F8">
        <w:rPr>
          <w:rFonts w:ascii="Times New Roman" w:hAnsi="Times New Roman" w:cs="Times New Roman"/>
          <w:b/>
          <w:bCs/>
          <w:color w:val="000000" w:themeColor="text1"/>
          <w:sz w:val="28"/>
          <w:szCs w:val="28"/>
          <w:lang w:val="uk-UA"/>
        </w:rPr>
        <w:t>1</w:t>
      </w:r>
      <w:r w:rsidRPr="000235F8">
        <w:rPr>
          <w:rFonts w:ascii="Times New Roman" w:hAnsi="Times New Roman" w:cs="Times New Roman"/>
          <w:b/>
          <w:bCs/>
          <w:color w:val="000000" w:themeColor="text1"/>
          <w:sz w:val="28"/>
          <w:szCs w:val="28"/>
          <w:lang w:val="uk-UA"/>
        </w:rPr>
        <w:t xml:space="preserve">. </w:t>
      </w:r>
      <w:r w:rsidR="005446D0" w:rsidRPr="000235F8">
        <w:rPr>
          <w:rFonts w:ascii="Times New Roman" w:hAnsi="Times New Roman" w:cs="Times New Roman"/>
          <w:b/>
          <w:bCs/>
          <w:color w:val="000000" w:themeColor="text1"/>
          <w:sz w:val="28"/>
          <w:szCs w:val="28"/>
          <w:lang w:val="uk-UA"/>
        </w:rPr>
        <w:t xml:space="preserve">Структура </w:t>
      </w:r>
      <w:r w:rsidR="00BC1B13" w:rsidRPr="000235F8">
        <w:rPr>
          <w:rFonts w:ascii="Times New Roman" w:hAnsi="Times New Roman" w:cs="Times New Roman"/>
          <w:b/>
          <w:bCs/>
          <w:color w:val="000000" w:themeColor="text1"/>
          <w:sz w:val="28"/>
          <w:szCs w:val="28"/>
          <w:lang w:val="uk-UA"/>
        </w:rPr>
        <w:t>тренінг</w:t>
      </w:r>
      <w:r w:rsidRPr="000235F8">
        <w:rPr>
          <w:rFonts w:ascii="Times New Roman" w:hAnsi="Times New Roman" w:cs="Times New Roman"/>
          <w:b/>
          <w:bCs/>
          <w:color w:val="000000" w:themeColor="text1"/>
          <w:sz w:val="28"/>
          <w:szCs w:val="28"/>
          <w:lang w:val="uk-UA"/>
        </w:rPr>
        <w:t xml:space="preserve">ової програми, з метою </w:t>
      </w:r>
      <w:r w:rsidR="005446D0" w:rsidRPr="000235F8">
        <w:rPr>
          <w:rFonts w:ascii="Times New Roman" w:hAnsi="Times New Roman" w:cs="Times New Roman"/>
          <w:b/>
          <w:bCs/>
          <w:color w:val="000000" w:themeColor="text1"/>
          <w:sz w:val="28"/>
          <w:szCs w:val="28"/>
          <w:lang w:val="uk-UA"/>
        </w:rPr>
        <w:t xml:space="preserve">розвитку </w:t>
      </w:r>
      <w:proofErr w:type="spellStart"/>
      <w:r w:rsidR="005446D0" w:rsidRPr="000235F8">
        <w:rPr>
          <w:rFonts w:ascii="Times New Roman" w:hAnsi="Times New Roman" w:cs="Times New Roman"/>
          <w:b/>
          <w:bCs/>
          <w:color w:val="000000" w:themeColor="text1"/>
          <w:sz w:val="28"/>
          <w:szCs w:val="28"/>
          <w:lang w:val="uk-UA"/>
        </w:rPr>
        <w:t>самоменеджменту</w:t>
      </w:r>
      <w:proofErr w:type="spellEnd"/>
      <w:r w:rsidRPr="000235F8">
        <w:rPr>
          <w:rFonts w:ascii="Times New Roman" w:hAnsi="Times New Roman" w:cs="Times New Roman"/>
          <w:b/>
          <w:bCs/>
          <w:color w:val="000000" w:themeColor="text1"/>
          <w:sz w:val="28"/>
          <w:szCs w:val="28"/>
          <w:lang w:val="uk-UA"/>
        </w:rPr>
        <w:t xml:space="preserve"> </w:t>
      </w:r>
      <w:r w:rsidR="005446D0" w:rsidRPr="000235F8">
        <w:rPr>
          <w:rFonts w:ascii="Times New Roman" w:hAnsi="Times New Roman" w:cs="Times New Roman"/>
          <w:b/>
          <w:bCs/>
          <w:color w:val="000000" w:themeColor="text1"/>
          <w:sz w:val="28"/>
          <w:szCs w:val="28"/>
          <w:lang w:val="uk-UA"/>
        </w:rPr>
        <w:t>працівників ІТ-компанії</w:t>
      </w:r>
      <w:bookmarkEnd w:id="18"/>
    </w:p>
    <w:p w14:paraId="614F8E8F" w14:textId="77777777" w:rsidR="005C5C82" w:rsidRDefault="005C5C82" w:rsidP="005C5C82">
      <w:pPr>
        <w:jc w:val="both"/>
        <w:rPr>
          <w:b/>
          <w:bCs/>
          <w:sz w:val="28"/>
          <w:szCs w:val="28"/>
          <w:lang w:val="uk-UA"/>
        </w:rPr>
      </w:pPr>
    </w:p>
    <w:p w14:paraId="441CE38F" w14:textId="77777777" w:rsidR="005446D0" w:rsidRDefault="005446D0" w:rsidP="005C5C82">
      <w:pPr>
        <w:jc w:val="both"/>
        <w:rPr>
          <w:b/>
          <w:bCs/>
          <w:sz w:val="28"/>
          <w:szCs w:val="28"/>
          <w:lang w:val="uk-UA"/>
        </w:rPr>
      </w:pPr>
    </w:p>
    <w:p w14:paraId="2352B619" w14:textId="202E29B3" w:rsidR="00730B5B" w:rsidRPr="003265BC" w:rsidRDefault="003265BC" w:rsidP="003265BC">
      <w:pPr>
        <w:spacing w:line="360" w:lineRule="auto"/>
        <w:ind w:firstLine="567"/>
        <w:jc w:val="both"/>
        <w:rPr>
          <w:color w:val="000000" w:themeColor="text1"/>
          <w:sz w:val="28"/>
          <w:szCs w:val="28"/>
          <w:lang w:val="uk-UA"/>
        </w:rPr>
      </w:pPr>
      <w:r w:rsidRPr="003265BC">
        <w:rPr>
          <w:color w:val="000000" w:themeColor="text1"/>
          <w:sz w:val="28"/>
          <w:szCs w:val="28"/>
          <w:lang w:val="uk-UA"/>
        </w:rPr>
        <w:t xml:space="preserve">Ми визначили, що </w:t>
      </w:r>
      <w:r>
        <w:rPr>
          <w:color w:val="000000" w:themeColor="text1"/>
          <w:sz w:val="28"/>
          <w:szCs w:val="28"/>
          <w:lang w:val="uk-UA"/>
        </w:rPr>
        <w:t xml:space="preserve">здатність до </w:t>
      </w:r>
      <w:proofErr w:type="spellStart"/>
      <w:r w:rsidRPr="003265BC">
        <w:rPr>
          <w:color w:val="000000" w:themeColor="text1"/>
          <w:sz w:val="28"/>
          <w:szCs w:val="28"/>
          <w:lang w:val="uk-UA"/>
        </w:rPr>
        <w:t>самоменеджмент</w:t>
      </w:r>
      <w:r>
        <w:rPr>
          <w:color w:val="000000" w:themeColor="text1"/>
          <w:sz w:val="28"/>
          <w:szCs w:val="28"/>
          <w:lang w:val="uk-UA"/>
        </w:rPr>
        <w:t>у</w:t>
      </w:r>
      <w:proofErr w:type="spellEnd"/>
      <w:r w:rsidRPr="003265BC">
        <w:rPr>
          <w:color w:val="000000" w:themeColor="text1"/>
          <w:sz w:val="28"/>
          <w:szCs w:val="28"/>
          <w:lang w:val="uk-UA"/>
        </w:rPr>
        <w:t xml:space="preserve"> впливає на особистісну готовність до змін, тому нами був розроблений тренінг </w:t>
      </w:r>
      <w:r w:rsidRPr="003265BC">
        <w:rPr>
          <w:color w:val="000000" w:themeColor="text1"/>
          <w:sz w:val="28"/>
          <w:szCs w:val="28"/>
          <w:lang w:val="uk-UA"/>
        </w:rPr>
        <w:t xml:space="preserve">розвитку </w:t>
      </w:r>
      <w:proofErr w:type="spellStart"/>
      <w:r>
        <w:rPr>
          <w:color w:val="000000" w:themeColor="text1"/>
          <w:sz w:val="28"/>
          <w:szCs w:val="28"/>
          <w:lang w:val="uk-UA"/>
        </w:rPr>
        <w:t>самоменеджменту</w:t>
      </w:r>
      <w:proofErr w:type="spellEnd"/>
      <w:r>
        <w:rPr>
          <w:color w:val="000000" w:themeColor="text1"/>
          <w:sz w:val="28"/>
          <w:szCs w:val="28"/>
          <w:lang w:val="uk-UA"/>
        </w:rPr>
        <w:t xml:space="preserve"> респондентів</w:t>
      </w:r>
      <w:r w:rsidRPr="003265BC">
        <w:rPr>
          <w:color w:val="000000" w:themeColor="text1"/>
          <w:sz w:val="28"/>
          <w:szCs w:val="28"/>
          <w:lang w:val="uk-UA"/>
        </w:rPr>
        <w:t xml:space="preserve"> з метою</w:t>
      </w:r>
      <w:r w:rsidR="00635CDF" w:rsidRPr="003265BC">
        <w:rPr>
          <w:color w:val="000000" w:themeColor="text1"/>
          <w:sz w:val="28"/>
          <w:szCs w:val="28"/>
          <w:lang w:val="uk-UA"/>
        </w:rPr>
        <w:t xml:space="preserve"> </w:t>
      </w:r>
      <w:r>
        <w:rPr>
          <w:color w:val="000000" w:themeColor="text1"/>
          <w:sz w:val="28"/>
          <w:szCs w:val="28"/>
          <w:lang w:val="uk-UA"/>
        </w:rPr>
        <w:t>покращення досліджуваних показників.</w:t>
      </w:r>
    </w:p>
    <w:p w14:paraId="7B758028" w14:textId="14ADCE16" w:rsidR="005446D0" w:rsidRDefault="005446D0" w:rsidP="003265BC">
      <w:pPr>
        <w:spacing w:line="360" w:lineRule="auto"/>
        <w:ind w:firstLine="567"/>
        <w:jc w:val="both"/>
        <w:rPr>
          <w:sz w:val="28"/>
          <w:szCs w:val="28"/>
          <w:lang w:val="uk-UA"/>
        </w:rPr>
      </w:pPr>
      <w:r w:rsidRPr="005446D0">
        <w:rPr>
          <w:b/>
          <w:bCs/>
          <w:sz w:val="28"/>
          <w:szCs w:val="28"/>
          <w:lang w:val="uk-UA"/>
        </w:rPr>
        <w:t>Завдання</w:t>
      </w:r>
      <w:r w:rsidR="003265BC">
        <w:rPr>
          <w:b/>
          <w:bCs/>
          <w:sz w:val="28"/>
          <w:szCs w:val="28"/>
          <w:lang w:val="uk-UA"/>
        </w:rPr>
        <w:t xml:space="preserve"> тренінгової роботи</w:t>
      </w:r>
      <w:r w:rsidRPr="005446D0">
        <w:rPr>
          <w:b/>
          <w:bCs/>
          <w:sz w:val="28"/>
          <w:szCs w:val="28"/>
          <w:lang w:val="uk-UA"/>
        </w:rPr>
        <w:t xml:space="preserve">: </w:t>
      </w:r>
    </w:p>
    <w:p w14:paraId="65C26E06" w14:textId="77777777" w:rsidR="005446D0" w:rsidRDefault="005446D0" w:rsidP="004F0CE2">
      <w:pPr>
        <w:pStyle w:val="a3"/>
        <w:numPr>
          <w:ilvl w:val="0"/>
          <w:numId w:val="3"/>
        </w:numPr>
        <w:spacing w:line="360" w:lineRule="auto"/>
        <w:ind w:left="567" w:firstLine="0"/>
        <w:jc w:val="both"/>
        <w:rPr>
          <w:sz w:val="28"/>
          <w:szCs w:val="28"/>
          <w:lang w:val="uk-UA"/>
        </w:rPr>
      </w:pPr>
      <w:r>
        <w:rPr>
          <w:sz w:val="28"/>
          <w:szCs w:val="28"/>
          <w:lang w:val="uk-UA"/>
        </w:rPr>
        <w:t>Надання працівникам ІТ-компанії структурованої інформації</w:t>
      </w:r>
      <w:r w:rsidR="00DC5942">
        <w:rPr>
          <w:sz w:val="28"/>
          <w:szCs w:val="28"/>
          <w:lang w:val="uk-UA"/>
        </w:rPr>
        <w:t>:</w:t>
      </w:r>
      <w:r>
        <w:rPr>
          <w:sz w:val="28"/>
          <w:szCs w:val="28"/>
          <w:lang w:val="uk-UA"/>
        </w:rPr>
        <w:t xml:space="preserve"> з проблеми дослідження </w:t>
      </w:r>
      <w:proofErr w:type="spellStart"/>
      <w:r>
        <w:rPr>
          <w:sz w:val="28"/>
          <w:szCs w:val="28"/>
          <w:lang w:val="uk-UA"/>
        </w:rPr>
        <w:t>самоменеджменту</w:t>
      </w:r>
      <w:proofErr w:type="spellEnd"/>
      <w:r w:rsidR="00DC5942">
        <w:rPr>
          <w:sz w:val="28"/>
          <w:szCs w:val="28"/>
          <w:lang w:val="uk-UA"/>
        </w:rPr>
        <w:t xml:space="preserve">; ефективної </w:t>
      </w:r>
      <w:r w:rsidR="00DC5942" w:rsidRPr="00DC5942">
        <w:rPr>
          <w:sz w:val="28"/>
          <w:szCs w:val="28"/>
          <w:lang w:val="uk-UA"/>
        </w:rPr>
        <w:t>організації своєї професійної діяльності, а також особистого життя</w:t>
      </w:r>
      <w:r w:rsidR="00DC5942">
        <w:rPr>
          <w:sz w:val="28"/>
          <w:szCs w:val="28"/>
          <w:lang w:val="uk-UA"/>
        </w:rPr>
        <w:t>.</w:t>
      </w:r>
    </w:p>
    <w:p w14:paraId="6F03C0CE" w14:textId="77777777" w:rsidR="005446D0" w:rsidRDefault="005446D0" w:rsidP="004F0CE2">
      <w:pPr>
        <w:pStyle w:val="a3"/>
        <w:numPr>
          <w:ilvl w:val="0"/>
          <w:numId w:val="3"/>
        </w:numPr>
        <w:spacing w:line="360" w:lineRule="auto"/>
        <w:ind w:left="567" w:firstLine="0"/>
        <w:jc w:val="both"/>
        <w:rPr>
          <w:sz w:val="28"/>
          <w:szCs w:val="28"/>
          <w:lang w:val="uk-UA"/>
        </w:rPr>
      </w:pPr>
      <w:r>
        <w:rPr>
          <w:sz w:val="28"/>
          <w:szCs w:val="28"/>
          <w:lang w:val="uk-UA"/>
        </w:rPr>
        <w:t xml:space="preserve">Розвиток </w:t>
      </w:r>
      <w:r w:rsidR="00DC5942">
        <w:rPr>
          <w:sz w:val="28"/>
          <w:szCs w:val="28"/>
          <w:lang w:val="uk-UA"/>
        </w:rPr>
        <w:t>навички</w:t>
      </w:r>
      <w:r>
        <w:rPr>
          <w:sz w:val="28"/>
          <w:szCs w:val="28"/>
          <w:lang w:val="uk-UA"/>
        </w:rPr>
        <w:t xml:space="preserve"> планування будь-якої діяльності у працівників ІТ</w:t>
      </w:r>
      <w:r w:rsidR="003D0ADE">
        <w:rPr>
          <w:sz w:val="28"/>
          <w:szCs w:val="28"/>
          <w:lang w:val="uk-UA"/>
        </w:rPr>
        <w:t>-</w:t>
      </w:r>
      <w:r>
        <w:rPr>
          <w:sz w:val="28"/>
          <w:szCs w:val="28"/>
          <w:lang w:val="uk-UA"/>
        </w:rPr>
        <w:t>компанії.</w:t>
      </w:r>
    </w:p>
    <w:p w14:paraId="7E089CDD" w14:textId="77777777" w:rsidR="005446D0" w:rsidRDefault="005446D0" w:rsidP="004F0CE2">
      <w:pPr>
        <w:pStyle w:val="a3"/>
        <w:numPr>
          <w:ilvl w:val="0"/>
          <w:numId w:val="3"/>
        </w:numPr>
        <w:spacing w:line="360" w:lineRule="auto"/>
        <w:ind w:left="567" w:firstLine="0"/>
        <w:jc w:val="both"/>
        <w:rPr>
          <w:sz w:val="28"/>
          <w:szCs w:val="28"/>
          <w:lang w:val="uk-UA"/>
        </w:rPr>
      </w:pPr>
      <w:r>
        <w:rPr>
          <w:sz w:val="28"/>
          <w:szCs w:val="28"/>
          <w:lang w:val="uk-UA"/>
        </w:rPr>
        <w:t>Розвиток самоорганізації та саморегуляції у працівників ІТ-компанії.</w:t>
      </w:r>
    </w:p>
    <w:p w14:paraId="2B76B835" w14:textId="77777777" w:rsidR="00DC5942" w:rsidRDefault="00DC5942" w:rsidP="004F0CE2">
      <w:pPr>
        <w:pStyle w:val="a3"/>
        <w:numPr>
          <w:ilvl w:val="0"/>
          <w:numId w:val="3"/>
        </w:numPr>
        <w:spacing w:line="360" w:lineRule="auto"/>
        <w:ind w:left="567" w:firstLine="0"/>
        <w:jc w:val="both"/>
        <w:rPr>
          <w:sz w:val="28"/>
          <w:szCs w:val="28"/>
          <w:lang w:val="uk-UA"/>
        </w:rPr>
      </w:pPr>
      <w:r>
        <w:rPr>
          <w:sz w:val="28"/>
          <w:szCs w:val="28"/>
          <w:lang w:val="uk-UA"/>
        </w:rPr>
        <w:t>Зниження рівня стресу працівників ІТ-компанії.</w:t>
      </w:r>
    </w:p>
    <w:p w14:paraId="04858EB7" w14:textId="77777777" w:rsidR="003D0ADE" w:rsidRPr="003D0ADE" w:rsidRDefault="004F0CE2" w:rsidP="003D0ADE">
      <w:pPr>
        <w:spacing w:line="360" w:lineRule="auto"/>
        <w:ind w:firstLine="567"/>
        <w:jc w:val="both"/>
        <w:rPr>
          <w:b/>
          <w:bCs/>
          <w:sz w:val="28"/>
          <w:szCs w:val="28"/>
          <w:lang w:val="uk-UA"/>
        </w:rPr>
      </w:pPr>
      <w:r w:rsidRPr="004F0CE2">
        <w:rPr>
          <w:b/>
          <w:bCs/>
          <w:sz w:val="28"/>
          <w:szCs w:val="28"/>
          <w:lang w:val="uk-UA"/>
        </w:rPr>
        <w:t>Методи:</w:t>
      </w:r>
      <w:r>
        <w:rPr>
          <w:b/>
          <w:bCs/>
          <w:sz w:val="28"/>
          <w:szCs w:val="28"/>
          <w:lang w:val="uk-UA"/>
        </w:rPr>
        <w:t xml:space="preserve"> </w:t>
      </w:r>
      <w:r w:rsidR="003D0ADE">
        <w:rPr>
          <w:b/>
          <w:bCs/>
          <w:sz w:val="28"/>
          <w:szCs w:val="28"/>
          <w:lang w:val="uk-UA"/>
        </w:rPr>
        <w:t xml:space="preserve"> </w:t>
      </w:r>
      <w:r w:rsidR="003D0ADE" w:rsidRPr="003D0ADE">
        <w:rPr>
          <w:sz w:val="28"/>
          <w:szCs w:val="28"/>
        </w:rPr>
        <w:t xml:space="preserve">Незважаючи на різноманітність конкретних вправ, прийомів і технік, що </w:t>
      </w:r>
      <w:r w:rsidR="00422FBE">
        <w:rPr>
          <w:sz w:val="28"/>
          <w:szCs w:val="28"/>
          <w:lang w:val="uk-UA"/>
        </w:rPr>
        <w:t>були використані</w:t>
      </w:r>
      <w:r w:rsidR="003D0ADE" w:rsidRPr="003D0ADE">
        <w:rPr>
          <w:sz w:val="28"/>
          <w:szCs w:val="28"/>
        </w:rPr>
        <w:t xml:space="preserve"> в тренінговій роботі</w:t>
      </w:r>
      <w:r w:rsidR="003D0ADE">
        <w:rPr>
          <w:sz w:val="28"/>
          <w:szCs w:val="28"/>
          <w:lang w:val="uk-UA"/>
        </w:rPr>
        <w:t xml:space="preserve"> з метою розвитку </w:t>
      </w:r>
      <w:proofErr w:type="spellStart"/>
      <w:r w:rsidR="003D0ADE">
        <w:rPr>
          <w:sz w:val="28"/>
          <w:szCs w:val="28"/>
          <w:lang w:val="uk-UA"/>
        </w:rPr>
        <w:t>самоменеджменту</w:t>
      </w:r>
      <w:proofErr w:type="spellEnd"/>
      <w:r w:rsidR="003D0ADE">
        <w:rPr>
          <w:sz w:val="28"/>
          <w:szCs w:val="28"/>
          <w:lang w:val="uk-UA"/>
        </w:rPr>
        <w:t>,</w:t>
      </w:r>
      <w:r w:rsidR="00974576" w:rsidRPr="00974576">
        <w:rPr>
          <w:sz w:val="28"/>
          <w:szCs w:val="28"/>
          <w:lang w:val="uk-UA"/>
        </w:rPr>
        <w:t xml:space="preserve"> [8]</w:t>
      </w:r>
      <w:r w:rsidR="003D0ADE">
        <w:rPr>
          <w:sz w:val="28"/>
          <w:szCs w:val="28"/>
          <w:lang w:val="uk-UA"/>
        </w:rPr>
        <w:t xml:space="preserve"> виділимо</w:t>
      </w:r>
      <w:r w:rsidR="003D0ADE" w:rsidRPr="003D0ADE">
        <w:rPr>
          <w:sz w:val="28"/>
          <w:szCs w:val="28"/>
        </w:rPr>
        <w:t xml:space="preserve"> кілька базових методів</w:t>
      </w:r>
      <w:r w:rsidR="003D0ADE">
        <w:rPr>
          <w:sz w:val="28"/>
          <w:szCs w:val="28"/>
          <w:lang w:val="uk-UA"/>
        </w:rPr>
        <w:t>:</w:t>
      </w:r>
    </w:p>
    <w:p w14:paraId="12C0C492" w14:textId="77777777" w:rsidR="004F0CE2" w:rsidRPr="004F0CE2" w:rsidRDefault="004F0CE2" w:rsidP="004F0CE2">
      <w:pPr>
        <w:pStyle w:val="a3"/>
        <w:numPr>
          <w:ilvl w:val="0"/>
          <w:numId w:val="5"/>
        </w:numPr>
        <w:spacing w:line="360" w:lineRule="auto"/>
        <w:ind w:left="567" w:firstLine="0"/>
        <w:jc w:val="both"/>
        <w:rPr>
          <w:sz w:val="28"/>
          <w:szCs w:val="28"/>
          <w:lang w:val="uk-UA"/>
        </w:rPr>
      </w:pPr>
      <w:r w:rsidRPr="004F0CE2">
        <w:rPr>
          <w:sz w:val="28"/>
          <w:szCs w:val="28"/>
        </w:rPr>
        <w:t xml:space="preserve">Групова дискусія </w:t>
      </w:r>
      <w:r w:rsidR="003D0ADE">
        <w:rPr>
          <w:sz w:val="28"/>
          <w:szCs w:val="28"/>
          <w:lang w:val="uk-UA"/>
        </w:rPr>
        <w:t xml:space="preserve">- </w:t>
      </w:r>
      <w:r w:rsidRPr="004F0CE2">
        <w:rPr>
          <w:sz w:val="28"/>
          <w:szCs w:val="28"/>
        </w:rPr>
        <w:t>спільне обговорення будь-якого спірного питання, що дозволяє прояснити (</w:t>
      </w:r>
      <w:r w:rsidR="003D0ADE">
        <w:rPr>
          <w:sz w:val="28"/>
          <w:szCs w:val="28"/>
          <w:lang w:val="uk-UA"/>
        </w:rPr>
        <w:t>можливо змінити</w:t>
      </w:r>
      <w:r w:rsidRPr="004F0CE2">
        <w:rPr>
          <w:sz w:val="28"/>
          <w:szCs w:val="28"/>
        </w:rPr>
        <w:t xml:space="preserve">) думки, позиції і установки учасників </w:t>
      </w:r>
      <w:r w:rsidR="003D0ADE">
        <w:rPr>
          <w:sz w:val="28"/>
          <w:szCs w:val="28"/>
          <w:lang w:val="uk-UA"/>
        </w:rPr>
        <w:t>тренінгу</w:t>
      </w:r>
      <w:r w:rsidRPr="004F0CE2">
        <w:rPr>
          <w:sz w:val="28"/>
          <w:szCs w:val="28"/>
        </w:rPr>
        <w:t xml:space="preserve"> в процесі безпосереднього спілкування</w:t>
      </w:r>
      <w:r w:rsidRPr="004F0CE2">
        <w:rPr>
          <w:sz w:val="28"/>
          <w:szCs w:val="28"/>
          <w:lang w:val="uk-UA"/>
        </w:rPr>
        <w:t>.</w:t>
      </w:r>
    </w:p>
    <w:p w14:paraId="0841D076" w14:textId="77777777" w:rsidR="00422FBE" w:rsidRDefault="00422FBE" w:rsidP="00422FBE">
      <w:pPr>
        <w:pStyle w:val="a3"/>
        <w:numPr>
          <w:ilvl w:val="0"/>
          <w:numId w:val="5"/>
        </w:numPr>
        <w:spacing w:line="360" w:lineRule="auto"/>
        <w:jc w:val="both"/>
        <w:rPr>
          <w:sz w:val="28"/>
          <w:szCs w:val="28"/>
          <w:lang w:val="uk-UA"/>
        </w:rPr>
      </w:pPr>
      <w:r w:rsidRPr="004F0CE2">
        <w:rPr>
          <w:sz w:val="28"/>
          <w:szCs w:val="28"/>
          <w:lang w:val="uk-UA"/>
        </w:rPr>
        <w:t>Аналіз конкретних ситуацій</w:t>
      </w:r>
      <w:r>
        <w:rPr>
          <w:sz w:val="28"/>
          <w:szCs w:val="28"/>
          <w:lang w:val="uk-UA"/>
        </w:rPr>
        <w:t xml:space="preserve"> – виявлення причинно-наслідкових в’язків.</w:t>
      </w:r>
    </w:p>
    <w:p w14:paraId="5FE6F3EA" w14:textId="77777777" w:rsidR="004F0CE2" w:rsidRPr="004F0CE2" w:rsidRDefault="004F0CE2" w:rsidP="004F0CE2">
      <w:pPr>
        <w:pStyle w:val="a3"/>
        <w:numPr>
          <w:ilvl w:val="0"/>
          <w:numId w:val="5"/>
        </w:numPr>
        <w:spacing w:line="360" w:lineRule="auto"/>
        <w:jc w:val="both"/>
        <w:rPr>
          <w:sz w:val="28"/>
          <w:szCs w:val="28"/>
          <w:lang w:val="uk-UA"/>
        </w:rPr>
      </w:pPr>
      <w:r w:rsidRPr="004F0CE2">
        <w:rPr>
          <w:sz w:val="28"/>
          <w:szCs w:val="28"/>
          <w:lang w:val="uk-UA"/>
        </w:rPr>
        <w:t>Моделювання ситуацій</w:t>
      </w:r>
      <w:r w:rsidR="003D0ADE">
        <w:rPr>
          <w:sz w:val="28"/>
          <w:szCs w:val="28"/>
          <w:lang w:val="uk-UA"/>
        </w:rPr>
        <w:t xml:space="preserve"> –</w:t>
      </w:r>
      <w:r w:rsidR="00422FBE" w:rsidRPr="00422FBE">
        <w:rPr>
          <w:sz w:val="28"/>
          <w:szCs w:val="28"/>
          <w:lang w:val="uk-UA"/>
        </w:rPr>
        <w:t xml:space="preserve"> </w:t>
      </w:r>
      <w:r w:rsidR="00422FBE">
        <w:rPr>
          <w:sz w:val="28"/>
          <w:szCs w:val="28"/>
          <w:lang w:val="uk-UA"/>
        </w:rPr>
        <w:t>виявлення характерних явищ та зміна способу дій</w:t>
      </w:r>
      <w:r w:rsidR="003D0ADE">
        <w:rPr>
          <w:sz w:val="28"/>
          <w:szCs w:val="28"/>
          <w:lang w:val="uk-UA"/>
        </w:rPr>
        <w:t>.</w:t>
      </w:r>
    </w:p>
    <w:p w14:paraId="3A2848ED" w14:textId="77777777" w:rsidR="003D0ADE" w:rsidRDefault="003D0ADE" w:rsidP="003D0ADE">
      <w:pPr>
        <w:spacing w:line="360" w:lineRule="auto"/>
        <w:ind w:firstLine="567"/>
        <w:jc w:val="both"/>
        <w:rPr>
          <w:sz w:val="28"/>
          <w:szCs w:val="28"/>
          <w:lang w:val="uk-UA"/>
        </w:rPr>
      </w:pPr>
      <w:r w:rsidRPr="003D0ADE">
        <w:rPr>
          <w:b/>
          <w:bCs/>
          <w:sz w:val="28"/>
          <w:szCs w:val="28"/>
          <w:lang w:val="uk-UA"/>
        </w:rPr>
        <w:lastRenderedPageBreak/>
        <w:t>Організаційні умови</w:t>
      </w:r>
      <w:r>
        <w:rPr>
          <w:b/>
          <w:bCs/>
          <w:sz w:val="28"/>
          <w:szCs w:val="28"/>
          <w:lang w:val="uk-UA"/>
        </w:rPr>
        <w:t xml:space="preserve">: </w:t>
      </w:r>
      <w:r w:rsidRPr="003D0ADE">
        <w:rPr>
          <w:sz w:val="28"/>
          <w:szCs w:val="28"/>
          <w:lang w:val="uk-UA"/>
        </w:rPr>
        <w:t xml:space="preserve">Тренінги </w:t>
      </w:r>
      <w:r>
        <w:rPr>
          <w:sz w:val="28"/>
          <w:szCs w:val="28"/>
          <w:lang w:val="uk-UA"/>
        </w:rPr>
        <w:t>проводилися</w:t>
      </w:r>
      <w:r w:rsidR="00F37AF3">
        <w:rPr>
          <w:sz w:val="28"/>
          <w:szCs w:val="28"/>
          <w:lang w:val="uk-UA"/>
        </w:rPr>
        <w:t xml:space="preserve"> </w:t>
      </w:r>
      <w:r>
        <w:rPr>
          <w:sz w:val="28"/>
          <w:szCs w:val="28"/>
          <w:lang w:val="uk-UA"/>
        </w:rPr>
        <w:t xml:space="preserve">на базі </w:t>
      </w:r>
      <w:proofErr w:type="spellStart"/>
      <w:r>
        <w:rPr>
          <w:sz w:val="28"/>
          <w:szCs w:val="28"/>
          <w:lang w:val="uk-UA"/>
        </w:rPr>
        <w:t>айті</w:t>
      </w:r>
      <w:proofErr w:type="spellEnd"/>
      <w:r>
        <w:rPr>
          <w:sz w:val="28"/>
          <w:szCs w:val="28"/>
          <w:lang w:val="uk-UA"/>
        </w:rPr>
        <w:t>-компанії «</w:t>
      </w:r>
      <w:r>
        <w:rPr>
          <w:sz w:val="28"/>
          <w:szCs w:val="28"/>
          <w:lang w:val="en-US"/>
        </w:rPr>
        <w:t>HUMAN</w:t>
      </w:r>
      <w:r>
        <w:rPr>
          <w:sz w:val="28"/>
          <w:szCs w:val="28"/>
          <w:lang w:val="uk-UA"/>
        </w:rPr>
        <w:t>»</w:t>
      </w:r>
      <w:r w:rsidR="00F37AF3">
        <w:rPr>
          <w:sz w:val="28"/>
          <w:szCs w:val="28"/>
          <w:lang w:val="uk-UA"/>
        </w:rPr>
        <w:t>. Задля безпеки в умовах пандемії, з працівниками компанії, зустрічі</w:t>
      </w:r>
      <w:r w:rsidR="00DC5942">
        <w:rPr>
          <w:sz w:val="28"/>
          <w:szCs w:val="28"/>
          <w:lang w:val="uk-UA"/>
        </w:rPr>
        <w:t xml:space="preserve"> проводилися онлайн.</w:t>
      </w:r>
      <w:r w:rsidR="00F37AF3">
        <w:rPr>
          <w:sz w:val="28"/>
          <w:szCs w:val="28"/>
          <w:lang w:val="uk-UA"/>
        </w:rPr>
        <w:t xml:space="preserve"> </w:t>
      </w:r>
    </w:p>
    <w:p w14:paraId="36827BAC" w14:textId="77777777" w:rsidR="0077600B" w:rsidRDefault="00DC5942" w:rsidP="0077600B">
      <w:pPr>
        <w:spacing w:line="360" w:lineRule="auto"/>
        <w:ind w:firstLine="567"/>
        <w:jc w:val="both"/>
        <w:rPr>
          <w:sz w:val="28"/>
          <w:szCs w:val="28"/>
          <w:lang w:val="uk-UA"/>
        </w:rPr>
      </w:pPr>
      <w:r>
        <w:rPr>
          <w:b/>
          <w:bCs/>
          <w:sz w:val="28"/>
          <w:szCs w:val="28"/>
          <w:lang w:val="uk-UA"/>
        </w:rPr>
        <w:t>Зміст:</w:t>
      </w:r>
      <w:r>
        <w:rPr>
          <w:sz w:val="28"/>
          <w:szCs w:val="28"/>
          <w:lang w:val="uk-UA"/>
        </w:rPr>
        <w:t xml:space="preserve"> Тренінгова програма складається з </w:t>
      </w:r>
      <w:r w:rsidR="001A2475">
        <w:rPr>
          <w:sz w:val="28"/>
          <w:szCs w:val="28"/>
          <w:lang w:val="uk-UA"/>
        </w:rPr>
        <w:t>чотирьох</w:t>
      </w:r>
      <w:r>
        <w:rPr>
          <w:sz w:val="28"/>
          <w:szCs w:val="28"/>
          <w:lang w:val="uk-UA"/>
        </w:rPr>
        <w:t xml:space="preserve"> онлайн зустрічей протягом </w:t>
      </w:r>
      <w:r w:rsidR="001A2475">
        <w:rPr>
          <w:sz w:val="28"/>
          <w:szCs w:val="28"/>
          <w:lang w:val="uk-UA"/>
        </w:rPr>
        <w:t>два</w:t>
      </w:r>
      <w:r>
        <w:rPr>
          <w:sz w:val="28"/>
          <w:szCs w:val="28"/>
          <w:lang w:val="uk-UA"/>
        </w:rPr>
        <w:t xml:space="preserve"> місяці. Зустрічі були розбиті у часі для опрацювання домашніх завдань, з метою  впровадження нових звичок та їх продуктивного освоєння. Кожна зустріч спрямована на розвиток загальної здатності до </w:t>
      </w:r>
      <w:proofErr w:type="spellStart"/>
      <w:r>
        <w:rPr>
          <w:sz w:val="28"/>
          <w:szCs w:val="28"/>
          <w:lang w:val="uk-UA"/>
        </w:rPr>
        <w:t>самоменеджменту</w:t>
      </w:r>
      <w:proofErr w:type="spellEnd"/>
      <w:r>
        <w:rPr>
          <w:sz w:val="28"/>
          <w:szCs w:val="28"/>
          <w:lang w:val="uk-UA"/>
        </w:rPr>
        <w:t>: перша зустріч присвячена освоєнню структурної системи самоуправлінн</w:t>
      </w:r>
      <w:r w:rsidR="0077600B">
        <w:rPr>
          <w:sz w:val="28"/>
          <w:szCs w:val="28"/>
          <w:lang w:val="uk-UA"/>
        </w:rPr>
        <w:t>я</w:t>
      </w:r>
      <w:r>
        <w:rPr>
          <w:sz w:val="28"/>
          <w:szCs w:val="28"/>
          <w:lang w:val="uk-UA"/>
        </w:rPr>
        <w:t>; друга</w:t>
      </w:r>
      <w:r w:rsidR="001E33BE">
        <w:rPr>
          <w:sz w:val="28"/>
          <w:szCs w:val="28"/>
          <w:lang w:val="uk-UA"/>
        </w:rPr>
        <w:t xml:space="preserve"> зустріч присвячена опануванню системи планування щоденної діяльності;</w:t>
      </w:r>
      <w:r>
        <w:rPr>
          <w:sz w:val="28"/>
          <w:szCs w:val="28"/>
          <w:lang w:val="uk-UA"/>
        </w:rPr>
        <w:t xml:space="preserve"> </w:t>
      </w:r>
      <w:r w:rsidR="001E33BE">
        <w:rPr>
          <w:sz w:val="28"/>
          <w:szCs w:val="28"/>
          <w:lang w:val="uk-UA"/>
        </w:rPr>
        <w:t xml:space="preserve">третя </w:t>
      </w:r>
      <w:r>
        <w:rPr>
          <w:sz w:val="28"/>
          <w:szCs w:val="28"/>
          <w:lang w:val="uk-UA"/>
        </w:rPr>
        <w:t xml:space="preserve">зустріч присвячена </w:t>
      </w:r>
      <w:r w:rsidR="00843F9E">
        <w:rPr>
          <w:sz w:val="28"/>
          <w:szCs w:val="28"/>
          <w:lang w:val="uk-UA"/>
        </w:rPr>
        <w:t>розвитку</w:t>
      </w:r>
      <w:r>
        <w:rPr>
          <w:sz w:val="28"/>
          <w:szCs w:val="28"/>
          <w:lang w:val="uk-UA"/>
        </w:rPr>
        <w:t xml:space="preserve"> </w:t>
      </w:r>
      <w:r w:rsidR="0077600B">
        <w:rPr>
          <w:sz w:val="28"/>
          <w:szCs w:val="28"/>
          <w:lang w:val="uk-UA"/>
        </w:rPr>
        <w:t>таких навичок, як: цілепокладання,</w:t>
      </w:r>
      <w:r>
        <w:rPr>
          <w:sz w:val="28"/>
          <w:szCs w:val="28"/>
          <w:lang w:val="uk-UA"/>
        </w:rPr>
        <w:t xml:space="preserve"> плануванн</w:t>
      </w:r>
      <w:r w:rsidR="0077600B">
        <w:rPr>
          <w:sz w:val="28"/>
          <w:szCs w:val="28"/>
          <w:lang w:val="uk-UA"/>
        </w:rPr>
        <w:t>я, оцінка якості</w:t>
      </w:r>
      <w:r w:rsidR="001E33BE">
        <w:rPr>
          <w:sz w:val="28"/>
          <w:szCs w:val="28"/>
          <w:lang w:val="uk-UA"/>
        </w:rPr>
        <w:t xml:space="preserve"> та </w:t>
      </w:r>
      <w:r w:rsidR="0077600B">
        <w:rPr>
          <w:sz w:val="28"/>
          <w:szCs w:val="28"/>
          <w:lang w:val="uk-UA"/>
        </w:rPr>
        <w:t>самоконтрол</w:t>
      </w:r>
      <w:r w:rsidR="002512CE">
        <w:rPr>
          <w:sz w:val="28"/>
          <w:szCs w:val="28"/>
          <w:lang w:val="uk-UA"/>
        </w:rPr>
        <w:t>ь</w:t>
      </w:r>
      <w:r>
        <w:rPr>
          <w:sz w:val="28"/>
          <w:szCs w:val="28"/>
          <w:lang w:val="uk-UA"/>
        </w:rPr>
        <w:t xml:space="preserve">; </w:t>
      </w:r>
      <w:r w:rsidR="001E33BE">
        <w:rPr>
          <w:sz w:val="28"/>
          <w:szCs w:val="28"/>
          <w:lang w:val="uk-UA"/>
        </w:rPr>
        <w:t>четверта</w:t>
      </w:r>
      <w:r w:rsidR="0077600B">
        <w:rPr>
          <w:sz w:val="28"/>
          <w:szCs w:val="28"/>
          <w:lang w:val="uk-UA"/>
        </w:rPr>
        <w:t xml:space="preserve"> зустріч присвячена зниженню стресу.</w:t>
      </w:r>
    </w:p>
    <w:p w14:paraId="46CF4B94" w14:textId="04795178" w:rsidR="00AF717C" w:rsidRDefault="00AF717C" w:rsidP="005446D0">
      <w:pPr>
        <w:spacing w:line="360" w:lineRule="auto"/>
        <w:ind w:firstLine="567"/>
        <w:jc w:val="both"/>
        <w:rPr>
          <w:sz w:val="28"/>
          <w:szCs w:val="28"/>
          <w:lang w:val="uk-UA"/>
        </w:rPr>
      </w:pPr>
      <w:r>
        <w:rPr>
          <w:sz w:val="28"/>
          <w:szCs w:val="28"/>
          <w:lang w:val="uk-UA"/>
        </w:rPr>
        <w:t>Для</w:t>
      </w:r>
      <w:r w:rsidR="002922D2">
        <w:rPr>
          <w:sz w:val="28"/>
          <w:szCs w:val="28"/>
          <w:lang w:val="uk-UA"/>
        </w:rPr>
        <w:t xml:space="preserve"> </w:t>
      </w:r>
      <w:r>
        <w:rPr>
          <w:sz w:val="28"/>
          <w:szCs w:val="28"/>
          <w:lang w:val="uk-UA"/>
        </w:rPr>
        <w:t xml:space="preserve">покрашення </w:t>
      </w:r>
      <w:r w:rsidR="002922D2">
        <w:rPr>
          <w:sz w:val="28"/>
          <w:szCs w:val="28"/>
          <w:lang w:val="uk-UA"/>
        </w:rPr>
        <w:t>здатності до</w:t>
      </w:r>
      <w:r>
        <w:rPr>
          <w:sz w:val="28"/>
          <w:szCs w:val="28"/>
          <w:lang w:val="uk-UA"/>
        </w:rPr>
        <w:t xml:space="preserve"> </w:t>
      </w:r>
      <w:proofErr w:type="spellStart"/>
      <w:r>
        <w:rPr>
          <w:sz w:val="28"/>
          <w:szCs w:val="28"/>
          <w:lang w:val="uk-UA"/>
        </w:rPr>
        <w:t>самоменеджменту</w:t>
      </w:r>
      <w:proofErr w:type="spellEnd"/>
      <w:r>
        <w:rPr>
          <w:sz w:val="28"/>
          <w:szCs w:val="28"/>
          <w:lang w:val="uk-UA"/>
        </w:rPr>
        <w:t xml:space="preserve"> працівників ІТ-компанії, ми розробили тренінгову роботу, що складається з </w:t>
      </w:r>
      <w:r w:rsidR="001E33BE">
        <w:rPr>
          <w:sz w:val="28"/>
          <w:szCs w:val="28"/>
          <w:lang w:val="uk-UA"/>
        </w:rPr>
        <w:t>чотирьох</w:t>
      </w:r>
      <w:r>
        <w:rPr>
          <w:sz w:val="28"/>
          <w:szCs w:val="28"/>
          <w:lang w:val="uk-UA"/>
        </w:rPr>
        <w:t xml:space="preserve"> </w:t>
      </w:r>
      <w:r w:rsidR="002922D2">
        <w:rPr>
          <w:sz w:val="28"/>
          <w:szCs w:val="28"/>
          <w:lang w:val="uk-UA"/>
        </w:rPr>
        <w:t>етапів.</w:t>
      </w:r>
      <w:r>
        <w:rPr>
          <w:sz w:val="28"/>
          <w:szCs w:val="28"/>
          <w:lang w:val="uk-UA"/>
        </w:rPr>
        <w:t xml:space="preserve"> Практична частина розроблялася на основі </w:t>
      </w:r>
      <w:r w:rsidR="002922D2">
        <w:rPr>
          <w:sz w:val="28"/>
          <w:szCs w:val="28"/>
          <w:lang w:val="uk-UA"/>
        </w:rPr>
        <w:t xml:space="preserve">системного підходу дослідження теоретичної бази з проблеми </w:t>
      </w:r>
      <w:proofErr w:type="spellStart"/>
      <w:r w:rsidR="002922D2">
        <w:rPr>
          <w:sz w:val="28"/>
          <w:szCs w:val="28"/>
          <w:lang w:val="uk-UA"/>
        </w:rPr>
        <w:t>самоменеджменту</w:t>
      </w:r>
      <w:proofErr w:type="spellEnd"/>
      <w:r w:rsidR="002922D2">
        <w:rPr>
          <w:sz w:val="28"/>
          <w:szCs w:val="28"/>
          <w:lang w:val="uk-UA"/>
        </w:rPr>
        <w:t>.</w:t>
      </w:r>
    </w:p>
    <w:p w14:paraId="19933B4B" w14:textId="77777777" w:rsidR="00342B9C" w:rsidRDefault="00342B9C" w:rsidP="005446D0">
      <w:pPr>
        <w:spacing w:line="360" w:lineRule="auto"/>
        <w:ind w:firstLine="567"/>
        <w:jc w:val="both"/>
        <w:rPr>
          <w:sz w:val="28"/>
          <w:szCs w:val="28"/>
        </w:rPr>
      </w:pPr>
      <w:r>
        <w:rPr>
          <w:sz w:val="28"/>
          <w:szCs w:val="28"/>
          <w:lang w:val="uk-UA"/>
        </w:rPr>
        <w:t>Згідно з</w:t>
      </w:r>
      <w:r w:rsidRPr="00897421">
        <w:rPr>
          <w:sz w:val="28"/>
          <w:szCs w:val="28"/>
        </w:rPr>
        <w:t xml:space="preserve"> конце</w:t>
      </w:r>
      <w:proofErr w:type="spellStart"/>
      <w:r>
        <w:rPr>
          <w:sz w:val="28"/>
          <w:szCs w:val="28"/>
          <w:lang w:val="ru-RU"/>
        </w:rPr>
        <w:t>пц</w:t>
      </w:r>
      <w:r>
        <w:rPr>
          <w:sz w:val="28"/>
          <w:szCs w:val="28"/>
          <w:lang w:val="uk-UA"/>
        </w:rPr>
        <w:t>ією</w:t>
      </w:r>
      <w:proofErr w:type="spellEnd"/>
      <w:r>
        <w:rPr>
          <w:sz w:val="28"/>
          <w:szCs w:val="28"/>
          <w:lang w:val="uk-UA"/>
        </w:rPr>
        <w:t xml:space="preserve"> </w:t>
      </w:r>
      <w:r w:rsidRPr="00897421">
        <w:rPr>
          <w:sz w:val="28"/>
          <w:szCs w:val="28"/>
        </w:rPr>
        <w:t>самоменеджменту Л. Зайверта</w:t>
      </w:r>
      <w:r>
        <w:rPr>
          <w:sz w:val="28"/>
          <w:szCs w:val="28"/>
          <w:lang w:val="uk-UA"/>
        </w:rPr>
        <w:t>,</w:t>
      </w:r>
      <w:r w:rsidRPr="00897421">
        <w:rPr>
          <w:sz w:val="28"/>
          <w:szCs w:val="28"/>
        </w:rPr>
        <w:t xml:space="preserve"> самоменеджмент - це послідовне і цілеспрямоване застосування випробуваних методів роботи в повсякденній практиці для оптимального, осмисленого використання свого часу.</w:t>
      </w:r>
      <w:r>
        <w:rPr>
          <w:sz w:val="28"/>
          <w:szCs w:val="28"/>
          <w:lang w:val="uk-UA"/>
        </w:rPr>
        <w:t xml:space="preserve"> О</w:t>
      </w:r>
      <w:r w:rsidRPr="00897421">
        <w:rPr>
          <w:sz w:val="28"/>
          <w:szCs w:val="28"/>
        </w:rPr>
        <w:t>сновн</w:t>
      </w:r>
      <w:proofErr w:type="spellStart"/>
      <w:r>
        <w:rPr>
          <w:sz w:val="28"/>
          <w:szCs w:val="28"/>
          <w:lang w:val="uk-UA"/>
        </w:rPr>
        <w:t>ою</w:t>
      </w:r>
      <w:proofErr w:type="spellEnd"/>
      <w:r w:rsidRPr="00897421">
        <w:rPr>
          <w:sz w:val="28"/>
          <w:szCs w:val="28"/>
        </w:rPr>
        <w:t xml:space="preserve"> мет</w:t>
      </w:r>
      <w:proofErr w:type="spellStart"/>
      <w:r>
        <w:rPr>
          <w:sz w:val="28"/>
          <w:szCs w:val="28"/>
          <w:lang w:val="uk-UA"/>
        </w:rPr>
        <w:t>ою</w:t>
      </w:r>
      <w:proofErr w:type="spellEnd"/>
      <w:r w:rsidRPr="00897421">
        <w:rPr>
          <w:sz w:val="28"/>
          <w:szCs w:val="28"/>
        </w:rPr>
        <w:t xml:space="preserve"> самоменеджменту </w:t>
      </w:r>
      <w:r>
        <w:rPr>
          <w:sz w:val="28"/>
          <w:szCs w:val="28"/>
          <w:lang w:val="uk-UA"/>
        </w:rPr>
        <w:t>виступає</w:t>
      </w:r>
      <w:r w:rsidRPr="00897421">
        <w:rPr>
          <w:sz w:val="28"/>
          <w:szCs w:val="28"/>
        </w:rPr>
        <w:t xml:space="preserve"> максимальн</w:t>
      </w:r>
      <w:r>
        <w:rPr>
          <w:sz w:val="28"/>
          <w:szCs w:val="28"/>
          <w:lang w:val="uk-UA"/>
        </w:rPr>
        <w:t>е</w:t>
      </w:r>
      <w:r w:rsidRPr="00897421">
        <w:rPr>
          <w:sz w:val="28"/>
          <w:szCs w:val="28"/>
        </w:rPr>
        <w:t xml:space="preserve"> використ</w:t>
      </w:r>
      <w:proofErr w:type="spellStart"/>
      <w:r>
        <w:rPr>
          <w:sz w:val="28"/>
          <w:szCs w:val="28"/>
          <w:lang w:val="uk-UA"/>
        </w:rPr>
        <w:t>ання</w:t>
      </w:r>
      <w:proofErr w:type="spellEnd"/>
      <w:r w:rsidRPr="00897421">
        <w:rPr>
          <w:sz w:val="28"/>
          <w:szCs w:val="28"/>
        </w:rPr>
        <w:t xml:space="preserve"> власн</w:t>
      </w:r>
      <w:proofErr w:type="spellStart"/>
      <w:r>
        <w:rPr>
          <w:sz w:val="28"/>
          <w:szCs w:val="28"/>
          <w:lang w:val="uk-UA"/>
        </w:rPr>
        <w:t>их</w:t>
      </w:r>
      <w:proofErr w:type="spellEnd"/>
      <w:r>
        <w:rPr>
          <w:sz w:val="28"/>
          <w:szCs w:val="28"/>
          <w:lang w:val="uk-UA"/>
        </w:rPr>
        <w:t xml:space="preserve"> </w:t>
      </w:r>
      <w:r w:rsidRPr="00897421">
        <w:rPr>
          <w:sz w:val="28"/>
          <w:szCs w:val="28"/>
        </w:rPr>
        <w:t>можливост</w:t>
      </w:r>
      <w:r>
        <w:rPr>
          <w:sz w:val="28"/>
          <w:szCs w:val="28"/>
          <w:lang w:val="uk-UA"/>
        </w:rPr>
        <w:t>ей</w:t>
      </w:r>
      <w:r w:rsidRPr="00897421">
        <w:rPr>
          <w:sz w:val="28"/>
          <w:szCs w:val="28"/>
        </w:rPr>
        <w:t>, свідом</w:t>
      </w:r>
      <w:r>
        <w:rPr>
          <w:sz w:val="28"/>
          <w:szCs w:val="28"/>
          <w:lang w:val="uk-UA"/>
        </w:rPr>
        <w:t>е</w:t>
      </w:r>
      <w:r w:rsidRPr="00897421">
        <w:rPr>
          <w:sz w:val="28"/>
          <w:szCs w:val="28"/>
        </w:rPr>
        <w:t xml:space="preserve"> керува</w:t>
      </w:r>
      <w:proofErr w:type="spellStart"/>
      <w:r>
        <w:rPr>
          <w:sz w:val="28"/>
          <w:szCs w:val="28"/>
          <w:lang w:val="uk-UA"/>
        </w:rPr>
        <w:t>ння</w:t>
      </w:r>
      <w:proofErr w:type="spellEnd"/>
      <w:r w:rsidRPr="00897421">
        <w:rPr>
          <w:sz w:val="28"/>
          <w:szCs w:val="28"/>
        </w:rPr>
        <w:t xml:space="preserve"> перебігом свого життя (самовизначатися) і переборюв</w:t>
      </w:r>
      <w:proofErr w:type="spellStart"/>
      <w:r>
        <w:rPr>
          <w:sz w:val="28"/>
          <w:szCs w:val="28"/>
          <w:lang w:val="uk-UA"/>
        </w:rPr>
        <w:t>ання</w:t>
      </w:r>
      <w:proofErr w:type="spellEnd"/>
      <w:r>
        <w:rPr>
          <w:sz w:val="28"/>
          <w:szCs w:val="28"/>
          <w:lang w:val="uk-UA"/>
        </w:rPr>
        <w:t xml:space="preserve"> </w:t>
      </w:r>
      <w:r w:rsidRPr="00897421">
        <w:rPr>
          <w:sz w:val="28"/>
          <w:szCs w:val="28"/>
        </w:rPr>
        <w:t>зовнішні</w:t>
      </w:r>
      <w:r>
        <w:rPr>
          <w:sz w:val="28"/>
          <w:szCs w:val="28"/>
          <w:lang w:val="uk-UA"/>
        </w:rPr>
        <w:t>х</w:t>
      </w:r>
      <w:r w:rsidRPr="00897421">
        <w:rPr>
          <w:sz w:val="28"/>
          <w:szCs w:val="28"/>
        </w:rPr>
        <w:t xml:space="preserve"> обставини як </w:t>
      </w:r>
      <w:r>
        <w:rPr>
          <w:sz w:val="28"/>
          <w:szCs w:val="28"/>
          <w:lang w:val="uk-UA"/>
        </w:rPr>
        <w:t xml:space="preserve">у професійній діяльності, </w:t>
      </w:r>
      <w:r w:rsidRPr="00897421">
        <w:rPr>
          <w:sz w:val="28"/>
          <w:szCs w:val="28"/>
        </w:rPr>
        <w:t>так і в особистому житті.</w:t>
      </w:r>
    </w:p>
    <w:p w14:paraId="40566D82" w14:textId="77777777" w:rsidR="00342B9C" w:rsidRPr="00AF46A7" w:rsidRDefault="00342B9C" w:rsidP="00342B9C">
      <w:pPr>
        <w:spacing w:line="360" w:lineRule="auto"/>
        <w:ind w:firstLine="567"/>
        <w:jc w:val="both"/>
        <w:rPr>
          <w:sz w:val="28"/>
          <w:szCs w:val="28"/>
          <w:lang w:val="uk-UA"/>
        </w:rPr>
      </w:pPr>
      <w:r w:rsidRPr="00D76543">
        <w:rPr>
          <w:sz w:val="28"/>
          <w:szCs w:val="28"/>
        </w:rPr>
        <w:t>Hа самоменеджмент покладається виконання певних функцій,</w:t>
      </w:r>
      <w:r>
        <w:rPr>
          <w:sz w:val="28"/>
          <w:szCs w:val="28"/>
          <w:lang w:val="uk-UA"/>
        </w:rPr>
        <w:t xml:space="preserve"> що </w:t>
      </w:r>
      <w:r w:rsidRPr="00D76543">
        <w:rPr>
          <w:sz w:val="28"/>
          <w:szCs w:val="28"/>
        </w:rPr>
        <w:t>знаходяться в певній взаємозалежності і, як правило, реалізуються в певній послідовності</w:t>
      </w:r>
      <w:r>
        <w:rPr>
          <w:sz w:val="28"/>
          <w:szCs w:val="28"/>
          <w:lang w:val="uk-UA"/>
        </w:rPr>
        <w:t xml:space="preserve">, та представляють собою </w:t>
      </w:r>
      <w:r w:rsidRPr="00D76543">
        <w:rPr>
          <w:sz w:val="28"/>
          <w:szCs w:val="28"/>
        </w:rPr>
        <w:t xml:space="preserve">щоденне </w:t>
      </w:r>
      <w:r>
        <w:rPr>
          <w:sz w:val="28"/>
          <w:szCs w:val="28"/>
          <w:lang w:val="uk-UA"/>
        </w:rPr>
        <w:t>ви</w:t>
      </w:r>
      <w:r w:rsidRPr="00D76543">
        <w:rPr>
          <w:sz w:val="28"/>
          <w:szCs w:val="28"/>
        </w:rPr>
        <w:t>рішення різного роду за</w:t>
      </w:r>
      <w:r>
        <w:rPr>
          <w:sz w:val="28"/>
          <w:szCs w:val="28"/>
          <w:lang w:val="uk-UA"/>
        </w:rPr>
        <w:t>дач</w:t>
      </w:r>
      <w:r w:rsidRPr="00D76543">
        <w:rPr>
          <w:sz w:val="28"/>
          <w:szCs w:val="28"/>
        </w:rPr>
        <w:t xml:space="preserve"> і проблем</w:t>
      </w:r>
      <w:r>
        <w:rPr>
          <w:sz w:val="28"/>
          <w:szCs w:val="28"/>
          <w:lang w:val="uk-UA"/>
        </w:rPr>
        <w:t>:</w:t>
      </w:r>
    </w:p>
    <w:p w14:paraId="4EB3F615" w14:textId="77777777" w:rsidR="00342B9C" w:rsidRPr="00D76543" w:rsidRDefault="00342B9C" w:rsidP="00342B9C">
      <w:pPr>
        <w:spacing w:line="360" w:lineRule="auto"/>
        <w:ind w:firstLine="567"/>
        <w:jc w:val="both"/>
        <w:rPr>
          <w:sz w:val="28"/>
          <w:szCs w:val="28"/>
        </w:rPr>
      </w:pPr>
      <w:r w:rsidRPr="00D76543">
        <w:rPr>
          <w:sz w:val="28"/>
          <w:szCs w:val="28"/>
        </w:rPr>
        <w:t>1 - постановка цілей (аналіз і формування особистих цілей);</w:t>
      </w:r>
    </w:p>
    <w:p w14:paraId="68F46602" w14:textId="77777777" w:rsidR="00342B9C" w:rsidRPr="00D76543" w:rsidRDefault="00342B9C" w:rsidP="00342B9C">
      <w:pPr>
        <w:spacing w:line="360" w:lineRule="auto"/>
        <w:ind w:firstLine="567"/>
        <w:jc w:val="both"/>
        <w:rPr>
          <w:sz w:val="28"/>
          <w:szCs w:val="28"/>
        </w:rPr>
      </w:pPr>
      <w:r w:rsidRPr="00D76543">
        <w:rPr>
          <w:sz w:val="28"/>
          <w:szCs w:val="28"/>
        </w:rPr>
        <w:t>2 - планування (розробка планів і альтернативних варіантів своєї</w:t>
      </w:r>
    </w:p>
    <w:p w14:paraId="02FA4787" w14:textId="77777777" w:rsidR="00342B9C" w:rsidRDefault="00342B9C" w:rsidP="00342B9C">
      <w:pPr>
        <w:spacing w:line="360" w:lineRule="auto"/>
        <w:ind w:firstLine="567"/>
        <w:jc w:val="both"/>
        <w:rPr>
          <w:sz w:val="28"/>
          <w:szCs w:val="28"/>
        </w:rPr>
      </w:pPr>
      <w:r w:rsidRPr="00D76543">
        <w:rPr>
          <w:sz w:val="28"/>
          <w:szCs w:val="28"/>
        </w:rPr>
        <w:t>діяльності);</w:t>
      </w:r>
    </w:p>
    <w:p w14:paraId="5696AFA1" w14:textId="77777777" w:rsidR="00342B9C" w:rsidRPr="00AF46A7" w:rsidRDefault="00342B9C" w:rsidP="00342B9C">
      <w:pPr>
        <w:spacing w:line="360" w:lineRule="auto"/>
        <w:ind w:firstLine="567"/>
        <w:jc w:val="both"/>
        <w:rPr>
          <w:sz w:val="28"/>
          <w:szCs w:val="28"/>
        </w:rPr>
      </w:pPr>
      <w:r w:rsidRPr="00AF46A7">
        <w:rPr>
          <w:sz w:val="28"/>
          <w:szCs w:val="28"/>
        </w:rPr>
        <w:lastRenderedPageBreak/>
        <w:t>3 - прийняття рішень (прийняття рішень щодо майбутніх справах);</w:t>
      </w:r>
    </w:p>
    <w:p w14:paraId="6DDC860F" w14:textId="77777777" w:rsidR="00342B9C" w:rsidRPr="00AF46A7" w:rsidRDefault="00342B9C" w:rsidP="00C36A8A">
      <w:pPr>
        <w:spacing w:line="360" w:lineRule="auto"/>
        <w:ind w:firstLine="567"/>
        <w:rPr>
          <w:sz w:val="28"/>
          <w:szCs w:val="28"/>
        </w:rPr>
      </w:pPr>
      <w:r w:rsidRPr="00AF46A7">
        <w:rPr>
          <w:sz w:val="28"/>
          <w:szCs w:val="28"/>
        </w:rPr>
        <w:t>4 - реалізація і організація (складання розпорядку дня й організація</w:t>
      </w:r>
    </w:p>
    <w:p w14:paraId="400FE4BC" w14:textId="77777777" w:rsidR="00342B9C" w:rsidRPr="00AF46A7" w:rsidRDefault="00342B9C" w:rsidP="00C36A8A">
      <w:pPr>
        <w:spacing w:line="360" w:lineRule="auto"/>
        <w:ind w:firstLine="567"/>
        <w:rPr>
          <w:sz w:val="28"/>
          <w:szCs w:val="28"/>
        </w:rPr>
      </w:pPr>
      <w:r w:rsidRPr="00AF46A7">
        <w:rPr>
          <w:sz w:val="28"/>
          <w:szCs w:val="28"/>
        </w:rPr>
        <w:t>особистого трудового процесу для здійснення поставлених завдань);</w:t>
      </w:r>
    </w:p>
    <w:p w14:paraId="3CC6E0BB" w14:textId="77777777" w:rsidR="00342B9C" w:rsidRPr="00AF46A7" w:rsidRDefault="00342B9C" w:rsidP="00342B9C">
      <w:pPr>
        <w:spacing w:line="360" w:lineRule="auto"/>
        <w:ind w:firstLine="567"/>
        <w:jc w:val="both"/>
        <w:rPr>
          <w:sz w:val="28"/>
          <w:szCs w:val="28"/>
        </w:rPr>
      </w:pPr>
      <w:r w:rsidRPr="00AF46A7">
        <w:rPr>
          <w:sz w:val="28"/>
          <w:szCs w:val="28"/>
        </w:rPr>
        <w:t>5 - контроль (самоконтроль і контроль підсумків (у разі потреби -</w:t>
      </w:r>
    </w:p>
    <w:p w14:paraId="34A83702" w14:textId="77777777" w:rsidR="00342B9C" w:rsidRPr="00AF46A7" w:rsidRDefault="00342B9C" w:rsidP="00342B9C">
      <w:pPr>
        <w:spacing w:line="360" w:lineRule="auto"/>
        <w:ind w:firstLine="567"/>
        <w:jc w:val="both"/>
        <w:rPr>
          <w:sz w:val="28"/>
          <w:szCs w:val="28"/>
        </w:rPr>
      </w:pPr>
      <w:r w:rsidRPr="00AF46A7">
        <w:rPr>
          <w:sz w:val="28"/>
          <w:szCs w:val="28"/>
        </w:rPr>
        <w:t>коригування цілей)).</w:t>
      </w:r>
    </w:p>
    <w:p w14:paraId="34530FBC" w14:textId="1BFCDDEB" w:rsidR="00342B9C" w:rsidRPr="00C36A8A" w:rsidRDefault="00342B9C" w:rsidP="00974576">
      <w:pPr>
        <w:spacing w:line="360" w:lineRule="auto"/>
        <w:ind w:firstLine="567"/>
        <w:jc w:val="both"/>
        <w:rPr>
          <w:sz w:val="28"/>
          <w:szCs w:val="28"/>
        </w:rPr>
      </w:pPr>
      <w:r w:rsidRPr="00AF46A7">
        <w:rPr>
          <w:sz w:val="28"/>
          <w:szCs w:val="28"/>
        </w:rPr>
        <w:t>6 - інформація і комунікація</w:t>
      </w:r>
      <w:r>
        <w:rPr>
          <w:sz w:val="28"/>
          <w:szCs w:val="28"/>
          <w:lang w:val="uk-UA"/>
        </w:rPr>
        <w:t xml:space="preserve"> </w:t>
      </w:r>
      <w:r w:rsidRPr="00AF46A7">
        <w:rPr>
          <w:sz w:val="28"/>
          <w:szCs w:val="28"/>
        </w:rPr>
        <w:t>(</w:t>
      </w:r>
      <w:r w:rsidR="00C36A8A">
        <w:rPr>
          <w:sz w:val="28"/>
          <w:szCs w:val="28"/>
          <w:lang w:val="uk-UA"/>
        </w:rPr>
        <w:t>п</w:t>
      </w:r>
      <w:r w:rsidRPr="00AF46A7">
        <w:rPr>
          <w:sz w:val="28"/>
          <w:szCs w:val="28"/>
        </w:rPr>
        <w:t>ошук і обмін інформацією, здійснення комунікаційних зв'язків</w:t>
      </w:r>
      <w:r w:rsidR="00974576" w:rsidRPr="00974576">
        <w:rPr>
          <w:sz w:val="28"/>
          <w:szCs w:val="28"/>
        </w:rPr>
        <w:t xml:space="preserve"> </w:t>
      </w:r>
      <w:r w:rsidR="00C36A8A" w:rsidRPr="00AF46A7">
        <w:rPr>
          <w:sz w:val="28"/>
          <w:szCs w:val="28"/>
        </w:rPr>
        <w:t xml:space="preserve">на всіх </w:t>
      </w:r>
      <w:r w:rsidR="00C36A8A">
        <w:rPr>
          <w:sz w:val="28"/>
          <w:szCs w:val="28"/>
          <w:lang w:val="uk-UA"/>
        </w:rPr>
        <w:t>етапах</w:t>
      </w:r>
      <w:r w:rsidR="00C36A8A" w:rsidRPr="00AF46A7">
        <w:rPr>
          <w:sz w:val="28"/>
          <w:szCs w:val="28"/>
        </w:rPr>
        <w:t xml:space="preserve"> процесу самоменеджменту</w:t>
      </w:r>
      <w:r w:rsidR="00C36A8A">
        <w:rPr>
          <w:sz w:val="28"/>
          <w:szCs w:val="28"/>
          <w:lang w:val="uk-UA"/>
        </w:rPr>
        <w:t xml:space="preserve">). </w:t>
      </w:r>
      <w:r w:rsidR="00974576" w:rsidRPr="00C36A8A">
        <w:rPr>
          <w:sz w:val="28"/>
          <w:szCs w:val="28"/>
        </w:rPr>
        <w:t>[1</w:t>
      </w:r>
      <w:r w:rsidR="00F90F2A" w:rsidRPr="00C36A8A">
        <w:rPr>
          <w:sz w:val="28"/>
          <w:szCs w:val="28"/>
        </w:rPr>
        <w:t>5</w:t>
      </w:r>
      <w:r w:rsidR="00974576" w:rsidRPr="00C36A8A">
        <w:rPr>
          <w:sz w:val="28"/>
          <w:szCs w:val="28"/>
        </w:rPr>
        <w:t>]</w:t>
      </w:r>
      <w:r w:rsidR="00C36A8A" w:rsidRPr="00C36A8A">
        <w:rPr>
          <w:sz w:val="28"/>
          <w:szCs w:val="28"/>
        </w:rPr>
        <w:t xml:space="preserve"> </w:t>
      </w:r>
    </w:p>
    <w:p w14:paraId="718F6820" w14:textId="2543364A" w:rsidR="005C5C82" w:rsidRPr="00794370" w:rsidRDefault="002922D2" w:rsidP="005446D0">
      <w:pPr>
        <w:spacing w:line="360" w:lineRule="auto"/>
        <w:ind w:firstLine="567"/>
        <w:jc w:val="both"/>
        <w:rPr>
          <w:sz w:val="28"/>
          <w:szCs w:val="28"/>
          <w:lang w:val="uk-UA"/>
        </w:rPr>
      </w:pPr>
      <w:r>
        <w:rPr>
          <w:sz w:val="28"/>
          <w:szCs w:val="28"/>
          <w:lang w:val="uk-UA"/>
        </w:rPr>
        <w:t xml:space="preserve">Нами було виявлено, що </w:t>
      </w:r>
      <w:proofErr w:type="spellStart"/>
      <w:r>
        <w:rPr>
          <w:sz w:val="28"/>
          <w:szCs w:val="28"/>
          <w:lang w:val="uk-UA"/>
        </w:rPr>
        <w:t>с</w:t>
      </w:r>
      <w:r w:rsidR="005C5C82">
        <w:rPr>
          <w:sz w:val="28"/>
          <w:szCs w:val="28"/>
          <w:lang w:val="uk-UA"/>
        </w:rPr>
        <w:t>амоменеджмент</w:t>
      </w:r>
      <w:proofErr w:type="spellEnd"/>
      <w:r w:rsidR="00577145">
        <w:rPr>
          <w:sz w:val="28"/>
          <w:szCs w:val="28"/>
          <w:lang w:val="uk-UA"/>
        </w:rPr>
        <w:t xml:space="preserve"> – це група навичок</w:t>
      </w:r>
      <w:r>
        <w:rPr>
          <w:sz w:val="28"/>
          <w:szCs w:val="28"/>
          <w:lang w:val="uk-UA"/>
        </w:rPr>
        <w:t>, тому тут потрібен комплексний підхід.</w:t>
      </w:r>
      <w:r w:rsidR="00577145">
        <w:rPr>
          <w:sz w:val="28"/>
          <w:szCs w:val="28"/>
          <w:lang w:val="uk-UA"/>
        </w:rPr>
        <w:t xml:space="preserve"> Самоорганізація є основою </w:t>
      </w:r>
      <w:proofErr w:type="spellStart"/>
      <w:r w:rsidR="00577145">
        <w:rPr>
          <w:sz w:val="28"/>
          <w:szCs w:val="28"/>
          <w:lang w:val="uk-UA"/>
        </w:rPr>
        <w:t>самоменеджменту</w:t>
      </w:r>
      <w:proofErr w:type="spellEnd"/>
      <w:r w:rsidR="00577145">
        <w:rPr>
          <w:sz w:val="28"/>
          <w:szCs w:val="28"/>
          <w:lang w:val="uk-UA"/>
        </w:rPr>
        <w:t xml:space="preserve">, що має певну структуру яка складається з декількох рівнів. Налагоджувати самоорганізацію необхідно </w:t>
      </w:r>
      <w:r w:rsidR="003D5689">
        <w:rPr>
          <w:sz w:val="28"/>
          <w:szCs w:val="28"/>
          <w:lang w:val="uk-UA"/>
        </w:rPr>
        <w:t>окремо</w:t>
      </w:r>
      <w:r w:rsidR="00577145">
        <w:rPr>
          <w:sz w:val="28"/>
          <w:szCs w:val="28"/>
          <w:lang w:val="uk-UA"/>
        </w:rPr>
        <w:t xml:space="preserve"> на кожному з рівнів. Виділяють такі рівні самоорганізації, як: стратегічний, тактичний та оперативний.</w:t>
      </w:r>
      <w:r w:rsidR="00974576" w:rsidRPr="00974576">
        <w:rPr>
          <w:sz w:val="28"/>
          <w:szCs w:val="28"/>
          <w:lang w:val="uk-UA"/>
        </w:rPr>
        <w:t xml:space="preserve"> </w:t>
      </w:r>
      <w:r w:rsidR="00974576" w:rsidRPr="00974576">
        <w:rPr>
          <w:sz w:val="28"/>
          <w:szCs w:val="28"/>
          <w:lang w:val="ru-RU"/>
        </w:rPr>
        <w:t>[</w:t>
      </w:r>
      <w:r w:rsidR="00F90F2A">
        <w:rPr>
          <w:sz w:val="28"/>
          <w:szCs w:val="28"/>
          <w:lang w:val="ru-RU"/>
        </w:rPr>
        <w:t>24</w:t>
      </w:r>
      <w:r w:rsidR="00974576" w:rsidRPr="00974576">
        <w:rPr>
          <w:sz w:val="28"/>
          <w:szCs w:val="28"/>
          <w:lang w:val="ru-RU"/>
        </w:rPr>
        <w:t>]</w:t>
      </w:r>
      <w:r w:rsidR="00577145">
        <w:rPr>
          <w:sz w:val="28"/>
          <w:szCs w:val="28"/>
          <w:lang w:val="uk-UA"/>
        </w:rPr>
        <w:t xml:space="preserve"> Кожен з цих рівнів складається з певних елементів які потребують організованого виконання.</w:t>
      </w:r>
      <w:r w:rsidR="001E33BE">
        <w:rPr>
          <w:sz w:val="28"/>
          <w:szCs w:val="28"/>
          <w:lang w:val="uk-UA"/>
        </w:rPr>
        <w:t xml:space="preserve"> </w:t>
      </w:r>
      <w:r w:rsidR="00577145">
        <w:rPr>
          <w:sz w:val="28"/>
          <w:szCs w:val="28"/>
          <w:lang w:val="uk-UA"/>
        </w:rPr>
        <w:t>Розглянемо структуру детальніше у таблиці 3.</w:t>
      </w:r>
      <w:r w:rsidR="00342B9C">
        <w:rPr>
          <w:sz w:val="28"/>
          <w:szCs w:val="28"/>
          <w:lang w:val="uk-UA"/>
        </w:rPr>
        <w:t>1</w:t>
      </w:r>
      <w:r w:rsidR="00577145">
        <w:rPr>
          <w:sz w:val="28"/>
          <w:szCs w:val="28"/>
          <w:lang w:val="uk-UA"/>
        </w:rPr>
        <w:t>.1:</w:t>
      </w:r>
    </w:p>
    <w:p w14:paraId="259A82BF" w14:textId="77777777" w:rsidR="00577145" w:rsidRPr="00794370" w:rsidRDefault="00577145" w:rsidP="00577145">
      <w:pPr>
        <w:spacing w:line="360" w:lineRule="auto"/>
        <w:ind w:firstLine="567"/>
        <w:jc w:val="right"/>
        <w:rPr>
          <w:bCs/>
          <w:sz w:val="28"/>
          <w:szCs w:val="28"/>
          <w:lang w:val="uk-UA"/>
        </w:rPr>
      </w:pPr>
      <w:r w:rsidRPr="00794370">
        <w:rPr>
          <w:bCs/>
          <w:sz w:val="28"/>
          <w:szCs w:val="28"/>
          <w:lang w:val="uk-UA"/>
        </w:rPr>
        <w:t>Таблиця 3.</w:t>
      </w:r>
      <w:r w:rsidR="00342B9C" w:rsidRPr="00794370">
        <w:rPr>
          <w:bCs/>
          <w:sz w:val="28"/>
          <w:szCs w:val="28"/>
          <w:lang w:val="uk-UA"/>
        </w:rPr>
        <w:t>1</w:t>
      </w:r>
      <w:r w:rsidRPr="00794370">
        <w:rPr>
          <w:bCs/>
          <w:sz w:val="28"/>
          <w:szCs w:val="28"/>
          <w:lang w:val="uk-UA"/>
        </w:rPr>
        <w:t>.1</w:t>
      </w:r>
    </w:p>
    <w:p w14:paraId="33CEB321" w14:textId="1BB82525" w:rsidR="00AF717C" w:rsidRPr="00794370" w:rsidRDefault="00AF717C" w:rsidP="00794370">
      <w:pPr>
        <w:jc w:val="center"/>
        <w:rPr>
          <w:bCs/>
          <w:sz w:val="28"/>
          <w:szCs w:val="28"/>
          <w:lang w:val="uk-UA"/>
        </w:rPr>
      </w:pPr>
      <w:r w:rsidRPr="00794370">
        <w:rPr>
          <w:bCs/>
          <w:sz w:val="28"/>
          <w:szCs w:val="28"/>
          <w:lang w:val="uk-UA"/>
        </w:rPr>
        <w:t>«Структура самоорганізації. Структурні елементи»</w:t>
      </w:r>
    </w:p>
    <w:tbl>
      <w:tblPr>
        <w:tblStyle w:val="a4"/>
        <w:tblW w:w="0" w:type="auto"/>
        <w:tblLook w:val="04A0" w:firstRow="1" w:lastRow="0" w:firstColumn="1" w:lastColumn="0" w:noHBand="0" w:noVBand="1"/>
      </w:tblPr>
      <w:tblGrid>
        <w:gridCol w:w="2254"/>
        <w:gridCol w:w="2254"/>
        <w:gridCol w:w="2254"/>
        <w:gridCol w:w="2254"/>
      </w:tblGrid>
      <w:tr w:rsidR="00CB0466" w:rsidRPr="00794370" w14:paraId="225B777C" w14:textId="77777777" w:rsidTr="00CB0466">
        <w:tc>
          <w:tcPr>
            <w:tcW w:w="2254" w:type="dxa"/>
          </w:tcPr>
          <w:p w14:paraId="1BBABA67" w14:textId="77777777" w:rsidR="00CB0466" w:rsidRPr="00794370" w:rsidRDefault="00CB0466" w:rsidP="00CB0466">
            <w:pPr>
              <w:spacing w:line="360" w:lineRule="auto"/>
              <w:jc w:val="center"/>
              <w:rPr>
                <w:bCs/>
                <w:sz w:val="24"/>
                <w:szCs w:val="24"/>
                <w:lang w:val="uk-UA"/>
              </w:rPr>
            </w:pPr>
            <w:r w:rsidRPr="00794370">
              <w:rPr>
                <w:bCs/>
                <w:sz w:val="24"/>
                <w:szCs w:val="24"/>
                <w:lang w:val="uk-UA"/>
              </w:rPr>
              <w:t>Рівень самоорганізації</w:t>
            </w:r>
          </w:p>
        </w:tc>
        <w:tc>
          <w:tcPr>
            <w:tcW w:w="2254" w:type="dxa"/>
          </w:tcPr>
          <w:p w14:paraId="658DCAD9" w14:textId="77777777" w:rsidR="00CB0466" w:rsidRPr="00794370" w:rsidRDefault="00CB0466" w:rsidP="00CB0466">
            <w:pPr>
              <w:spacing w:line="360" w:lineRule="auto"/>
              <w:jc w:val="center"/>
              <w:rPr>
                <w:bCs/>
                <w:sz w:val="24"/>
                <w:szCs w:val="24"/>
                <w:lang w:val="uk-UA"/>
              </w:rPr>
            </w:pPr>
            <w:r w:rsidRPr="00794370">
              <w:rPr>
                <w:bCs/>
                <w:sz w:val="24"/>
                <w:szCs w:val="24"/>
                <w:lang w:val="uk-UA"/>
              </w:rPr>
              <w:t>Орієнтація у часі</w:t>
            </w:r>
          </w:p>
        </w:tc>
        <w:tc>
          <w:tcPr>
            <w:tcW w:w="2254" w:type="dxa"/>
          </w:tcPr>
          <w:p w14:paraId="0BABC0F9" w14:textId="77777777" w:rsidR="00CB0466" w:rsidRPr="00794370" w:rsidRDefault="00CB0466" w:rsidP="00CB0466">
            <w:pPr>
              <w:spacing w:line="360" w:lineRule="auto"/>
              <w:jc w:val="center"/>
              <w:rPr>
                <w:bCs/>
                <w:sz w:val="24"/>
                <w:szCs w:val="24"/>
                <w:lang w:val="uk-UA"/>
              </w:rPr>
            </w:pPr>
            <w:r w:rsidRPr="00794370">
              <w:rPr>
                <w:bCs/>
                <w:sz w:val="24"/>
                <w:szCs w:val="24"/>
                <w:lang w:val="uk-UA"/>
              </w:rPr>
              <w:t xml:space="preserve">Відповідає на питання </w:t>
            </w:r>
          </w:p>
        </w:tc>
        <w:tc>
          <w:tcPr>
            <w:tcW w:w="2254" w:type="dxa"/>
          </w:tcPr>
          <w:p w14:paraId="5716D7A3" w14:textId="77777777" w:rsidR="00CB0466" w:rsidRPr="00794370" w:rsidRDefault="00CB0466" w:rsidP="00CB0466">
            <w:pPr>
              <w:spacing w:line="360" w:lineRule="auto"/>
              <w:jc w:val="center"/>
              <w:rPr>
                <w:bCs/>
                <w:sz w:val="24"/>
                <w:szCs w:val="24"/>
                <w:lang w:val="uk-UA"/>
              </w:rPr>
            </w:pPr>
            <w:r w:rsidRPr="00794370">
              <w:rPr>
                <w:bCs/>
                <w:sz w:val="24"/>
                <w:szCs w:val="24"/>
                <w:lang w:val="uk-UA"/>
              </w:rPr>
              <w:t>Елементи</w:t>
            </w:r>
          </w:p>
        </w:tc>
      </w:tr>
      <w:tr w:rsidR="00CB0466" w14:paraId="5DBAC335" w14:textId="77777777" w:rsidTr="000C6E38">
        <w:trPr>
          <w:trHeight w:val="994"/>
        </w:trPr>
        <w:tc>
          <w:tcPr>
            <w:tcW w:w="2254" w:type="dxa"/>
            <w:vMerge w:val="restart"/>
          </w:tcPr>
          <w:p w14:paraId="2A039FC6" w14:textId="77777777" w:rsidR="00CB0466" w:rsidRPr="000C6E38" w:rsidRDefault="00CB0466" w:rsidP="00CB0466">
            <w:pPr>
              <w:spacing w:line="360" w:lineRule="auto"/>
              <w:jc w:val="center"/>
              <w:rPr>
                <w:sz w:val="24"/>
                <w:szCs w:val="24"/>
                <w:lang w:val="uk-UA"/>
              </w:rPr>
            </w:pPr>
            <w:r w:rsidRPr="000C6E38">
              <w:rPr>
                <w:sz w:val="24"/>
                <w:szCs w:val="24"/>
                <w:lang w:val="uk-UA"/>
              </w:rPr>
              <w:t xml:space="preserve">Стратегічний </w:t>
            </w:r>
          </w:p>
        </w:tc>
        <w:tc>
          <w:tcPr>
            <w:tcW w:w="2254" w:type="dxa"/>
            <w:vMerge w:val="restart"/>
          </w:tcPr>
          <w:p w14:paraId="68152C98" w14:textId="77777777" w:rsidR="00CB0466" w:rsidRPr="000C6E38" w:rsidRDefault="00CB0466" w:rsidP="00CB0466">
            <w:pPr>
              <w:spacing w:line="360" w:lineRule="auto"/>
              <w:jc w:val="center"/>
              <w:rPr>
                <w:sz w:val="24"/>
                <w:szCs w:val="24"/>
                <w:lang w:val="uk-UA"/>
              </w:rPr>
            </w:pPr>
            <w:r w:rsidRPr="000C6E38">
              <w:rPr>
                <w:sz w:val="24"/>
                <w:szCs w:val="24"/>
                <w:lang w:val="uk-UA"/>
              </w:rPr>
              <w:t>Рік і більше</w:t>
            </w:r>
          </w:p>
        </w:tc>
        <w:tc>
          <w:tcPr>
            <w:tcW w:w="2254" w:type="dxa"/>
            <w:vMerge w:val="restart"/>
          </w:tcPr>
          <w:p w14:paraId="0F5CAFDE" w14:textId="77777777" w:rsidR="00CB0466" w:rsidRPr="000C6E38" w:rsidRDefault="00CB0466" w:rsidP="000C6E38">
            <w:pPr>
              <w:spacing w:line="360" w:lineRule="auto"/>
              <w:rPr>
                <w:sz w:val="24"/>
                <w:szCs w:val="24"/>
                <w:lang w:val="uk-UA"/>
              </w:rPr>
            </w:pPr>
            <w:r w:rsidRPr="000C6E38">
              <w:rPr>
                <w:sz w:val="24"/>
                <w:szCs w:val="24"/>
                <w:lang w:val="uk-UA"/>
              </w:rPr>
              <w:t xml:space="preserve">Напрямок руху особистості. </w:t>
            </w:r>
            <w:r w:rsidR="000C6E38" w:rsidRPr="000C6E38">
              <w:rPr>
                <w:sz w:val="24"/>
                <w:szCs w:val="24"/>
                <w:lang w:val="uk-UA"/>
              </w:rPr>
              <w:t>З якими цінностями</w:t>
            </w:r>
            <w:r w:rsidR="000C6E38">
              <w:rPr>
                <w:sz w:val="24"/>
                <w:szCs w:val="24"/>
                <w:lang w:val="uk-UA"/>
              </w:rPr>
              <w:t>, п</w:t>
            </w:r>
            <w:r w:rsidR="000C6E38" w:rsidRPr="000C6E38">
              <w:rPr>
                <w:sz w:val="24"/>
                <w:szCs w:val="24"/>
                <w:lang w:val="uk-UA"/>
              </w:rPr>
              <w:t>ринципам</w:t>
            </w:r>
            <w:r w:rsidR="000C6E38">
              <w:rPr>
                <w:sz w:val="24"/>
                <w:szCs w:val="24"/>
                <w:lang w:val="uk-UA"/>
              </w:rPr>
              <w:t>и, о</w:t>
            </w:r>
            <w:r w:rsidR="000C6E38" w:rsidRPr="000C6E38">
              <w:rPr>
                <w:sz w:val="24"/>
                <w:szCs w:val="24"/>
                <w:lang w:val="uk-UA"/>
              </w:rPr>
              <w:t>рієнтирами</w:t>
            </w:r>
            <w:r w:rsidR="000C6E38">
              <w:rPr>
                <w:sz w:val="24"/>
                <w:szCs w:val="24"/>
                <w:lang w:val="uk-UA"/>
              </w:rPr>
              <w:t>?</w:t>
            </w:r>
          </w:p>
        </w:tc>
        <w:tc>
          <w:tcPr>
            <w:tcW w:w="2254" w:type="dxa"/>
          </w:tcPr>
          <w:p w14:paraId="71D399A8" w14:textId="77777777" w:rsidR="00CB0466" w:rsidRPr="000C6E38" w:rsidRDefault="00CB0466" w:rsidP="00CB0466">
            <w:pPr>
              <w:spacing w:line="360" w:lineRule="auto"/>
              <w:jc w:val="center"/>
              <w:rPr>
                <w:sz w:val="24"/>
                <w:szCs w:val="24"/>
                <w:lang w:val="uk-UA"/>
              </w:rPr>
            </w:pPr>
            <w:r w:rsidRPr="000C6E38">
              <w:rPr>
                <w:sz w:val="24"/>
                <w:szCs w:val="24"/>
                <w:lang w:val="uk-UA"/>
              </w:rPr>
              <w:t xml:space="preserve">Стратегія </w:t>
            </w:r>
          </w:p>
        </w:tc>
      </w:tr>
      <w:tr w:rsidR="00CB0466" w14:paraId="37E21C35" w14:textId="77777777" w:rsidTr="00CB0466">
        <w:tc>
          <w:tcPr>
            <w:tcW w:w="2254" w:type="dxa"/>
            <w:vMerge/>
          </w:tcPr>
          <w:p w14:paraId="60DFA7C9" w14:textId="77777777" w:rsidR="00CB0466" w:rsidRPr="000C6E38" w:rsidRDefault="00CB0466" w:rsidP="00CB0466">
            <w:pPr>
              <w:spacing w:line="360" w:lineRule="auto"/>
              <w:jc w:val="center"/>
              <w:rPr>
                <w:sz w:val="24"/>
                <w:szCs w:val="24"/>
                <w:lang w:val="uk-UA"/>
              </w:rPr>
            </w:pPr>
          </w:p>
        </w:tc>
        <w:tc>
          <w:tcPr>
            <w:tcW w:w="2254" w:type="dxa"/>
            <w:vMerge/>
          </w:tcPr>
          <w:p w14:paraId="7F34BA8F" w14:textId="77777777" w:rsidR="00CB0466" w:rsidRPr="000C6E38" w:rsidRDefault="00CB0466" w:rsidP="00CB0466">
            <w:pPr>
              <w:spacing w:line="360" w:lineRule="auto"/>
              <w:jc w:val="center"/>
              <w:rPr>
                <w:sz w:val="24"/>
                <w:szCs w:val="24"/>
                <w:lang w:val="uk-UA"/>
              </w:rPr>
            </w:pPr>
          </w:p>
        </w:tc>
        <w:tc>
          <w:tcPr>
            <w:tcW w:w="2254" w:type="dxa"/>
            <w:vMerge/>
          </w:tcPr>
          <w:p w14:paraId="24E5F969" w14:textId="77777777" w:rsidR="00CB0466" w:rsidRPr="000C6E38" w:rsidRDefault="00CB0466" w:rsidP="00CB0466">
            <w:pPr>
              <w:spacing w:line="360" w:lineRule="auto"/>
              <w:rPr>
                <w:sz w:val="24"/>
                <w:szCs w:val="24"/>
                <w:lang w:val="uk-UA"/>
              </w:rPr>
            </w:pPr>
          </w:p>
        </w:tc>
        <w:tc>
          <w:tcPr>
            <w:tcW w:w="2254" w:type="dxa"/>
          </w:tcPr>
          <w:p w14:paraId="259DF58E" w14:textId="77777777" w:rsidR="00CB0466" w:rsidRPr="000C6E38" w:rsidRDefault="000C6E38" w:rsidP="000C6E38">
            <w:pPr>
              <w:spacing w:line="360" w:lineRule="auto"/>
              <w:jc w:val="center"/>
              <w:rPr>
                <w:sz w:val="24"/>
                <w:szCs w:val="24"/>
                <w:lang w:val="uk-UA"/>
              </w:rPr>
            </w:pPr>
            <w:r>
              <w:rPr>
                <w:sz w:val="24"/>
                <w:szCs w:val="24"/>
                <w:lang w:val="uk-UA"/>
              </w:rPr>
              <w:t>План на рік</w:t>
            </w:r>
          </w:p>
        </w:tc>
      </w:tr>
      <w:tr w:rsidR="000C6E38" w14:paraId="21790277" w14:textId="77777777" w:rsidTr="00CB0466">
        <w:tc>
          <w:tcPr>
            <w:tcW w:w="2254" w:type="dxa"/>
            <w:vMerge w:val="restart"/>
          </w:tcPr>
          <w:p w14:paraId="7860EC00" w14:textId="77777777" w:rsidR="000C6E38" w:rsidRPr="000C6E38" w:rsidRDefault="000C6E38" w:rsidP="00CB0466">
            <w:pPr>
              <w:spacing w:line="360" w:lineRule="auto"/>
              <w:jc w:val="center"/>
              <w:rPr>
                <w:sz w:val="24"/>
                <w:szCs w:val="24"/>
                <w:lang w:val="uk-UA"/>
              </w:rPr>
            </w:pPr>
            <w:r w:rsidRPr="000C6E38">
              <w:rPr>
                <w:sz w:val="24"/>
                <w:szCs w:val="24"/>
                <w:lang w:val="uk-UA"/>
              </w:rPr>
              <w:t>Тактичний</w:t>
            </w:r>
          </w:p>
        </w:tc>
        <w:tc>
          <w:tcPr>
            <w:tcW w:w="2254" w:type="dxa"/>
            <w:vMerge w:val="restart"/>
          </w:tcPr>
          <w:p w14:paraId="394AB888" w14:textId="77777777" w:rsidR="000C6E38" w:rsidRPr="000C6E38" w:rsidRDefault="000C6E38" w:rsidP="00CB0466">
            <w:pPr>
              <w:spacing w:line="360" w:lineRule="auto"/>
              <w:jc w:val="center"/>
              <w:rPr>
                <w:sz w:val="24"/>
                <w:szCs w:val="24"/>
                <w:lang w:val="uk-UA"/>
              </w:rPr>
            </w:pPr>
            <w:r>
              <w:rPr>
                <w:sz w:val="24"/>
                <w:szCs w:val="24"/>
                <w:lang w:val="uk-UA"/>
              </w:rPr>
              <w:t>Тиждень</w:t>
            </w:r>
            <w:r w:rsidRPr="000C6E38">
              <w:rPr>
                <w:sz w:val="24"/>
                <w:szCs w:val="24"/>
                <w:lang w:val="en-US"/>
              </w:rPr>
              <w:t>/</w:t>
            </w:r>
            <w:r w:rsidRPr="000C6E38">
              <w:rPr>
                <w:sz w:val="24"/>
                <w:szCs w:val="24"/>
                <w:lang w:val="uk-UA"/>
              </w:rPr>
              <w:t>місяць</w:t>
            </w:r>
          </w:p>
        </w:tc>
        <w:tc>
          <w:tcPr>
            <w:tcW w:w="2254" w:type="dxa"/>
            <w:vMerge w:val="restart"/>
          </w:tcPr>
          <w:p w14:paraId="02960F0E" w14:textId="77777777" w:rsidR="000C6E38" w:rsidRPr="000C6E38" w:rsidRDefault="000C6E38" w:rsidP="00CB0466">
            <w:pPr>
              <w:spacing w:line="360" w:lineRule="auto"/>
              <w:rPr>
                <w:sz w:val="24"/>
                <w:szCs w:val="24"/>
                <w:lang w:val="uk-UA"/>
              </w:rPr>
            </w:pPr>
            <w:r>
              <w:rPr>
                <w:sz w:val="24"/>
                <w:szCs w:val="24"/>
                <w:lang w:val="uk-UA"/>
              </w:rPr>
              <w:t>Перерозподіл пріоритетів. Я роблю саме те, що потрібно?</w:t>
            </w:r>
          </w:p>
        </w:tc>
        <w:tc>
          <w:tcPr>
            <w:tcW w:w="2254" w:type="dxa"/>
          </w:tcPr>
          <w:p w14:paraId="51CC30CD" w14:textId="77777777" w:rsidR="000C6E38" w:rsidRPr="000C6E38" w:rsidRDefault="000C6E38" w:rsidP="00577145">
            <w:pPr>
              <w:spacing w:line="360" w:lineRule="auto"/>
              <w:jc w:val="both"/>
              <w:rPr>
                <w:sz w:val="24"/>
                <w:szCs w:val="24"/>
                <w:lang w:val="uk-UA"/>
              </w:rPr>
            </w:pPr>
            <w:r>
              <w:rPr>
                <w:sz w:val="24"/>
                <w:szCs w:val="24"/>
                <w:lang w:val="uk-UA"/>
              </w:rPr>
              <w:t>План на місяць</w:t>
            </w:r>
          </w:p>
        </w:tc>
      </w:tr>
      <w:tr w:rsidR="000C6E38" w14:paraId="1E24A52A" w14:textId="77777777" w:rsidTr="00CB0466">
        <w:tc>
          <w:tcPr>
            <w:tcW w:w="2254" w:type="dxa"/>
            <w:vMerge/>
          </w:tcPr>
          <w:p w14:paraId="3A605F7B" w14:textId="77777777" w:rsidR="000C6E38" w:rsidRPr="000C6E38" w:rsidRDefault="000C6E38" w:rsidP="00CB0466">
            <w:pPr>
              <w:spacing w:line="360" w:lineRule="auto"/>
              <w:jc w:val="center"/>
              <w:rPr>
                <w:sz w:val="24"/>
                <w:szCs w:val="24"/>
                <w:lang w:val="uk-UA"/>
              </w:rPr>
            </w:pPr>
          </w:p>
        </w:tc>
        <w:tc>
          <w:tcPr>
            <w:tcW w:w="2254" w:type="dxa"/>
            <w:vMerge/>
          </w:tcPr>
          <w:p w14:paraId="1E3BB9C4" w14:textId="77777777" w:rsidR="000C6E38" w:rsidRPr="000C6E38" w:rsidRDefault="000C6E38" w:rsidP="00CB0466">
            <w:pPr>
              <w:spacing w:line="360" w:lineRule="auto"/>
              <w:jc w:val="center"/>
              <w:rPr>
                <w:sz w:val="24"/>
                <w:szCs w:val="24"/>
                <w:lang w:val="uk-UA"/>
              </w:rPr>
            </w:pPr>
          </w:p>
        </w:tc>
        <w:tc>
          <w:tcPr>
            <w:tcW w:w="2254" w:type="dxa"/>
            <w:vMerge/>
          </w:tcPr>
          <w:p w14:paraId="74526400" w14:textId="77777777" w:rsidR="000C6E38" w:rsidRPr="000C6E38" w:rsidRDefault="000C6E38" w:rsidP="00CB0466">
            <w:pPr>
              <w:spacing w:line="360" w:lineRule="auto"/>
              <w:rPr>
                <w:sz w:val="24"/>
                <w:szCs w:val="24"/>
                <w:lang w:val="uk-UA"/>
              </w:rPr>
            </w:pPr>
          </w:p>
        </w:tc>
        <w:tc>
          <w:tcPr>
            <w:tcW w:w="2254" w:type="dxa"/>
          </w:tcPr>
          <w:p w14:paraId="17D33F00" w14:textId="77777777" w:rsidR="000C6E38" w:rsidRPr="000C6E38" w:rsidRDefault="000C6E38" w:rsidP="00577145">
            <w:pPr>
              <w:spacing w:line="360" w:lineRule="auto"/>
              <w:jc w:val="both"/>
              <w:rPr>
                <w:sz w:val="24"/>
                <w:szCs w:val="24"/>
                <w:lang w:val="uk-UA"/>
              </w:rPr>
            </w:pPr>
            <w:r>
              <w:rPr>
                <w:sz w:val="24"/>
                <w:szCs w:val="24"/>
                <w:lang w:val="uk-UA"/>
              </w:rPr>
              <w:t>План на тиждень</w:t>
            </w:r>
          </w:p>
        </w:tc>
      </w:tr>
      <w:tr w:rsidR="000C6E38" w14:paraId="413A7F81" w14:textId="77777777" w:rsidTr="00CB0466">
        <w:tc>
          <w:tcPr>
            <w:tcW w:w="2254" w:type="dxa"/>
            <w:vMerge/>
          </w:tcPr>
          <w:p w14:paraId="7EE0FEA4" w14:textId="77777777" w:rsidR="000C6E38" w:rsidRPr="000C6E38" w:rsidRDefault="000C6E38" w:rsidP="00CB0466">
            <w:pPr>
              <w:spacing w:line="360" w:lineRule="auto"/>
              <w:jc w:val="center"/>
              <w:rPr>
                <w:sz w:val="24"/>
                <w:szCs w:val="24"/>
                <w:lang w:val="uk-UA"/>
              </w:rPr>
            </w:pPr>
          </w:p>
        </w:tc>
        <w:tc>
          <w:tcPr>
            <w:tcW w:w="2254" w:type="dxa"/>
            <w:vMerge/>
          </w:tcPr>
          <w:p w14:paraId="1895D73C" w14:textId="77777777" w:rsidR="000C6E38" w:rsidRPr="000C6E38" w:rsidRDefault="000C6E38" w:rsidP="00CB0466">
            <w:pPr>
              <w:spacing w:line="360" w:lineRule="auto"/>
              <w:jc w:val="center"/>
              <w:rPr>
                <w:sz w:val="24"/>
                <w:szCs w:val="24"/>
                <w:lang w:val="uk-UA"/>
              </w:rPr>
            </w:pPr>
          </w:p>
        </w:tc>
        <w:tc>
          <w:tcPr>
            <w:tcW w:w="2254" w:type="dxa"/>
            <w:vMerge/>
          </w:tcPr>
          <w:p w14:paraId="476EE3CD" w14:textId="77777777" w:rsidR="000C6E38" w:rsidRPr="000C6E38" w:rsidRDefault="000C6E38" w:rsidP="00CB0466">
            <w:pPr>
              <w:spacing w:line="360" w:lineRule="auto"/>
              <w:rPr>
                <w:sz w:val="24"/>
                <w:szCs w:val="24"/>
                <w:lang w:val="uk-UA"/>
              </w:rPr>
            </w:pPr>
          </w:p>
        </w:tc>
        <w:tc>
          <w:tcPr>
            <w:tcW w:w="2254" w:type="dxa"/>
          </w:tcPr>
          <w:p w14:paraId="0426027F" w14:textId="77777777" w:rsidR="000C6E38" w:rsidRPr="000C6E38" w:rsidRDefault="000C6E38" w:rsidP="00577145">
            <w:pPr>
              <w:spacing w:line="360" w:lineRule="auto"/>
              <w:jc w:val="both"/>
              <w:rPr>
                <w:sz w:val="24"/>
                <w:szCs w:val="24"/>
                <w:lang w:val="uk-UA"/>
              </w:rPr>
            </w:pPr>
            <w:r>
              <w:rPr>
                <w:sz w:val="24"/>
                <w:szCs w:val="24"/>
                <w:lang w:val="uk-UA"/>
              </w:rPr>
              <w:t>Управл</w:t>
            </w:r>
            <w:r w:rsidR="002922D2">
              <w:rPr>
                <w:sz w:val="24"/>
                <w:szCs w:val="24"/>
                <w:lang w:val="uk-UA"/>
              </w:rPr>
              <w:t>і</w:t>
            </w:r>
            <w:r>
              <w:rPr>
                <w:sz w:val="24"/>
                <w:szCs w:val="24"/>
                <w:lang w:val="uk-UA"/>
              </w:rPr>
              <w:t>ння проектами*</w:t>
            </w:r>
          </w:p>
        </w:tc>
      </w:tr>
      <w:tr w:rsidR="000C6E38" w14:paraId="3F910CE5" w14:textId="77777777" w:rsidTr="00CB0466">
        <w:tc>
          <w:tcPr>
            <w:tcW w:w="2254" w:type="dxa"/>
            <w:vMerge w:val="restart"/>
          </w:tcPr>
          <w:p w14:paraId="7C3A48A2" w14:textId="77777777" w:rsidR="000C6E38" w:rsidRPr="000C6E38" w:rsidRDefault="000C6E38" w:rsidP="00CB0466">
            <w:pPr>
              <w:spacing w:line="360" w:lineRule="auto"/>
              <w:jc w:val="center"/>
              <w:rPr>
                <w:sz w:val="24"/>
                <w:szCs w:val="24"/>
                <w:lang w:val="uk-UA"/>
              </w:rPr>
            </w:pPr>
            <w:r w:rsidRPr="000C6E38">
              <w:rPr>
                <w:sz w:val="24"/>
                <w:szCs w:val="24"/>
                <w:lang w:val="uk-UA"/>
              </w:rPr>
              <w:t>Оперативний</w:t>
            </w:r>
          </w:p>
        </w:tc>
        <w:tc>
          <w:tcPr>
            <w:tcW w:w="2254" w:type="dxa"/>
            <w:vMerge w:val="restart"/>
          </w:tcPr>
          <w:p w14:paraId="630167B6" w14:textId="77777777" w:rsidR="000C6E38" w:rsidRPr="000C6E38" w:rsidRDefault="000C6E38" w:rsidP="00CB0466">
            <w:pPr>
              <w:spacing w:line="360" w:lineRule="auto"/>
              <w:jc w:val="center"/>
              <w:rPr>
                <w:sz w:val="24"/>
                <w:szCs w:val="24"/>
                <w:lang w:val="uk-UA"/>
              </w:rPr>
            </w:pPr>
            <w:r w:rsidRPr="000C6E38">
              <w:rPr>
                <w:sz w:val="24"/>
                <w:szCs w:val="24"/>
                <w:lang w:val="uk-UA"/>
              </w:rPr>
              <w:t>Один день</w:t>
            </w:r>
          </w:p>
        </w:tc>
        <w:tc>
          <w:tcPr>
            <w:tcW w:w="2254" w:type="dxa"/>
            <w:vMerge w:val="restart"/>
          </w:tcPr>
          <w:p w14:paraId="47F48A82" w14:textId="77777777" w:rsidR="000C6E38" w:rsidRPr="000C6E38" w:rsidRDefault="000C6E38" w:rsidP="00CB0466">
            <w:pPr>
              <w:spacing w:line="360" w:lineRule="auto"/>
              <w:rPr>
                <w:sz w:val="24"/>
                <w:szCs w:val="24"/>
                <w:lang w:val="uk-UA"/>
              </w:rPr>
            </w:pPr>
            <w:r>
              <w:rPr>
                <w:sz w:val="24"/>
                <w:szCs w:val="24"/>
                <w:lang w:val="uk-UA"/>
              </w:rPr>
              <w:t>Продуктивність. Чи все я встигаю зробити сьогодні?</w:t>
            </w:r>
          </w:p>
        </w:tc>
        <w:tc>
          <w:tcPr>
            <w:tcW w:w="2254" w:type="dxa"/>
          </w:tcPr>
          <w:p w14:paraId="0B726B75" w14:textId="77777777" w:rsidR="000C6E38" w:rsidRPr="000C6E38" w:rsidRDefault="000C6E38" w:rsidP="00577145">
            <w:pPr>
              <w:spacing w:line="360" w:lineRule="auto"/>
              <w:jc w:val="both"/>
              <w:rPr>
                <w:sz w:val="24"/>
                <w:szCs w:val="24"/>
                <w:lang w:val="uk-UA"/>
              </w:rPr>
            </w:pPr>
            <w:r>
              <w:rPr>
                <w:sz w:val="24"/>
                <w:szCs w:val="24"/>
                <w:lang w:val="uk-UA"/>
              </w:rPr>
              <w:t>Задачі</w:t>
            </w:r>
          </w:p>
        </w:tc>
      </w:tr>
      <w:tr w:rsidR="000C6E38" w14:paraId="2D0320F7" w14:textId="77777777" w:rsidTr="00CB0466">
        <w:tc>
          <w:tcPr>
            <w:tcW w:w="2254" w:type="dxa"/>
            <w:vMerge/>
          </w:tcPr>
          <w:p w14:paraId="3AA8792B" w14:textId="77777777" w:rsidR="000C6E38" w:rsidRPr="000C6E38" w:rsidRDefault="000C6E38" w:rsidP="00CB0466">
            <w:pPr>
              <w:spacing w:line="360" w:lineRule="auto"/>
              <w:jc w:val="center"/>
              <w:rPr>
                <w:sz w:val="24"/>
                <w:szCs w:val="24"/>
                <w:lang w:val="uk-UA"/>
              </w:rPr>
            </w:pPr>
          </w:p>
        </w:tc>
        <w:tc>
          <w:tcPr>
            <w:tcW w:w="2254" w:type="dxa"/>
            <w:vMerge/>
          </w:tcPr>
          <w:p w14:paraId="6C3D4780" w14:textId="77777777" w:rsidR="000C6E38" w:rsidRPr="000C6E38" w:rsidRDefault="000C6E38" w:rsidP="00CB0466">
            <w:pPr>
              <w:spacing w:line="360" w:lineRule="auto"/>
              <w:jc w:val="center"/>
              <w:rPr>
                <w:sz w:val="24"/>
                <w:szCs w:val="24"/>
                <w:lang w:val="uk-UA"/>
              </w:rPr>
            </w:pPr>
          </w:p>
        </w:tc>
        <w:tc>
          <w:tcPr>
            <w:tcW w:w="2254" w:type="dxa"/>
            <w:vMerge/>
          </w:tcPr>
          <w:p w14:paraId="05ECF463" w14:textId="77777777" w:rsidR="000C6E38" w:rsidRPr="000C6E38" w:rsidRDefault="000C6E38" w:rsidP="00CB0466">
            <w:pPr>
              <w:spacing w:line="360" w:lineRule="auto"/>
              <w:rPr>
                <w:sz w:val="24"/>
                <w:szCs w:val="24"/>
                <w:lang w:val="uk-UA"/>
              </w:rPr>
            </w:pPr>
          </w:p>
        </w:tc>
        <w:tc>
          <w:tcPr>
            <w:tcW w:w="2254" w:type="dxa"/>
          </w:tcPr>
          <w:p w14:paraId="6E68293E" w14:textId="77777777" w:rsidR="000C6E38" w:rsidRPr="000C6E38" w:rsidRDefault="000C6E38" w:rsidP="00577145">
            <w:pPr>
              <w:spacing w:line="360" w:lineRule="auto"/>
              <w:jc w:val="both"/>
              <w:rPr>
                <w:sz w:val="24"/>
                <w:szCs w:val="24"/>
                <w:lang w:val="uk-UA"/>
              </w:rPr>
            </w:pPr>
            <w:r>
              <w:rPr>
                <w:sz w:val="24"/>
                <w:szCs w:val="24"/>
                <w:lang w:val="uk-UA"/>
              </w:rPr>
              <w:t>Рекурентні задачі*</w:t>
            </w:r>
          </w:p>
        </w:tc>
      </w:tr>
      <w:tr w:rsidR="000C6E38" w14:paraId="3DE4C227" w14:textId="77777777" w:rsidTr="00CB0466">
        <w:tc>
          <w:tcPr>
            <w:tcW w:w="2254" w:type="dxa"/>
            <w:vMerge/>
          </w:tcPr>
          <w:p w14:paraId="6C147DDE" w14:textId="77777777" w:rsidR="000C6E38" w:rsidRPr="000C6E38" w:rsidRDefault="000C6E38" w:rsidP="00CB0466">
            <w:pPr>
              <w:spacing w:line="360" w:lineRule="auto"/>
              <w:jc w:val="center"/>
              <w:rPr>
                <w:sz w:val="24"/>
                <w:szCs w:val="24"/>
                <w:lang w:val="uk-UA"/>
              </w:rPr>
            </w:pPr>
          </w:p>
        </w:tc>
        <w:tc>
          <w:tcPr>
            <w:tcW w:w="2254" w:type="dxa"/>
            <w:vMerge/>
          </w:tcPr>
          <w:p w14:paraId="692D9B31" w14:textId="77777777" w:rsidR="000C6E38" w:rsidRPr="000C6E38" w:rsidRDefault="000C6E38" w:rsidP="00CB0466">
            <w:pPr>
              <w:spacing w:line="360" w:lineRule="auto"/>
              <w:jc w:val="center"/>
              <w:rPr>
                <w:sz w:val="24"/>
                <w:szCs w:val="24"/>
                <w:lang w:val="uk-UA"/>
              </w:rPr>
            </w:pPr>
          </w:p>
        </w:tc>
        <w:tc>
          <w:tcPr>
            <w:tcW w:w="2254" w:type="dxa"/>
            <w:vMerge/>
          </w:tcPr>
          <w:p w14:paraId="15A79639" w14:textId="77777777" w:rsidR="000C6E38" w:rsidRPr="000C6E38" w:rsidRDefault="000C6E38" w:rsidP="00CB0466">
            <w:pPr>
              <w:spacing w:line="360" w:lineRule="auto"/>
              <w:rPr>
                <w:sz w:val="24"/>
                <w:szCs w:val="24"/>
                <w:lang w:val="uk-UA"/>
              </w:rPr>
            </w:pPr>
          </w:p>
        </w:tc>
        <w:tc>
          <w:tcPr>
            <w:tcW w:w="2254" w:type="dxa"/>
          </w:tcPr>
          <w:p w14:paraId="593AC001" w14:textId="77777777" w:rsidR="000C6E38" w:rsidRPr="000C6E38" w:rsidRDefault="000C6E38" w:rsidP="00577145">
            <w:pPr>
              <w:spacing w:line="360" w:lineRule="auto"/>
              <w:jc w:val="both"/>
              <w:rPr>
                <w:sz w:val="24"/>
                <w:szCs w:val="24"/>
                <w:lang w:val="uk-UA"/>
              </w:rPr>
            </w:pPr>
            <w:r>
              <w:rPr>
                <w:sz w:val="24"/>
                <w:szCs w:val="24"/>
                <w:lang w:val="uk-UA"/>
              </w:rPr>
              <w:t>Рутини*</w:t>
            </w:r>
          </w:p>
        </w:tc>
      </w:tr>
      <w:tr w:rsidR="000C6E38" w14:paraId="5908A087" w14:textId="77777777" w:rsidTr="00CB0466">
        <w:tc>
          <w:tcPr>
            <w:tcW w:w="2254" w:type="dxa"/>
            <w:vMerge/>
          </w:tcPr>
          <w:p w14:paraId="0BF91934" w14:textId="77777777" w:rsidR="000C6E38" w:rsidRPr="000C6E38" w:rsidRDefault="000C6E38" w:rsidP="00CB0466">
            <w:pPr>
              <w:spacing w:line="360" w:lineRule="auto"/>
              <w:jc w:val="center"/>
              <w:rPr>
                <w:sz w:val="24"/>
                <w:szCs w:val="24"/>
                <w:lang w:val="uk-UA"/>
              </w:rPr>
            </w:pPr>
          </w:p>
        </w:tc>
        <w:tc>
          <w:tcPr>
            <w:tcW w:w="2254" w:type="dxa"/>
            <w:vMerge/>
          </w:tcPr>
          <w:p w14:paraId="6E489ADB" w14:textId="77777777" w:rsidR="000C6E38" w:rsidRPr="000C6E38" w:rsidRDefault="000C6E38" w:rsidP="00CB0466">
            <w:pPr>
              <w:spacing w:line="360" w:lineRule="auto"/>
              <w:jc w:val="center"/>
              <w:rPr>
                <w:sz w:val="24"/>
                <w:szCs w:val="24"/>
                <w:lang w:val="uk-UA"/>
              </w:rPr>
            </w:pPr>
          </w:p>
        </w:tc>
        <w:tc>
          <w:tcPr>
            <w:tcW w:w="2254" w:type="dxa"/>
            <w:vMerge/>
          </w:tcPr>
          <w:p w14:paraId="7269C1E3" w14:textId="77777777" w:rsidR="000C6E38" w:rsidRPr="000C6E38" w:rsidRDefault="000C6E38" w:rsidP="00CB0466">
            <w:pPr>
              <w:spacing w:line="360" w:lineRule="auto"/>
              <w:rPr>
                <w:sz w:val="24"/>
                <w:szCs w:val="24"/>
                <w:lang w:val="uk-UA"/>
              </w:rPr>
            </w:pPr>
          </w:p>
        </w:tc>
        <w:tc>
          <w:tcPr>
            <w:tcW w:w="2254" w:type="dxa"/>
          </w:tcPr>
          <w:p w14:paraId="5E4004E5" w14:textId="77777777" w:rsidR="000C6E38" w:rsidRPr="000C6E38" w:rsidRDefault="000C6E38" w:rsidP="00577145">
            <w:pPr>
              <w:spacing w:line="360" w:lineRule="auto"/>
              <w:jc w:val="both"/>
              <w:rPr>
                <w:sz w:val="24"/>
                <w:szCs w:val="24"/>
                <w:lang w:val="uk-UA"/>
              </w:rPr>
            </w:pPr>
            <w:r>
              <w:rPr>
                <w:sz w:val="24"/>
                <w:szCs w:val="24"/>
                <w:lang w:val="uk-UA"/>
              </w:rPr>
              <w:t>Календарні події</w:t>
            </w:r>
            <w:r w:rsidR="002922D2">
              <w:rPr>
                <w:sz w:val="24"/>
                <w:szCs w:val="24"/>
                <w:lang w:val="uk-UA"/>
              </w:rPr>
              <w:t>*</w:t>
            </w:r>
          </w:p>
        </w:tc>
      </w:tr>
    </w:tbl>
    <w:p w14:paraId="3B0344FE" w14:textId="77777777" w:rsidR="00AF717C" w:rsidRPr="00577145" w:rsidRDefault="00AF717C" w:rsidP="00AF717C">
      <w:pPr>
        <w:rPr>
          <w:sz w:val="28"/>
          <w:szCs w:val="28"/>
          <w:lang w:val="uk-UA"/>
        </w:rPr>
      </w:pPr>
    </w:p>
    <w:p w14:paraId="077A97F9" w14:textId="77777777" w:rsidR="005C5C82" w:rsidRDefault="000C6E38" w:rsidP="00AF717C">
      <w:pPr>
        <w:spacing w:line="360" w:lineRule="auto"/>
        <w:ind w:firstLine="567"/>
        <w:rPr>
          <w:sz w:val="28"/>
          <w:szCs w:val="28"/>
          <w:lang w:val="uk-UA"/>
        </w:rPr>
      </w:pPr>
      <w:r>
        <w:rPr>
          <w:sz w:val="28"/>
          <w:szCs w:val="28"/>
          <w:lang w:val="uk-UA"/>
        </w:rPr>
        <w:t>*Управління проектами. Проекти:</w:t>
      </w:r>
    </w:p>
    <w:p w14:paraId="0524DAD1" w14:textId="77777777" w:rsidR="000C6E38" w:rsidRDefault="000C6E38" w:rsidP="00AF717C">
      <w:pPr>
        <w:spacing w:line="360" w:lineRule="auto"/>
        <w:ind w:firstLine="567"/>
        <w:rPr>
          <w:sz w:val="28"/>
          <w:szCs w:val="28"/>
          <w:lang w:val="uk-UA"/>
        </w:rPr>
      </w:pPr>
      <w:r>
        <w:rPr>
          <w:sz w:val="28"/>
          <w:szCs w:val="28"/>
          <w:lang w:val="uk-UA"/>
        </w:rPr>
        <w:t>- Кінцеві: комплекс задач з певним терміном закінчення.</w:t>
      </w:r>
    </w:p>
    <w:p w14:paraId="71EB2F9B" w14:textId="77777777" w:rsidR="000C6E38" w:rsidRDefault="000C6E38" w:rsidP="00AF717C">
      <w:pPr>
        <w:spacing w:line="360" w:lineRule="auto"/>
        <w:ind w:firstLine="567"/>
        <w:rPr>
          <w:sz w:val="28"/>
          <w:szCs w:val="28"/>
          <w:lang w:val="uk-UA"/>
        </w:rPr>
      </w:pPr>
      <w:r>
        <w:rPr>
          <w:sz w:val="28"/>
          <w:szCs w:val="28"/>
          <w:lang w:val="uk-UA"/>
        </w:rPr>
        <w:t>- Безкінечні: довгострокові з невизначеним терміном закінчення. Нові задачі виникають постійно</w:t>
      </w:r>
      <w:r w:rsidR="00AF717C">
        <w:rPr>
          <w:sz w:val="28"/>
          <w:szCs w:val="28"/>
          <w:lang w:val="uk-UA"/>
        </w:rPr>
        <w:t>;</w:t>
      </w:r>
    </w:p>
    <w:p w14:paraId="668E498A" w14:textId="77777777" w:rsidR="000C6E38" w:rsidRDefault="000C6E38" w:rsidP="00AF717C">
      <w:pPr>
        <w:spacing w:line="360" w:lineRule="auto"/>
        <w:ind w:firstLine="567"/>
        <w:rPr>
          <w:sz w:val="28"/>
          <w:szCs w:val="28"/>
          <w:lang w:val="uk-UA"/>
        </w:rPr>
      </w:pPr>
      <w:r>
        <w:rPr>
          <w:sz w:val="28"/>
          <w:szCs w:val="28"/>
          <w:lang w:val="uk-UA"/>
        </w:rPr>
        <w:t>*Рекурентні задачі: ті, що повторюються</w:t>
      </w:r>
      <w:r w:rsidR="00AF717C">
        <w:rPr>
          <w:sz w:val="28"/>
          <w:szCs w:val="28"/>
          <w:lang w:val="uk-UA"/>
        </w:rPr>
        <w:t>;</w:t>
      </w:r>
    </w:p>
    <w:p w14:paraId="7BA81343" w14:textId="77777777" w:rsidR="000C6E38" w:rsidRDefault="000C6E38" w:rsidP="00AF717C">
      <w:pPr>
        <w:spacing w:line="360" w:lineRule="auto"/>
        <w:ind w:firstLine="567"/>
        <w:rPr>
          <w:sz w:val="28"/>
          <w:szCs w:val="28"/>
          <w:lang w:val="uk-UA"/>
        </w:rPr>
      </w:pPr>
      <w:r>
        <w:rPr>
          <w:sz w:val="28"/>
          <w:szCs w:val="28"/>
          <w:lang w:val="uk-UA"/>
        </w:rPr>
        <w:t>*Рутини: повторювані правила, фонові процеси</w:t>
      </w:r>
      <w:r w:rsidR="00AF717C">
        <w:rPr>
          <w:sz w:val="28"/>
          <w:szCs w:val="28"/>
          <w:lang w:val="uk-UA"/>
        </w:rPr>
        <w:t>;</w:t>
      </w:r>
      <w:r>
        <w:rPr>
          <w:sz w:val="28"/>
          <w:szCs w:val="28"/>
          <w:lang w:val="uk-UA"/>
        </w:rPr>
        <w:t xml:space="preserve"> </w:t>
      </w:r>
    </w:p>
    <w:p w14:paraId="79F7F343" w14:textId="77777777" w:rsidR="00AF717C" w:rsidRDefault="00AF717C" w:rsidP="00AF717C">
      <w:pPr>
        <w:spacing w:line="360" w:lineRule="auto"/>
        <w:ind w:firstLine="567"/>
        <w:rPr>
          <w:sz w:val="28"/>
          <w:szCs w:val="28"/>
          <w:lang w:val="uk-UA"/>
        </w:rPr>
      </w:pPr>
      <w:r>
        <w:rPr>
          <w:sz w:val="28"/>
          <w:szCs w:val="28"/>
          <w:lang w:val="uk-UA"/>
        </w:rPr>
        <w:t xml:space="preserve">*Календарні події: прив’язані до часу. </w:t>
      </w:r>
    </w:p>
    <w:p w14:paraId="383C5058" w14:textId="77777777" w:rsidR="001E6451" w:rsidRDefault="001E6451" w:rsidP="001E6451">
      <w:pPr>
        <w:spacing w:line="360" w:lineRule="auto"/>
        <w:ind w:firstLine="567"/>
        <w:jc w:val="both"/>
        <w:rPr>
          <w:sz w:val="28"/>
          <w:szCs w:val="28"/>
          <w:lang w:val="uk-UA"/>
        </w:rPr>
      </w:pPr>
      <w:r>
        <w:rPr>
          <w:sz w:val="28"/>
          <w:szCs w:val="28"/>
          <w:lang w:val="uk-UA"/>
        </w:rPr>
        <w:t xml:space="preserve">Важливим компонентом системи самоорганізації є впровадження принципу моніторингу показників успішності. Оскільки суб’єктивні враження  зазвичай не вірні, потрібно вирішити які показники успішності діяльності потрібно відстежувати, та як їх аналізувати. Коли людина бачить показники результатів діяльності, що можна кількісно виміряти, мозок автоматично починає займатися тим, щоб ці показники покращувати. </w:t>
      </w:r>
    </w:p>
    <w:p w14:paraId="7CE3154F" w14:textId="77777777" w:rsidR="00AF717C" w:rsidRDefault="00AF717C" w:rsidP="002922D2">
      <w:pPr>
        <w:spacing w:line="360" w:lineRule="auto"/>
        <w:ind w:firstLine="567"/>
        <w:jc w:val="both"/>
        <w:rPr>
          <w:sz w:val="28"/>
          <w:szCs w:val="28"/>
          <w:lang w:val="uk-UA"/>
        </w:rPr>
      </w:pPr>
      <w:r w:rsidRPr="007E5B9E">
        <w:rPr>
          <w:sz w:val="28"/>
          <w:szCs w:val="28"/>
          <w:u w:val="single"/>
          <w:lang w:val="uk-UA"/>
        </w:rPr>
        <w:t xml:space="preserve">Перший </w:t>
      </w:r>
      <w:r w:rsidR="002922D2" w:rsidRPr="007E5B9E">
        <w:rPr>
          <w:sz w:val="28"/>
          <w:szCs w:val="28"/>
          <w:u w:val="single"/>
          <w:lang w:val="uk-UA"/>
        </w:rPr>
        <w:t>день тренінгу</w:t>
      </w:r>
      <w:r w:rsidR="002922D2">
        <w:rPr>
          <w:sz w:val="28"/>
          <w:szCs w:val="28"/>
          <w:lang w:val="uk-UA"/>
        </w:rPr>
        <w:t xml:space="preserve"> складається з двох частин: викладення теоретичного матеріалу для поглибленого розуміння складових </w:t>
      </w:r>
      <w:proofErr w:type="spellStart"/>
      <w:r w:rsidR="002922D2">
        <w:rPr>
          <w:sz w:val="28"/>
          <w:szCs w:val="28"/>
          <w:lang w:val="uk-UA"/>
        </w:rPr>
        <w:t>самоменеджменту</w:t>
      </w:r>
      <w:proofErr w:type="spellEnd"/>
      <w:r w:rsidR="002922D2">
        <w:rPr>
          <w:sz w:val="28"/>
          <w:szCs w:val="28"/>
          <w:lang w:val="uk-UA"/>
        </w:rPr>
        <w:t>, з чим необхідно працювати та чому;  Надання домашнього завдання для подальшого самостійного опрацювання учасниками тренінгу. Розглянемо детальний план першого етапу тренінг</w:t>
      </w:r>
      <w:r w:rsidR="003D5689">
        <w:rPr>
          <w:sz w:val="28"/>
          <w:szCs w:val="28"/>
          <w:lang w:val="uk-UA"/>
        </w:rPr>
        <w:t>ової роботи</w:t>
      </w:r>
      <w:r w:rsidR="002922D2">
        <w:rPr>
          <w:sz w:val="28"/>
          <w:szCs w:val="28"/>
          <w:lang w:val="uk-UA"/>
        </w:rPr>
        <w:t xml:space="preserve"> у таблиц</w:t>
      </w:r>
      <w:r w:rsidR="00B31B94">
        <w:rPr>
          <w:sz w:val="28"/>
          <w:szCs w:val="28"/>
          <w:lang w:val="uk-UA"/>
        </w:rPr>
        <w:t>ях</w:t>
      </w:r>
      <w:r w:rsidR="002922D2">
        <w:rPr>
          <w:sz w:val="28"/>
          <w:szCs w:val="28"/>
          <w:lang w:val="uk-UA"/>
        </w:rPr>
        <w:t xml:space="preserve"> 3.</w:t>
      </w:r>
      <w:r w:rsidR="00342B9C">
        <w:rPr>
          <w:sz w:val="28"/>
          <w:szCs w:val="28"/>
          <w:lang w:val="uk-UA"/>
        </w:rPr>
        <w:t>1</w:t>
      </w:r>
      <w:r w:rsidR="002922D2">
        <w:rPr>
          <w:sz w:val="28"/>
          <w:szCs w:val="28"/>
          <w:lang w:val="uk-UA"/>
        </w:rPr>
        <w:t>.2</w:t>
      </w:r>
      <w:r w:rsidR="00B31B94">
        <w:rPr>
          <w:sz w:val="28"/>
          <w:szCs w:val="28"/>
          <w:lang w:val="uk-UA"/>
        </w:rPr>
        <w:t xml:space="preserve"> і 3.</w:t>
      </w:r>
      <w:r w:rsidR="00342B9C">
        <w:rPr>
          <w:sz w:val="28"/>
          <w:szCs w:val="28"/>
          <w:lang w:val="uk-UA"/>
        </w:rPr>
        <w:t>1</w:t>
      </w:r>
      <w:r w:rsidR="00B31B94">
        <w:rPr>
          <w:sz w:val="28"/>
          <w:szCs w:val="28"/>
          <w:lang w:val="uk-UA"/>
        </w:rPr>
        <w:t>.3</w:t>
      </w:r>
      <w:r w:rsidR="003D5689">
        <w:rPr>
          <w:sz w:val="28"/>
          <w:szCs w:val="28"/>
          <w:lang w:val="uk-UA"/>
        </w:rPr>
        <w:t>:</w:t>
      </w:r>
      <w:r w:rsidR="002922D2">
        <w:rPr>
          <w:sz w:val="28"/>
          <w:szCs w:val="28"/>
          <w:lang w:val="uk-UA"/>
        </w:rPr>
        <w:t xml:space="preserve"> </w:t>
      </w:r>
    </w:p>
    <w:p w14:paraId="6AE1E6A9" w14:textId="77777777" w:rsidR="0024387F" w:rsidRPr="00794370" w:rsidRDefault="002922D2" w:rsidP="00794370">
      <w:pPr>
        <w:ind w:firstLine="567"/>
        <w:jc w:val="right"/>
        <w:rPr>
          <w:bCs/>
          <w:sz w:val="28"/>
          <w:szCs w:val="28"/>
          <w:lang w:val="uk-UA"/>
        </w:rPr>
      </w:pPr>
      <w:r w:rsidRPr="00794370">
        <w:rPr>
          <w:bCs/>
          <w:sz w:val="28"/>
          <w:szCs w:val="28"/>
          <w:lang w:val="uk-UA"/>
        </w:rPr>
        <w:t>Таблиця 3.</w:t>
      </w:r>
      <w:r w:rsidR="00342B9C" w:rsidRPr="00794370">
        <w:rPr>
          <w:bCs/>
          <w:sz w:val="28"/>
          <w:szCs w:val="28"/>
          <w:lang w:val="uk-UA"/>
        </w:rPr>
        <w:t>1</w:t>
      </w:r>
      <w:r w:rsidRPr="00794370">
        <w:rPr>
          <w:bCs/>
          <w:sz w:val="28"/>
          <w:szCs w:val="28"/>
          <w:lang w:val="uk-UA"/>
        </w:rPr>
        <w:t>.2</w:t>
      </w:r>
    </w:p>
    <w:p w14:paraId="775ADB3A" w14:textId="77777777" w:rsidR="002922D2" w:rsidRPr="00794370" w:rsidRDefault="002922D2" w:rsidP="00C36A8A">
      <w:pPr>
        <w:spacing w:line="276" w:lineRule="auto"/>
        <w:ind w:firstLine="567"/>
        <w:jc w:val="center"/>
        <w:rPr>
          <w:bCs/>
          <w:sz w:val="28"/>
          <w:szCs w:val="28"/>
          <w:lang w:val="uk-UA"/>
        </w:rPr>
      </w:pPr>
      <w:r w:rsidRPr="00794370">
        <w:rPr>
          <w:bCs/>
          <w:sz w:val="28"/>
          <w:szCs w:val="28"/>
          <w:lang w:val="uk-UA"/>
        </w:rPr>
        <w:t>«П</w:t>
      </w:r>
      <w:r w:rsidR="00B31B94" w:rsidRPr="00794370">
        <w:rPr>
          <w:bCs/>
          <w:sz w:val="28"/>
          <w:szCs w:val="28"/>
          <w:lang w:val="uk-UA"/>
        </w:rPr>
        <w:t>лан першої зустрічі</w:t>
      </w:r>
      <w:r w:rsidRPr="00794370">
        <w:rPr>
          <w:bCs/>
          <w:sz w:val="28"/>
          <w:szCs w:val="28"/>
          <w:lang w:val="uk-UA"/>
        </w:rPr>
        <w:t>»</w:t>
      </w:r>
    </w:p>
    <w:tbl>
      <w:tblPr>
        <w:tblStyle w:val="a4"/>
        <w:tblW w:w="10173" w:type="dxa"/>
        <w:tblLook w:val="04A0" w:firstRow="1" w:lastRow="0" w:firstColumn="1" w:lastColumn="0" w:noHBand="0" w:noVBand="1"/>
      </w:tblPr>
      <w:tblGrid>
        <w:gridCol w:w="2254"/>
        <w:gridCol w:w="2018"/>
        <w:gridCol w:w="2490"/>
        <w:gridCol w:w="3411"/>
      </w:tblGrid>
      <w:tr w:rsidR="003D5689" w:rsidRPr="00794370" w14:paraId="3E095D6F" w14:textId="77777777" w:rsidTr="00794370">
        <w:tc>
          <w:tcPr>
            <w:tcW w:w="2254" w:type="dxa"/>
          </w:tcPr>
          <w:p w14:paraId="73992765" w14:textId="77777777" w:rsidR="00B31B94" w:rsidRPr="00C36A8A" w:rsidRDefault="00B31B94" w:rsidP="00C36A8A">
            <w:pPr>
              <w:spacing w:line="276" w:lineRule="auto"/>
              <w:jc w:val="center"/>
              <w:rPr>
                <w:bCs/>
                <w:sz w:val="24"/>
                <w:szCs w:val="24"/>
                <w:lang w:val="uk-UA"/>
              </w:rPr>
            </w:pPr>
            <w:r w:rsidRPr="00C36A8A">
              <w:rPr>
                <w:bCs/>
                <w:sz w:val="24"/>
                <w:szCs w:val="24"/>
                <w:lang w:val="uk-UA"/>
              </w:rPr>
              <w:t>Тема зустрічі</w:t>
            </w:r>
          </w:p>
        </w:tc>
        <w:tc>
          <w:tcPr>
            <w:tcW w:w="2018" w:type="dxa"/>
          </w:tcPr>
          <w:p w14:paraId="55893A1D" w14:textId="77777777" w:rsidR="00B31B94" w:rsidRPr="00C36A8A" w:rsidRDefault="00B31B94" w:rsidP="00C36A8A">
            <w:pPr>
              <w:spacing w:line="276" w:lineRule="auto"/>
              <w:jc w:val="center"/>
              <w:rPr>
                <w:bCs/>
                <w:sz w:val="24"/>
                <w:szCs w:val="24"/>
                <w:lang w:val="uk-UA"/>
              </w:rPr>
            </w:pPr>
            <w:r w:rsidRPr="00C36A8A">
              <w:rPr>
                <w:bCs/>
                <w:sz w:val="24"/>
                <w:szCs w:val="24"/>
                <w:lang w:val="uk-UA"/>
              </w:rPr>
              <w:t>Мета зустрічі</w:t>
            </w:r>
          </w:p>
        </w:tc>
        <w:tc>
          <w:tcPr>
            <w:tcW w:w="2490" w:type="dxa"/>
          </w:tcPr>
          <w:p w14:paraId="0C873E15" w14:textId="77777777" w:rsidR="00B31B94" w:rsidRPr="00C36A8A" w:rsidRDefault="00B31B94" w:rsidP="00C36A8A">
            <w:pPr>
              <w:spacing w:line="276" w:lineRule="auto"/>
              <w:jc w:val="center"/>
              <w:rPr>
                <w:bCs/>
                <w:sz w:val="24"/>
                <w:szCs w:val="24"/>
                <w:lang w:val="uk-UA"/>
              </w:rPr>
            </w:pPr>
            <w:r w:rsidRPr="00C36A8A">
              <w:rPr>
                <w:bCs/>
                <w:sz w:val="24"/>
                <w:szCs w:val="24"/>
                <w:lang w:val="uk-UA"/>
              </w:rPr>
              <w:t>Завдання зустрічі</w:t>
            </w:r>
          </w:p>
        </w:tc>
        <w:tc>
          <w:tcPr>
            <w:tcW w:w="3411" w:type="dxa"/>
          </w:tcPr>
          <w:p w14:paraId="3B657369" w14:textId="77777777" w:rsidR="00B31B94" w:rsidRPr="00C36A8A" w:rsidRDefault="00B31B94" w:rsidP="00C36A8A">
            <w:pPr>
              <w:spacing w:line="276" w:lineRule="auto"/>
              <w:jc w:val="center"/>
              <w:rPr>
                <w:bCs/>
                <w:sz w:val="24"/>
                <w:szCs w:val="24"/>
                <w:lang w:val="uk-UA"/>
              </w:rPr>
            </w:pPr>
            <w:r w:rsidRPr="00C36A8A">
              <w:rPr>
                <w:bCs/>
                <w:sz w:val="24"/>
                <w:szCs w:val="24"/>
                <w:lang w:val="uk-UA"/>
              </w:rPr>
              <w:t>Структура зустрічі</w:t>
            </w:r>
          </w:p>
        </w:tc>
      </w:tr>
      <w:tr w:rsidR="0024387F" w14:paraId="3D9C0991" w14:textId="77777777" w:rsidTr="00C36A8A">
        <w:trPr>
          <w:trHeight w:val="671"/>
        </w:trPr>
        <w:tc>
          <w:tcPr>
            <w:tcW w:w="2254" w:type="dxa"/>
            <w:vMerge w:val="restart"/>
          </w:tcPr>
          <w:p w14:paraId="08524072" w14:textId="77777777" w:rsidR="0024387F" w:rsidRPr="00C36A8A" w:rsidRDefault="0024387F" w:rsidP="00CD25A4">
            <w:pPr>
              <w:jc w:val="center"/>
              <w:rPr>
                <w:sz w:val="24"/>
                <w:szCs w:val="24"/>
                <w:lang w:val="uk-UA"/>
              </w:rPr>
            </w:pPr>
            <w:r w:rsidRPr="00C36A8A">
              <w:rPr>
                <w:sz w:val="24"/>
                <w:szCs w:val="24"/>
                <w:lang w:val="uk-UA"/>
              </w:rPr>
              <w:t>«Структура самоорганізації та її елементи»</w:t>
            </w:r>
          </w:p>
        </w:tc>
        <w:tc>
          <w:tcPr>
            <w:tcW w:w="2018" w:type="dxa"/>
            <w:vMerge w:val="restart"/>
          </w:tcPr>
          <w:p w14:paraId="567F1613" w14:textId="77777777" w:rsidR="0024387F" w:rsidRPr="00C36A8A" w:rsidRDefault="0024387F" w:rsidP="00CD25A4">
            <w:pPr>
              <w:ind w:left="43" w:right="-164"/>
              <w:rPr>
                <w:sz w:val="24"/>
                <w:szCs w:val="24"/>
                <w:lang w:val="uk-UA"/>
              </w:rPr>
            </w:pPr>
            <w:r w:rsidRPr="00C36A8A">
              <w:rPr>
                <w:sz w:val="24"/>
                <w:szCs w:val="24"/>
                <w:lang w:val="uk-UA"/>
              </w:rPr>
              <w:t>Налагодити всі елементи самоорганізації.</w:t>
            </w:r>
          </w:p>
          <w:p w14:paraId="647ECDBD" w14:textId="77777777" w:rsidR="001E33BE" w:rsidRPr="00C36A8A" w:rsidRDefault="001E33BE" w:rsidP="00CD25A4">
            <w:pPr>
              <w:ind w:left="43" w:right="-164"/>
              <w:rPr>
                <w:sz w:val="24"/>
                <w:szCs w:val="24"/>
                <w:lang w:val="uk-UA"/>
              </w:rPr>
            </w:pPr>
            <w:r w:rsidRPr="00C36A8A">
              <w:rPr>
                <w:sz w:val="24"/>
                <w:szCs w:val="24"/>
                <w:lang w:val="uk-UA"/>
              </w:rPr>
              <w:t xml:space="preserve">. </w:t>
            </w:r>
          </w:p>
          <w:p w14:paraId="6FA7A8A5" w14:textId="77777777" w:rsidR="0024387F" w:rsidRPr="00C36A8A" w:rsidRDefault="0024387F" w:rsidP="00CD25A4">
            <w:pPr>
              <w:pStyle w:val="a3"/>
              <w:ind w:left="252" w:right="-164"/>
              <w:rPr>
                <w:sz w:val="24"/>
                <w:szCs w:val="24"/>
                <w:lang w:val="uk-UA"/>
              </w:rPr>
            </w:pPr>
          </w:p>
        </w:tc>
        <w:tc>
          <w:tcPr>
            <w:tcW w:w="2490" w:type="dxa"/>
            <w:vMerge w:val="restart"/>
          </w:tcPr>
          <w:p w14:paraId="57B25DC8" w14:textId="0275B072" w:rsidR="003D5689" w:rsidRPr="00C36A8A" w:rsidRDefault="0024387F" w:rsidP="0024387F">
            <w:pPr>
              <w:rPr>
                <w:sz w:val="24"/>
                <w:szCs w:val="24"/>
                <w:lang w:val="uk-UA"/>
              </w:rPr>
            </w:pPr>
            <w:r w:rsidRPr="00C36A8A">
              <w:rPr>
                <w:sz w:val="24"/>
                <w:szCs w:val="24"/>
                <w:lang w:val="uk-UA"/>
              </w:rPr>
              <w:t>Сформувати розуміння структури системи самоорганізації.</w:t>
            </w:r>
          </w:p>
          <w:p w14:paraId="422C41B2" w14:textId="025E10A0" w:rsidR="001E33BE" w:rsidRPr="00C36A8A" w:rsidRDefault="0024387F" w:rsidP="0024387F">
            <w:pPr>
              <w:rPr>
                <w:sz w:val="24"/>
                <w:szCs w:val="24"/>
                <w:lang w:val="uk-UA"/>
              </w:rPr>
            </w:pPr>
            <w:r w:rsidRPr="00C36A8A">
              <w:rPr>
                <w:sz w:val="24"/>
                <w:szCs w:val="24"/>
                <w:lang w:val="uk-UA"/>
              </w:rPr>
              <w:t>Сприяти налагодженню елементів структури</w:t>
            </w:r>
          </w:p>
          <w:p w14:paraId="36E126A7" w14:textId="77777777" w:rsidR="001E33BE" w:rsidRPr="00C36A8A" w:rsidRDefault="001E33BE" w:rsidP="0024387F">
            <w:pPr>
              <w:rPr>
                <w:sz w:val="24"/>
                <w:szCs w:val="24"/>
                <w:lang w:val="uk-UA"/>
              </w:rPr>
            </w:pPr>
            <w:r w:rsidRPr="00C36A8A">
              <w:rPr>
                <w:sz w:val="24"/>
                <w:szCs w:val="24"/>
                <w:lang w:val="uk-UA"/>
              </w:rPr>
              <w:t>Опанування принципу моніторингу.</w:t>
            </w:r>
          </w:p>
        </w:tc>
        <w:tc>
          <w:tcPr>
            <w:tcW w:w="3411" w:type="dxa"/>
          </w:tcPr>
          <w:p w14:paraId="7694981A" w14:textId="77777777" w:rsidR="0024387F" w:rsidRPr="00C36A8A" w:rsidRDefault="0024387F" w:rsidP="003D5689">
            <w:pPr>
              <w:rPr>
                <w:sz w:val="24"/>
                <w:szCs w:val="24"/>
                <w:lang w:val="uk-UA"/>
              </w:rPr>
            </w:pPr>
            <w:r w:rsidRPr="00C36A8A">
              <w:rPr>
                <w:sz w:val="24"/>
                <w:szCs w:val="24"/>
                <w:lang w:val="uk-UA"/>
              </w:rPr>
              <w:t>Знайомство та висвітлення плану заняття</w:t>
            </w:r>
          </w:p>
        </w:tc>
      </w:tr>
      <w:tr w:rsidR="0024387F" w14:paraId="15101C21" w14:textId="77777777" w:rsidTr="00C36A8A">
        <w:trPr>
          <w:trHeight w:val="708"/>
        </w:trPr>
        <w:tc>
          <w:tcPr>
            <w:tcW w:w="2254" w:type="dxa"/>
            <w:vMerge/>
          </w:tcPr>
          <w:p w14:paraId="2627DDB6" w14:textId="77777777" w:rsidR="0024387F" w:rsidRPr="00C36A8A" w:rsidRDefault="0024387F" w:rsidP="00CD25A4">
            <w:pPr>
              <w:jc w:val="both"/>
              <w:rPr>
                <w:sz w:val="24"/>
                <w:szCs w:val="24"/>
                <w:lang w:val="uk-UA"/>
              </w:rPr>
            </w:pPr>
          </w:p>
        </w:tc>
        <w:tc>
          <w:tcPr>
            <w:tcW w:w="2018" w:type="dxa"/>
            <w:vMerge/>
          </w:tcPr>
          <w:p w14:paraId="62716762" w14:textId="77777777" w:rsidR="0024387F" w:rsidRPr="00C36A8A" w:rsidRDefault="0024387F" w:rsidP="00CD25A4">
            <w:pPr>
              <w:jc w:val="both"/>
              <w:rPr>
                <w:sz w:val="24"/>
                <w:szCs w:val="24"/>
                <w:lang w:val="uk-UA"/>
              </w:rPr>
            </w:pPr>
          </w:p>
        </w:tc>
        <w:tc>
          <w:tcPr>
            <w:tcW w:w="2490" w:type="dxa"/>
            <w:vMerge/>
          </w:tcPr>
          <w:p w14:paraId="3397F365" w14:textId="77777777" w:rsidR="0024387F" w:rsidRPr="00C36A8A" w:rsidRDefault="0024387F" w:rsidP="00CD25A4">
            <w:pPr>
              <w:jc w:val="both"/>
              <w:rPr>
                <w:sz w:val="24"/>
                <w:szCs w:val="24"/>
                <w:lang w:val="uk-UA"/>
              </w:rPr>
            </w:pPr>
          </w:p>
        </w:tc>
        <w:tc>
          <w:tcPr>
            <w:tcW w:w="3411" w:type="dxa"/>
          </w:tcPr>
          <w:p w14:paraId="67612688" w14:textId="77777777" w:rsidR="0024387F" w:rsidRPr="00C36A8A" w:rsidRDefault="0024387F" w:rsidP="00CD25A4">
            <w:pPr>
              <w:jc w:val="both"/>
              <w:rPr>
                <w:b/>
                <w:bCs/>
                <w:sz w:val="24"/>
                <w:szCs w:val="24"/>
                <w:lang w:val="uk-UA"/>
              </w:rPr>
            </w:pPr>
            <w:r w:rsidRPr="00C36A8A">
              <w:rPr>
                <w:sz w:val="24"/>
                <w:szCs w:val="24"/>
                <w:lang w:val="uk-UA"/>
              </w:rPr>
              <w:t>Викладення теоретичного матеріалу у вигляді лекції</w:t>
            </w:r>
          </w:p>
        </w:tc>
      </w:tr>
      <w:tr w:rsidR="0024387F" w14:paraId="307AA4C1" w14:textId="77777777" w:rsidTr="00C36A8A">
        <w:trPr>
          <w:trHeight w:val="662"/>
        </w:trPr>
        <w:tc>
          <w:tcPr>
            <w:tcW w:w="2254" w:type="dxa"/>
            <w:vMerge/>
          </w:tcPr>
          <w:p w14:paraId="2613E6F8" w14:textId="77777777" w:rsidR="0024387F" w:rsidRPr="00C36A8A" w:rsidRDefault="0024387F" w:rsidP="00CD25A4">
            <w:pPr>
              <w:jc w:val="both"/>
              <w:rPr>
                <w:sz w:val="24"/>
                <w:szCs w:val="24"/>
                <w:lang w:val="uk-UA"/>
              </w:rPr>
            </w:pPr>
          </w:p>
        </w:tc>
        <w:tc>
          <w:tcPr>
            <w:tcW w:w="2018" w:type="dxa"/>
            <w:vMerge/>
          </w:tcPr>
          <w:p w14:paraId="64908EC9" w14:textId="77777777" w:rsidR="0024387F" w:rsidRPr="00C36A8A" w:rsidRDefault="0024387F" w:rsidP="00CD25A4">
            <w:pPr>
              <w:jc w:val="both"/>
              <w:rPr>
                <w:sz w:val="24"/>
                <w:szCs w:val="24"/>
                <w:lang w:val="uk-UA"/>
              </w:rPr>
            </w:pPr>
          </w:p>
        </w:tc>
        <w:tc>
          <w:tcPr>
            <w:tcW w:w="2490" w:type="dxa"/>
            <w:vMerge/>
          </w:tcPr>
          <w:p w14:paraId="18C294EE" w14:textId="77777777" w:rsidR="0024387F" w:rsidRPr="00C36A8A" w:rsidRDefault="0024387F" w:rsidP="00CD25A4">
            <w:pPr>
              <w:jc w:val="both"/>
              <w:rPr>
                <w:sz w:val="24"/>
                <w:szCs w:val="24"/>
                <w:lang w:val="uk-UA"/>
              </w:rPr>
            </w:pPr>
          </w:p>
        </w:tc>
        <w:tc>
          <w:tcPr>
            <w:tcW w:w="3411" w:type="dxa"/>
          </w:tcPr>
          <w:p w14:paraId="7BD8351D" w14:textId="77777777" w:rsidR="0024387F" w:rsidRPr="00C36A8A" w:rsidRDefault="003D5689" w:rsidP="0024387F">
            <w:pPr>
              <w:rPr>
                <w:sz w:val="24"/>
                <w:szCs w:val="24"/>
                <w:lang w:val="uk-UA"/>
              </w:rPr>
            </w:pPr>
            <w:r w:rsidRPr="00C36A8A">
              <w:rPr>
                <w:sz w:val="24"/>
                <w:szCs w:val="24"/>
                <w:lang w:val="uk-UA"/>
              </w:rPr>
              <w:t>М</w:t>
            </w:r>
            <w:r w:rsidR="0024387F" w:rsidRPr="00C36A8A">
              <w:rPr>
                <w:sz w:val="24"/>
                <w:szCs w:val="24"/>
                <w:lang w:val="uk-UA"/>
              </w:rPr>
              <w:t>оделювання ситуацій</w:t>
            </w:r>
            <w:r w:rsidRPr="00C36A8A">
              <w:rPr>
                <w:sz w:val="24"/>
                <w:szCs w:val="24"/>
                <w:lang w:val="uk-UA"/>
              </w:rPr>
              <w:t xml:space="preserve"> та спільне обговорення питань</w:t>
            </w:r>
          </w:p>
        </w:tc>
      </w:tr>
      <w:tr w:rsidR="0024387F" w14:paraId="3FC002BE" w14:textId="77777777" w:rsidTr="00C36A8A">
        <w:trPr>
          <w:trHeight w:val="700"/>
        </w:trPr>
        <w:tc>
          <w:tcPr>
            <w:tcW w:w="2254" w:type="dxa"/>
            <w:vMerge/>
          </w:tcPr>
          <w:p w14:paraId="6C0F4678" w14:textId="77777777" w:rsidR="0024387F" w:rsidRPr="00C36A8A" w:rsidRDefault="0024387F" w:rsidP="00CD25A4">
            <w:pPr>
              <w:jc w:val="both"/>
              <w:rPr>
                <w:b/>
                <w:bCs/>
                <w:sz w:val="24"/>
                <w:szCs w:val="24"/>
                <w:lang w:val="uk-UA"/>
              </w:rPr>
            </w:pPr>
          </w:p>
        </w:tc>
        <w:tc>
          <w:tcPr>
            <w:tcW w:w="2018" w:type="dxa"/>
            <w:vMerge/>
          </w:tcPr>
          <w:p w14:paraId="210F58F0" w14:textId="77777777" w:rsidR="0024387F" w:rsidRPr="00C36A8A" w:rsidRDefault="0024387F" w:rsidP="00CD25A4">
            <w:pPr>
              <w:jc w:val="both"/>
              <w:rPr>
                <w:b/>
                <w:bCs/>
                <w:sz w:val="24"/>
                <w:szCs w:val="24"/>
                <w:lang w:val="uk-UA"/>
              </w:rPr>
            </w:pPr>
          </w:p>
        </w:tc>
        <w:tc>
          <w:tcPr>
            <w:tcW w:w="2490" w:type="dxa"/>
            <w:vMerge/>
          </w:tcPr>
          <w:p w14:paraId="64D3C607" w14:textId="77777777" w:rsidR="0024387F" w:rsidRPr="00C36A8A" w:rsidRDefault="0024387F" w:rsidP="00CD25A4">
            <w:pPr>
              <w:jc w:val="both"/>
              <w:rPr>
                <w:b/>
                <w:bCs/>
                <w:sz w:val="24"/>
                <w:szCs w:val="24"/>
                <w:lang w:val="uk-UA"/>
              </w:rPr>
            </w:pPr>
          </w:p>
        </w:tc>
        <w:tc>
          <w:tcPr>
            <w:tcW w:w="3411" w:type="dxa"/>
          </w:tcPr>
          <w:p w14:paraId="2B60E864" w14:textId="77777777" w:rsidR="0024387F" w:rsidRPr="00C36A8A" w:rsidRDefault="003D5689" w:rsidP="00CD25A4">
            <w:pPr>
              <w:jc w:val="both"/>
              <w:rPr>
                <w:sz w:val="24"/>
                <w:szCs w:val="24"/>
                <w:lang w:val="uk-UA"/>
              </w:rPr>
            </w:pPr>
            <w:r w:rsidRPr="00C36A8A">
              <w:rPr>
                <w:sz w:val="24"/>
                <w:szCs w:val="24"/>
                <w:lang w:val="uk-UA"/>
              </w:rPr>
              <w:t>Надання домашнього завдання</w:t>
            </w:r>
          </w:p>
        </w:tc>
      </w:tr>
      <w:tr w:rsidR="003D5689" w14:paraId="6265CF0E" w14:textId="77777777" w:rsidTr="00C36A8A">
        <w:trPr>
          <w:trHeight w:val="726"/>
        </w:trPr>
        <w:tc>
          <w:tcPr>
            <w:tcW w:w="2254" w:type="dxa"/>
            <w:vMerge/>
          </w:tcPr>
          <w:p w14:paraId="443618A0" w14:textId="77777777" w:rsidR="0024387F" w:rsidRPr="00C36A8A" w:rsidRDefault="0024387F" w:rsidP="00CD25A4">
            <w:pPr>
              <w:jc w:val="both"/>
              <w:rPr>
                <w:b/>
                <w:bCs/>
                <w:sz w:val="24"/>
                <w:szCs w:val="24"/>
                <w:lang w:val="uk-UA"/>
              </w:rPr>
            </w:pPr>
          </w:p>
        </w:tc>
        <w:tc>
          <w:tcPr>
            <w:tcW w:w="2018" w:type="dxa"/>
            <w:vMerge/>
          </w:tcPr>
          <w:p w14:paraId="6A5B97A7" w14:textId="77777777" w:rsidR="0024387F" w:rsidRPr="00C36A8A" w:rsidRDefault="0024387F" w:rsidP="00CD25A4">
            <w:pPr>
              <w:jc w:val="both"/>
              <w:rPr>
                <w:b/>
                <w:bCs/>
                <w:sz w:val="24"/>
                <w:szCs w:val="24"/>
                <w:lang w:val="uk-UA"/>
              </w:rPr>
            </w:pPr>
          </w:p>
        </w:tc>
        <w:tc>
          <w:tcPr>
            <w:tcW w:w="2490" w:type="dxa"/>
            <w:vMerge/>
          </w:tcPr>
          <w:p w14:paraId="56D5C03A" w14:textId="77777777" w:rsidR="0024387F" w:rsidRPr="00C36A8A" w:rsidRDefault="0024387F" w:rsidP="00CD25A4">
            <w:pPr>
              <w:jc w:val="both"/>
              <w:rPr>
                <w:b/>
                <w:bCs/>
                <w:sz w:val="24"/>
                <w:szCs w:val="24"/>
                <w:lang w:val="uk-UA"/>
              </w:rPr>
            </w:pPr>
          </w:p>
        </w:tc>
        <w:tc>
          <w:tcPr>
            <w:tcW w:w="3411" w:type="dxa"/>
          </w:tcPr>
          <w:p w14:paraId="613C53C0" w14:textId="77777777" w:rsidR="0024387F" w:rsidRPr="00C36A8A" w:rsidRDefault="003D5689" w:rsidP="00CD25A4">
            <w:pPr>
              <w:jc w:val="both"/>
              <w:rPr>
                <w:sz w:val="24"/>
                <w:szCs w:val="24"/>
                <w:lang w:val="uk-UA"/>
              </w:rPr>
            </w:pPr>
            <w:r w:rsidRPr="00C36A8A">
              <w:rPr>
                <w:sz w:val="24"/>
                <w:szCs w:val="24"/>
                <w:lang w:val="uk-UA"/>
              </w:rPr>
              <w:t xml:space="preserve">Зворотній зв’язок </w:t>
            </w:r>
          </w:p>
        </w:tc>
      </w:tr>
    </w:tbl>
    <w:p w14:paraId="0618B215" w14:textId="77777777" w:rsidR="002922D2" w:rsidRDefault="003D5689" w:rsidP="003D5689">
      <w:pPr>
        <w:spacing w:line="360" w:lineRule="auto"/>
        <w:ind w:firstLine="567"/>
        <w:jc w:val="both"/>
        <w:rPr>
          <w:sz w:val="28"/>
          <w:szCs w:val="28"/>
          <w:lang w:val="uk-UA"/>
        </w:rPr>
      </w:pPr>
      <w:r>
        <w:rPr>
          <w:sz w:val="28"/>
          <w:szCs w:val="28"/>
          <w:lang w:val="uk-UA"/>
        </w:rPr>
        <w:lastRenderedPageBreak/>
        <w:t>Детально розглянемо завдання для самостійного опрацювання  першого етапу тренінгової роботи у таблиці 3.</w:t>
      </w:r>
      <w:r w:rsidR="00342B9C">
        <w:rPr>
          <w:sz w:val="28"/>
          <w:szCs w:val="28"/>
          <w:lang w:val="uk-UA"/>
        </w:rPr>
        <w:t>1</w:t>
      </w:r>
      <w:r>
        <w:rPr>
          <w:sz w:val="28"/>
          <w:szCs w:val="28"/>
          <w:lang w:val="uk-UA"/>
        </w:rPr>
        <w:t>.3:</w:t>
      </w:r>
    </w:p>
    <w:p w14:paraId="7C747B9C" w14:textId="77777777" w:rsidR="003D5689" w:rsidRPr="00DE01B8" w:rsidRDefault="003D5689" w:rsidP="003D5689">
      <w:pPr>
        <w:spacing w:line="360" w:lineRule="auto"/>
        <w:ind w:firstLine="567"/>
        <w:jc w:val="right"/>
        <w:rPr>
          <w:bCs/>
          <w:sz w:val="28"/>
          <w:szCs w:val="28"/>
          <w:lang w:val="uk-UA"/>
        </w:rPr>
      </w:pPr>
      <w:r w:rsidRPr="00DE01B8">
        <w:rPr>
          <w:bCs/>
          <w:sz w:val="28"/>
          <w:szCs w:val="28"/>
          <w:lang w:val="uk-UA"/>
        </w:rPr>
        <w:t>Таблиця 3.</w:t>
      </w:r>
      <w:r w:rsidR="00342B9C" w:rsidRPr="00DE01B8">
        <w:rPr>
          <w:bCs/>
          <w:sz w:val="28"/>
          <w:szCs w:val="28"/>
          <w:lang w:val="uk-UA"/>
        </w:rPr>
        <w:t>1</w:t>
      </w:r>
      <w:r w:rsidRPr="00DE01B8">
        <w:rPr>
          <w:bCs/>
          <w:sz w:val="28"/>
          <w:szCs w:val="28"/>
          <w:lang w:val="uk-UA"/>
        </w:rPr>
        <w:t>.3</w:t>
      </w:r>
    </w:p>
    <w:p w14:paraId="1BB7016A" w14:textId="77777777" w:rsidR="003D5689" w:rsidRPr="00DE01B8" w:rsidRDefault="003D5689" w:rsidP="003D5689">
      <w:pPr>
        <w:spacing w:line="360" w:lineRule="auto"/>
        <w:ind w:firstLine="567"/>
        <w:jc w:val="center"/>
        <w:rPr>
          <w:bCs/>
          <w:sz w:val="28"/>
          <w:szCs w:val="28"/>
          <w:lang w:val="uk-UA"/>
        </w:rPr>
      </w:pPr>
      <w:r w:rsidRPr="00DE01B8">
        <w:rPr>
          <w:bCs/>
          <w:sz w:val="28"/>
          <w:szCs w:val="28"/>
          <w:lang w:val="uk-UA"/>
        </w:rPr>
        <w:t>«План домашнього завдання (Д</w:t>
      </w:r>
      <w:r w:rsidRPr="00DE01B8">
        <w:rPr>
          <w:bCs/>
          <w:sz w:val="28"/>
          <w:szCs w:val="28"/>
          <w:lang w:val="ru-RU"/>
        </w:rPr>
        <w:t>/</w:t>
      </w:r>
      <w:r w:rsidRPr="00DE01B8">
        <w:rPr>
          <w:bCs/>
          <w:sz w:val="28"/>
          <w:szCs w:val="28"/>
          <w:lang w:val="uk-UA"/>
        </w:rPr>
        <w:t>З) першої зустрічі»</w:t>
      </w:r>
    </w:p>
    <w:tbl>
      <w:tblPr>
        <w:tblStyle w:val="a4"/>
        <w:tblW w:w="9747" w:type="dxa"/>
        <w:tblLayout w:type="fixed"/>
        <w:tblLook w:val="04A0" w:firstRow="1" w:lastRow="0" w:firstColumn="1" w:lastColumn="0" w:noHBand="0" w:noVBand="1"/>
      </w:tblPr>
      <w:tblGrid>
        <w:gridCol w:w="1526"/>
        <w:gridCol w:w="3118"/>
        <w:gridCol w:w="1959"/>
        <w:gridCol w:w="3144"/>
      </w:tblGrid>
      <w:tr w:rsidR="00CB25CA" w:rsidRPr="00DE01B8" w14:paraId="17E7652D" w14:textId="77777777" w:rsidTr="00DE01B8">
        <w:tc>
          <w:tcPr>
            <w:tcW w:w="1526" w:type="dxa"/>
          </w:tcPr>
          <w:p w14:paraId="56BE0F28" w14:textId="77777777" w:rsidR="00CB25CA" w:rsidRPr="00C36A8A" w:rsidRDefault="00CB25CA" w:rsidP="003D5689">
            <w:pPr>
              <w:spacing w:line="360" w:lineRule="auto"/>
              <w:jc w:val="center"/>
              <w:rPr>
                <w:bCs/>
                <w:sz w:val="28"/>
                <w:szCs w:val="28"/>
                <w:lang w:val="uk-UA"/>
              </w:rPr>
            </w:pPr>
            <w:r w:rsidRPr="00C36A8A">
              <w:rPr>
                <w:bCs/>
                <w:sz w:val="28"/>
                <w:szCs w:val="28"/>
                <w:lang w:val="uk-UA"/>
              </w:rPr>
              <w:t>Тема Д</w:t>
            </w:r>
            <w:r w:rsidRPr="00C36A8A">
              <w:rPr>
                <w:bCs/>
                <w:sz w:val="28"/>
                <w:szCs w:val="28"/>
              </w:rPr>
              <w:t>/З</w:t>
            </w:r>
          </w:p>
        </w:tc>
        <w:tc>
          <w:tcPr>
            <w:tcW w:w="3118" w:type="dxa"/>
          </w:tcPr>
          <w:p w14:paraId="54584E97" w14:textId="77777777" w:rsidR="00CB25CA" w:rsidRPr="00C36A8A" w:rsidRDefault="00CB25CA" w:rsidP="003D5689">
            <w:pPr>
              <w:spacing w:line="360" w:lineRule="auto"/>
              <w:jc w:val="center"/>
              <w:rPr>
                <w:bCs/>
                <w:sz w:val="28"/>
                <w:szCs w:val="28"/>
                <w:lang w:val="uk-UA"/>
              </w:rPr>
            </w:pPr>
            <w:r w:rsidRPr="00C36A8A">
              <w:rPr>
                <w:bCs/>
                <w:sz w:val="28"/>
                <w:szCs w:val="28"/>
                <w:lang w:val="uk-UA"/>
              </w:rPr>
              <w:t>Мета Д</w:t>
            </w:r>
            <w:r w:rsidRPr="00C36A8A">
              <w:rPr>
                <w:bCs/>
                <w:sz w:val="28"/>
                <w:szCs w:val="28"/>
              </w:rPr>
              <w:t>/З</w:t>
            </w:r>
          </w:p>
        </w:tc>
        <w:tc>
          <w:tcPr>
            <w:tcW w:w="1959" w:type="dxa"/>
          </w:tcPr>
          <w:p w14:paraId="5ACBE79F" w14:textId="77777777" w:rsidR="00CB25CA" w:rsidRPr="00C36A8A" w:rsidRDefault="00CB25CA" w:rsidP="004F78B0">
            <w:pPr>
              <w:jc w:val="center"/>
              <w:rPr>
                <w:bCs/>
                <w:sz w:val="28"/>
                <w:szCs w:val="28"/>
                <w:lang w:val="uk-UA"/>
              </w:rPr>
            </w:pPr>
            <w:r w:rsidRPr="00C36A8A">
              <w:rPr>
                <w:bCs/>
                <w:sz w:val="28"/>
                <w:szCs w:val="28"/>
                <w:lang w:val="uk-UA"/>
              </w:rPr>
              <w:t>Задачі Д</w:t>
            </w:r>
            <w:r w:rsidRPr="00C36A8A">
              <w:rPr>
                <w:bCs/>
                <w:sz w:val="28"/>
                <w:szCs w:val="28"/>
              </w:rPr>
              <w:t>/З</w:t>
            </w:r>
          </w:p>
        </w:tc>
        <w:tc>
          <w:tcPr>
            <w:tcW w:w="3144" w:type="dxa"/>
          </w:tcPr>
          <w:p w14:paraId="5B81A6C3" w14:textId="77777777" w:rsidR="00CB25CA" w:rsidRPr="00C36A8A" w:rsidRDefault="00CB25CA" w:rsidP="004F78B0">
            <w:pPr>
              <w:jc w:val="center"/>
              <w:rPr>
                <w:bCs/>
                <w:sz w:val="28"/>
                <w:szCs w:val="28"/>
                <w:lang w:val="uk-UA"/>
              </w:rPr>
            </w:pPr>
            <w:r w:rsidRPr="00C36A8A">
              <w:rPr>
                <w:bCs/>
                <w:sz w:val="28"/>
                <w:szCs w:val="28"/>
                <w:lang w:val="uk-UA"/>
              </w:rPr>
              <w:t xml:space="preserve">Завдання </w:t>
            </w:r>
            <w:r w:rsidRPr="00C36A8A">
              <w:rPr>
                <w:bCs/>
                <w:sz w:val="28"/>
                <w:szCs w:val="28"/>
              </w:rPr>
              <w:t xml:space="preserve">для </w:t>
            </w:r>
            <w:r w:rsidR="001E33BE" w:rsidRPr="00C36A8A">
              <w:rPr>
                <w:bCs/>
                <w:sz w:val="28"/>
                <w:szCs w:val="28"/>
                <w:lang w:val="uk-UA"/>
              </w:rPr>
              <w:t xml:space="preserve">домашнього </w:t>
            </w:r>
            <w:proofErr w:type="spellStart"/>
            <w:r w:rsidRPr="00C36A8A">
              <w:rPr>
                <w:bCs/>
                <w:sz w:val="28"/>
                <w:szCs w:val="28"/>
              </w:rPr>
              <w:t>опрацювання</w:t>
            </w:r>
            <w:proofErr w:type="spellEnd"/>
          </w:p>
        </w:tc>
      </w:tr>
      <w:tr w:rsidR="00CB25CA" w14:paraId="56753B62" w14:textId="77777777" w:rsidTr="00DE01B8">
        <w:tc>
          <w:tcPr>
            <w:tcW w:w="1526" w:type="dxa"/>
          </w:tcPr>
          <w:p w14:paraId="23213D20" w14:textId="77777777" w:rsidR="00CB25CA" w:rsidRPr="00C36A8A" w:rsidRDefault="00CB25CA" w:rsidP="004F78B0">
            <w:pPr>
              <w:jc w:val="center"/>
              <w:rPr>
                <w:sz w:val="24"/>
                <w:szCs w:val="24"/>
                <w:lang w:val="uk-UA"/>
              </w:rPr>
            </w:pPr>
            <w:r w:rsidRPr="00C36A8A">
              <w:rPr>
                <w:sz w:val="24"/>
                <w:szCs w:val="24"/>
                <w:lang w:val="uk-UA"/>
              </w:rPr>
              <w:t>Стратегічний рівень</w:t>
            </w:r>
          </w:p>
        </w:tc>
        <w:tc>
          <w:tcPr>
            <w:tcW w:w="3118" w:type="dxa"/>
          </w:tcPr>
          <w:p w14:paraId="4D32BCEE" w14:textId="77777777" w:rsidR="00CB25CA" w:rsidRPr="00C36A8A" w:rsidRDefault="00CB25CA" w:rsidP="004F78B0">
            <w:pPr>
              <w:rPr>
                <w:sz w:val="28"/>
                <w:szCs w:val="28"/>
                <w:lang w:val="uk-UA"/>
              </w:rPr>
            </w:pPr>
            <w:r w:rsidRPr="00C36A8A">
              <w:rPr>
                <w:sz w:val="28"/>
                <w:szCs w:val="28"/>
                <w:lang w:val="uk-UA"/>
              </w:rPr>
              <w:t>Налагодити самоорганізацію на стратегічному рівні.</w:t>
            </w:r>
          </w:p>
          <w:p w14:paraId="0692B8E5" w14:textId="7724FAFA" w:rsidR="00CB25CA" w:rsidRPr="00C36A8A" w:rsidRDefault="00CB25CA" w:rsidP="004F78B0">
            <w:pPr>
              <w:rPr>
                <w:sz w:val="28"/>
                <w:szCs w:val="28"/>
                <w:lang w:val="uk-UA"/>
              </w:rPr>
            </w:pPr>
            <w:r w:rsidRPr="00C36A8A">
              <w:rPr>
                <w:sz w:val="28"/>
                <w:szCs w:val="28"/>
                <w:lang w:val="uk-UA"/>
              </w:rPr>
              <w:t>Збільшити задоволеність життям</w:t>
            </w:r>
          </w:p>
        </w:tc>
        <w:tc>
          <w:tcPr>
            <w:tcW w:w="1959" w:type="dxa"/>
          </w:tcPr>
          <w:p w14:paraId="45CBEC7A" w14:textId="77777777" w:rsidR="00CB25CA" w:rsidRPr="00C36A8A" w:rsidRDefault="00CB25CA" w:rsidP="004F78B0">
            <w:pPr>
              <w:pStyle w:val="a3"/>
              <w:ind w:left="0"/>
              <w:rPr>
                <w:rFonts w:eastAsiaTheme="minorEastAsia"/>
                <w:sz w:val="28"/>
                <w:szCs w:val="28"/>
                <w:lang w:val="uk-UA" w:eastAsia="zh-CN"/>
              </w:rPr>
            </w:pPr>
            <w:r w:rsidRPr="00C36A8A">
              <w:rPr>
                <w:rFonts w:eastAsiaTheme="minorEastAsia"/>
                <w:sz w:val="28"/>
                <w:szCs w:val="28"/>
                <w:lang w:val="uk-UA" w:eastAsia="zh-CN"/>
              </w:rPr>
              <w:t>Визначити</w:t>
            </w:r>
          </w:p>
          <w:p w14:paraId="3B3BE281" w14:textId="77777777" w:rsidR="00CB25CA" w:rsidRPr="00C36A8A" w:rsidRDefault="00CB25CA" w:rsidP="004F78B0">
            <w:pPr>
              <w:pStyle w:val="a3"/>
              <w:ind w:left="0"/>
              <w:rPr>
                <w:rFonts w:eastAsiaTheme="minorEastAsia"/>
                <w:sz w:val="28"/>
                <w:szCs w:val="28"/>
                <w:lang w:val="uk-UA" w:eastAsia="zh-CN"/>
              </w:rPr>
            </w:pPr>
            <w:r w:rsidRPr="00C36A8A">
              <w:rPr>
                <w:rFonts w:eastAsiaTheme="minorEastAsia"/>
                <w:sz w:val="28"/>
                <w:szCs w:val="28"/>
                <w:lang w:val="uk-UA" w:eastAsia="zh-CN"/>
              </w:rPr>
              <w:t>напрямок руху та орієнтири.</w:t>
            </w:r>
          </w:p>
          <w:p w14:paraId="036D5512" w14:textId="77777777" w:rsidR="00CB25CA" w:rsidRPr="00C36A8A" w:rsidRDefault="00CB25CA" w:rsidP="004F78B0">
            <w:pPr>
              <w:pStyle w:val="a3"/>
              <w:ind w:left="0"/>
              <w:rPr>
                <w:rFonts w:eastAsiaTheme="minorEastAsia"/>
                <w:sz w:val="28"/>
                <w:szCs w:val="28"/>
                <w:lang w:val="uk-UA" w:eastAsia="zh-CN"/>
              </w:rPr>
            </w:pPr>
            <w:r w:rsidRPr="00C36A8A">
              <w:rPr>
                <w:rFonts w:eastAsiaTheme="minorEastAsia"/>
                <w:sz w:val="28"/>
                <w:szCs w:val="28"/>
                <w:lang w:val="uk-UA" w:eastAsia="zh-CN"/>
              </w:rPr>
              <w:t xml:space="preserve">Поставити довготривалі цілі. </w:t>
            </w:r>
          </w:p>
          <w:p w14:paraId="14653DBA" w14:textId="77777777" w:rsidR="00CB25CA" w:rsidRPr="00C36A8A" w:rsidRDefault="00CB25CA" w:rsidP="004F78B0">
            <w:pPr>
              <w:pStyle w:val="a3"/>
              <w:ind w:left="0"/>
              <w:rPr>
                <w:rFonts w:eastAsiaTheme="minorEastAsia"/>
                <w:sz w:val="28"/>
                <w:szCs w:val="28"/>
                <w:lang w:val="uk-UA" w:eastAsia="zh-CN"/>
              </w:rPr>
            </w:pPr>
          </w:p>
        </w:tc>
        <w:tc>
          <w:tcPr>
            <w:tcW w:w="3144" w:type="dxa"/>
          </w:tcPr>
          <w:p w14:paraId="0AFDC62A" w14:textId="77777777" w:rsidR="00CA625F" w:rsidRPr="00C36A8A" w:rsidRDefault="00CA625F" w:rsidP="004F78B0">
            <w:pPr>
              <w:pStyle w:val="a3"/>
              <w:numPr>
                <w:ilvl w:val="0"/>
                <w:numId w:val="9"/>
              </w:numPr>
              <w:ind w:left="214" w:hanging="214"/>
              <w:rPr>
                <w:rFonts w:eastAsiaTheme="minorEastAsia"/>
                <w:sz w:val="28"/>
                <w:szCs w:val="28"/>
                <w:lang w:val="uk-UA" w:eastAsia="zh-CN"/>
              </w:rPr>
            </w:pPr>
            <w:r w:rsidRPr="00C36A8A">
              <w:rPr>
                <w:rFonts w:eastAsiaTheme="minorEastAsia"/>
                <w:sz w:val="28"/>
                <w:szCs w:val="28"/>
                <w:lang w:val="uk-UA" w:eastAsia="zh-CN"/>
              </w:rPr>
              <w:t xml:space="preserve"> Виділити цілі на </w:t>
            </w:r>
            <w:r w:rsidR="00843F9E" w:rsidRPr="00C36A8A">
              <w:rPr>
                <w:rFonts w:eastAsiaTheme="minorEastAsia"/>
                <w:sz w:val="28"/>
                <w:szCs w:val="28"/>
                <w:lang w:val="uk-UA" w:eastAsia="zh-CN"/>
              </w:rPr>
              <w:t>майбутнє</w:t>
            </w:r>
            <w:r w:rsidRPr="00C36A8A">
              <w:rPr>
                <w:rFonts w:eastAsiaTheme="minorEastAsia"/>
                <w:sz w:val="28"/>
                <w:szCs w:val="28"/>
                <w:lang w:val="uk-UA" w:eastAsia="zh-CN"/>
              </w:rPr>
              <w:t>.</w:t>
            </w:r>
          </w:p>
          <w:p w14:paraId="44A7F892" w14:textId="77777777" w:rsidR="00CB25CA" w:rsidRPr="00C36A8A" w:rsidRDefault="00CB25CA" w:rsidP="004F78B0">
            <w:pPr>
              <w:pStyle w:val="a3"/>
              <w:numPr>
                <w:ilvl w:val="0"/>
                <w:numId w:val="9"/>
              </w:numPr>
              <w:ind w:left="214" w:hanging="214"/>
              <w:rPr>
                <w:rFonts w:eastAsiaTheme="minorEastAsia"/>
                <w:sz w:val="28"/>
                <w:szCs w:val="28"/>
                <w:lang w:val="uk-UA" w:eastAsia="zh-CN"/>
              </w:rPr>
            </w:pPr>
            <w:r w:rsidRPr="00C36A8A">
              <w:rPr>
                <w:rFonts w:eastAsiaTheme="minorEastAsia"/>
                <w:sz w:val="28"/>
                <w:szCs w:val="28"/>
                <w:lang w:val="uk-UA" w:eastAsia="zh-CN"/>
              </w:rPr>
              <w:t>Створити стратегію.</w:t>
            </w:r>
          </w:p>
          <w:p w14:paraId="7AF7E588" w14:textId="77777777" w:rsidR="00CB25CA" w:rsidRPr="00C36A8A" w:rsidRDefault="00CB25CA" w:rsidP="004F78B0">
            <w:pPr>
              <w:pStyle w:val="a3"/>
              <w:numPr>
                <w:ilvl w:val="0"/>
                <w:numId w:val="9"/>
              </w:numPr>
              <w:ind w:left="214" w:hanging="214"/>
              <w:rPr>
                <w:rFonts w:eastAsiaTheme="minorEastAsia"/>
                <w:sz w:val="28"/>
                <w:szCs w:val="28"/>
                <w:lang w:val="uk-UA" w:eastAsia="zh-CN"/>
              </w:rPr>
            </w:pPr>
            <w:r w:rsidRPr="00C36A8A">
              <w:rPr>
                <w:rFonts w:eastAsiaTheme="minorEastAsia"/>
                <w:sz w:val="28"/>
                <w:szCs w:val="28"/>
                <w:lang w:val="uk-UA" w:eastAsia="zh-CN"/>
              </w:rPr>
              <w:t xml:space="preserve"> Написати пан на рік (можна й більше)</w:t>
            </w:r>
            <w:r w:rsidR="001E33BE" w:rsidRPr="00C36A8A">
              <w:rPr>
                <w:rFonts w:eastAsiaTheme="minorEastAsia"/>
                <w:sz w:val="28"/>
                <w:szCs w:val="28"/>
                <w:lang w:eastAsia="zh-CN"/>
              </w:rPr>
              <w:t>.</w:t>
            </w:r>
          </w:p>
          <w:p w14:paraId="132D9336" w14:textId="77777777" w:rsidR="00CB25CA" w:rsidRPr="00C36A8A" w:rsidRDefault="00CB25CA" w:rsidP="004F78B0">
            <w:pPr>
              <w:rPr>
                <w:sz w:val="28"/>
                <w:szCs w:val="28"/>
                <w:lang w:val="uk-UA"/>
              </w:rPr>
            </w:pPr>
          </w:p>
        </w:tc>
      </w:tr>
      <w:tr w:rsidR="00CB25CA" w14:paraId="6A951558" w14:textId="77777777" w:rsidTr="00DE01B8">
        <w:tc>
          <w:tcPr>
            <w:tcW w:w="1526" w:type="dxa"/>
          </w:tcPr>
          <w:p w14:paraId="6A74045A" w14:textId="77777777" w:rsidR="00CB25CA" w:rsidRPr="00C36A8A" w:rsidRDefault="00CB25CA" w:rsidP="004F78B0">
            <w:pPr>
              <w:jc w:val="center"/>
              <w:rPr>
                <w:sz w:val="24"/>
                <w:szCs w:val="24"/>
                <w:lang w:val="uk-UA"/>
              </w:rPr>
            </w:pPr>
            <w:r w:rsidRPr="00C36A8A">
              <w:rPr>
                <w:sz w:val="24"/>
                <w:szCs w:val="24"/>
                <w:lang w:val="uk-UA"/>
              </w:rPr>
              <w:t>Тактичний рівень</w:t>
            </w:r>
          </w:p>
        </w:tc>
        <w:tc>
          <w:tcPr>
            <w:tcW w:w="3118" w:type="dxa"/>
          </w:tcPr>
          <w:p w14:paraId="7FD7E428" w14:textId="77777777" w:rsidR="00CB25CA" w:rsidRPr="00C36A8A" w:rsidRDefault="00CB25CA" w:rsidP="00CB25CA">
            <w:pPr>
              <w:rPr>
                <w:sz w:val="28"/>
                <w:szCs w:val="28"/>
                <w:lang w:val="uk-UA"/>
              </w:rPr>
            </w:pPr>
            <w:r w:rsidRPr="00C36A8A">
              <w:rPr>
                <w:sz w:val="28"/>
                <w:szCs w:val="28"/>
                <w:lang w:val="uk-UA"/>
              </w:rPr>
              <w:t>Налагодити самоорганізацію на тактичному рівні.</w:t>
            </w:r>
          </w:p>
          <w:p w14:paraId="1858CF37" w14:textId="77777777" w:rsidR="00CB25CA" w:rsidRPr="00C36A8A" w:rsidRDefault="00CB25CA" w:rsidP="004F78B0">
            <w:pPr>
              <w:rPr>
                <w:sz w:val="28"/>
                <w:szCs w:val="28"/>
                <w:lang w:val="uk-UA"/>
              </w:rPr>
            </w:pPr>
          </w:p>
        </w:tc>
        <w:tc>
          <w:tcPr>
            <w:tcW w:w="1959" w:type="dxa"/>
          </w:tcPr>
          <w:p w14:paraId="22122E0D" w14:textId="77777777" w:rsidR="00CB25CA" w:rsidRPr="00C36A8A" w:rsidRDefault="00CB25CA" w:rsidP="004F78B0">
            <w:pPr>
              <w:rPr>
                <w:sz w:val="28"/>
                <w:szCs w:val="28"/>
                <w:lang w:val="uk-UA"/>
              </w:rPr>
            </w:pPr>
            <w:r w:rsidRPr="00C36A8A">
              <w:rPr>
                <w:sz w:val="28"/>
                <w:szCs w:val="28"/>
                <w:lang w:val="uk-UA"/>
              </w:rPr>
              <w:t>Визначити пріоритети.</w:t>
            </w:r>
          </w:p>
          <w:p w14:paraId="2E7D5DA0" w14:textId="77777777" w:rsidR="00CB25CA" w:rsidRPr="00C36A8A" w:rsidRDefault="00CB25CA" w:rsidP="004F78B0">
            <w:pPr>
              <w:rPr>
                <w:sz w:val="28"/>
                <w:szCs w:val="28"/>
                <w:lang w:val="uk-UA"/>
              </w:rPr>
            </w:pPr>
            <w:r w:rsidRPr="00C36A8A">
              <w:rPr>
                <w:sz w:val="28"/>
                <w:szCs w:val="28"/>
                <w:lang w:val="uk-UA"/>
              </w:rPr>
              <w:t>Зменшити напругу від  великої кількості необхідних справ.</w:t>
            </w:r>
          </w:p>
        </w:tc>
        <w:tc>
          <w:tcPr>
            <w:tcW w:w="3144" w:type="dxa"/>
          </w:tcPr>
          <w:p w14:paraId="1A7D7FBF" w14:textId="77777777" w:rsidR="00CB25CA" w:rsidRPr="00C36A8A" w:rsidRDefault="00CB25CA" w:rsidP="00CB25CA">
            <w:pPr>
              <w:pStyle w:val="a3"/>
              <w:numPr>
                <w:ilvl w:val="0"/>
                <w:numId w:val="11"/>
              </w:numPr>
              <w:ind w:left="275" w:hanging="275"/>
              <w:rPr>
                <w:rFonts w:eastAsiaTheme="minorEastAsia"/>
                <w:sz w:val="28"/>
                <w:szCs w:val="28"/>
                <w:lang w:val="uk-UA" w:eastAsia="zh-CN"/>
              </w:rPr>
            </w:pPr>
            <w:r w:rsidRPr="00C36A8A">
              <w:rPr>
                <w:rFonts w:eastAsiaTheme="minorEastAsia"/>
                <w:sz w:val="28"/>
                <w:szCs w:val="28"/>
                <w:lang w:val="uk-UA" w:eastAsia="zh-CN"/>
              </w:rPr>
              <w:t>Написати план на місяць.</w:t>
            </w:r>
          </w:p>
          <w:p w14:paraId="5B9A73D7" w14:textId="77777777" w:rsidR="00CB25CA" w:rsidRPr="00C36A8A" w:rsidRDefault="00CB25CA" w:rsidP="00CB25CA">
            <w:pPr>
              <w:pStyle w:val="a3"/>
              <w:numPr>
                <w:ilvl w:val="0"/>
                <w:numId w:val="11"/>
              </w:numPr>
              <w:ind w:left="275" w:hanging="275"/>
              <w:rPr>
                <w:rFonts w:eastAsiaTheme="minorEastAsia"/>
                <w:sz w:val="28"/>
                <w:szCs w:val="28"/>
                <w:lang w:val="uk-UA" w:eastAsia="zh-CN"/>
              </w:rPr>
            </w:pPr>
            <w:r w:rsidRPr="00C36A8A">
              <w:rPr>
                <w:rFonts w:eastAsiaTheme="minorEastAsia"/>
                <w:sz w:val="28"/>
                <w:szCs w:val="28"/>
                <w:lang w:val="uk-UA" w:eastAsia="zh-CN"/>
              </w:rPr>
              <w:t xml:space="preserve">Написати план </w:t>
            </w:r>
            <w:r w:rsidR="001E33BE" w:rsidRPr="00C36A8A">
              <w:rPr>
                <w:rFonts w:eastAsiaTheme="minorEastAsia"/>
                <w:sz w:val="28"/>
                <w:szCs w:val="28"/>
                <w:lang w:val="uk-UA" w:eastAsia="zh-CN"/>
              </w:rPr>
              <w:t xml:space="preserve">на </w:t>
            </w:r>
            <w:r w:rsidRPr="00C36A8A">
              <w:rPr>
                <w:rFonts w:eastAsiaTheme="minorEastAsia"/>
                <w:sz w:val="28"/>
                <w:szCs w:val="28"/>
                <w:lang w:val="uk-UA" w:eastAsia="zh-CN"/>
              </w:rPr>
              <w:t>тиждень</w:t>
            </w:r>
            <w:r w:rsidR="001E33BE" w:rsidRPr="00C36A8A">
              <w:rPr>
                <w:rFonts w:eastAsiaTheme="minorEastAsia"/>
                <w:sz w:val="28"/>
                <w:szCs w:val="28"/>
                <w:lang w:val="uk-UA" w:eastAsia="zh-CN"/>
              </w:rPr>
              <w:t>.</w:t>
            </w:r>
          </w:p>
          <w:p w14:paraId="4F5AD473" w14:textId="77777777" w:rsidR="00CB25CA" w:rsidRPr="00C36A8A" w:rsidRDefault="00CB25CA" w:rsidP="00CB25CA">
            <w:pPr>
              <w:pStyle w:val="a3"/>
              <w:numPr>
                <w:ilvl w:val="0"/>
                <w:numId w:val="11"/>
              </w:numPr>
              <w:ind w:left="275" w:hanging="275"/>
              <w:rPr>
                <w:rFonts w:eastAsiaTheme="minorEastAsia"/>
                <w:sz w:val="28"/>
                <w:szCs w:val="28"/>
                <w:lang w:val="uk-UA" w:eastAsia="zh-CN"/>
              </w:rPr>
            </w:pPr>
            <w:r w:rsidRPr="00C36A8A">
              <w:rPr>
                <w:rFonts w:eastAsiaTheme="minorEastAsia"/>
                <w:sz w:val="28"/>
                <w:szCs w:val="28"/>
                <w:lang w:val="uk-UA" w:eastAsia="zh-CN"/>
              </w:rPr>
              <w:t>Розписати план для проектів</w:t>
            </w:r>
            <w:r w:rsidR="001E33BE" w:rsidRPr="00C36A8A">
              <w:rPr>
                <w:rFonts w:eastAsiaTheme="minorEastAsia"/>
                <w:sz w:val="28"/>
                <w:szCs w:val="28"/>
                <w:lang w:val="en-US" w:eastAsia="zh-CN"/>
              </w:rPr>
              <w:t>.</w:t>
            </w:r>
          </w:p>
        </w:tc>
      </w:tr>
      <w:tr w:rsidR="00CB25CA" w14:paraId="618926DC" w14:textId="77777777" w:rsidTr="00DE01B8">
        <w:tc>
          <w:tcPr>
            <w:tcW w:w="1526" w:type="dxa"/>
          </w:tcPr>
          <w:p w14:paraId="7460BB70" w14:textId="77777777" w:rsidR="00CB25CA" w:rsidRPr="00C36A8A" w:rsidRDefault="00CB25CA" w:rsidP="00CB25CA">
            <w:pPr>
              <w:jc w:val="center"/>
              <w:rPr>
                <w:sz w:val="24"/>
                <w:szCs w:val="24"/>
                <w:lang w:val="uk-UA"/>
              </w:rPr>
            </w:pPr>
            <w:r w:rsidRPr="00C36A8A">
              <w:rPr>
                <w:sz w:val="24"/>
                <w:szCs w:val="24"/>
                <w:lang w:val="uk-UA"/>
              </w:rPr>
              <w:t>Оперативний рівень</w:t>
            </w:r>
          </w:p>
          <w:p w14:paraId="3E03BC29" w14:textId="77777777" w:rsidR="001A2475" w:rsidRPr="00C36A8A" w:rsidRDefault="001A2475" w:rsidP="001A2475">
            <w:pPr>
              <w:rPr>
                <w:sz w:val="24"/>
                <w:szCs w:val="24"/>
                <w:lang w:val="uk-UA"/>
              </w:rPr>
            </w:pPr>
          </w:p>
          <w:p w14:paraId="30565021" w14:textId="77777777" w:rsidR="001A2475" w:rsidRPr="00C36A8A" w:rsidRDefault="001A2475" w:rsidP="001A2475">
            <w:pPr>
              <w:rPr>
                <w:sz w:val="24"/>
                <w:szCs w:val="24"/>
                <w:lang w:val="uk-UA"/>
              </w:rPr>
            </w:pPr>
          </w:p>
          <w:p w14:paraId="7A4CD6A7" w14:textId="77777777" w:rsidR="001A2475" w:rsidRPr="00C36A8A" w:rsidRDefault="001A2475" w:rsidP="001A2475">
            <w:pPr>
              <w:rPr>
                <w:sz w:val="24"/>
                <w:szCs w:val="24"/>
                <w:lang w:val="uk-UA"/>
              </w:rPr>
            </w:pPr>
          </w:p>
          <w:p w14:paraId="70D3CE9C" w14:textId="77777777" w:rsidR="001A2475" w:rsidRPr="00C36A8A" w:rsidRDefault="001A2475" w:rsidP="001A2475">
            <w:pPr>
              <w:rPr>
                <w:sz w:val="24"/>
                <w:szCs w:val="24"/>
                <w:lang w:val="uk-UA"/>
              </w:rPr>
            </w:pPr>
          </w:p>
          <w:p w14:paraId="08AA1FF3" w14:textId="77777777" w:rsidR="001A2475" w:rsidRPr="00C36A8A" w:rsidRDefault="001A2475" w:rsidP="001A2475">
            <w:pPr>
              <w:rPr>
                <w:sz w:val="24"/>
                <w:szCs w:val="24"/>
                <w:lang w:val="uk-UA"/>
              </w:rPr>
            </w:pPr>
          </w:p>
          <w:p w14:paraId="019868B3" w14:textId="77777777" w:rsidR="001A2475" w:rsidRPr="00C36A8A" w:rsidRDefault="001A2475" w:rsidP="001A2475">
            <w:pPr>
              <w:rPr>
                <w:sz w:val="24"/>
                <w:szCs w:val="24"/>
                <w:lang w:val="uk-UA"/>
              </w:rPr>
            </w:pPr>
          </w:p>
          <w:p w14:paraId="4EF55013" w14:textId="77777777" w:rsidR="001A2475" w:rsidRPr="00C36A8A" w:rsidRDefault="001A2475" w:rsidP="001A2475">
            <w:pPr>
              <w:rPr>
                <w:sz w:val="24"/>
                <w:szCs w:val="24"/>
                <w:lang w:val="uk-UA"/>
              </w:rPr>
            </w:pPr>
          </w:p>
          <w:p w14:paraId="340DD9D2" w14:textId="77777777" w:rsidR="001A2475" w:rsidRPr="00C36A8A" w:rsidRDefault="001A2475" w:rsidP="001A2475">
            <w:pPr>
              <w:rPr>
                <w:sz w:val="24"/>
                <w:szCs w:val="24"/>
                <w:lang w:val="uk-UA"/>
              </w:rPr>
            </w:pPr>
          </w:p>
          <w:p w14:paraId="126A2854" w14:textId="77777777" w:rsidR="001A2475" w:rsidRPr="00C36A8A" w:rsidRDefault="001A2475" w:rsidP="001A2475">
            <w:pPr>
              <w:rPr>
                <w:sz w:val="24"/>
                <w:szCs w:val="24"/>
                <w:lang w:val="uk-UA"/>
              </w:rPr>
            </w:pPr>
          </w:p>
          <w:p w14:paraId="0D99EC98" w14:textId="77777777" w:rsidR="001A2475" w:rsidRPr="00C36A8A" w:rsidRDefault="001A2475" w:rsidP="001A2475">
            <w:pPr>
              <w:jc w:val="center"/>
              <w:rPr>
                <w:sz w:val="24"/>
                <w:szCs w:val="24"/>
                <w:lang w:val="uk-UA"/>
              </w:rPr>
            </w:pPr>
          </w:p>
        </w:tc>
        <w:tc>
          <w:tcPr>
            <w:tcW w:w="3118" w:type="dxa"/>
          </w:tcPr>
          <w:p w14:paraId="65164108" w14:textId="77777777" w:rsidR="00CB25CA" w:rsidRPr="00C36A8A" w:rsidRDefault="00CB25CA" w:rsidP="00CB25CA">
            <w:pPr>
              <w:rPr>
                <w:sz w:val="28"/>
                <w:szCs w:val="28"/>
                <w:lang w:val="uk-UA"/>
              </w:rPr>
            </w:pPr>
            <w:r w:rsidRPr="00C36A8A">
              <w:rPr>
                <w:sz w:val="28"/>
                <w:szCs w:val="28"/>
                <w:lang w:val="uk-UA"/>
              </w:rPr>
              <w:t>Налагодити самоорганізацію на оперативному рівні.</w:t>
            </w:r>
          </w:p>
          <w:p w14:paraId="21C9CA7E" w14:textId="77777777" w:rsidR="00CB25CA" w:rsidRPr="00C36A8A" w:rsidRDefault="00CB25CA" w:rsidP="00CB25CA">
            <w:pPr>
              <w:rPr>
                <w:sz w:val="28"/>
                <w:szCs w:val="28"/>
                <w:lang w:val="uk-UA"/>
              </w:rPr>
            </w:pPr>
            <w:r w:rsidRPr="00C36A8A">
              <w:rPr>
                <w:sz w:val="28"/>
                <w:szCs w:val="28"/>
                <w:lang w:val="uk-UA"/>
              </w:rPr>
              <w:t>Встигати виконувати список справ на день.</w:t>
            </w:r>
          </w:p>
          <w:p w14:paraId="5569FD8B" w14:textId="77777777" w:rsidR="00CB25CA" w:rsidRPr="00C36A8A" w:rsidRDefault="00CB25CA" w:rsidP="004F78B0">
            <w:pPr>
              <w:rPr>
                <w:sz w:val="28"/>
                <w:szCs w:val="28"/>
                <w:lang w:val="uk-UA"/>
              </w:rPr>
            </w:pPr>
            <w:r w:rsidRPr="00C36A8A">
              <w:rPr>
                <w:sz w:val="28"/>
                <w:szCs w:val="28"/>
                <w:lang w:val="uk-UA"/>
              </w:rPr>
              <w:t xml:space="preserve">Очистити голову від зайвих думок, що викликають </w:t>
            </w:r>
            <w:r w:rsidR="001E33BE" w:rsidRPr="00C36A8A">
              <w:rPr>
                <w:sz w:val="28"/>
                <w:szCs w:val="28"/>
                <w:lang w:val="uk-UA"/>
              </w:rPr>
              <w:t>тривогу</w:t>
            </w:r>
            <w:r w:rsidRPr="00C36A8A">
              <w:rPr>
                <w:sz w:val="28"/>
                <w:szCs w:val="28"/>
                <w:lang w:val="uk-UA"/>
              </w:rPr>
              <w:t>.</w:t>
            </w:r>
          </w:p>
          <w:p w14:paraId="096CACF1" w14:textId="60BD33F7" w:rsidR="00CB25CA" w:rsidRPr="00C36A8A" w:rsidRDefault="00CB25CA" w:rsidP="004F78B0">
            <w:pPr>
              <w:rPr>
                <w:sz w:val="28"/>
                <w:szCs w:val="28"/>
                <w:lang w:val="uk-UA"/>
              </w:rPr>
            </w:pPr>
            <w:r w:rsidRPr="00C36A8A">
              <w:rPr>
                <w:sz w:val="28"/>
                <w:szCs w:val="28"/>
                <w:lang w:val="uk-UA"/>
              </w:rPr>
              <w:t>Можливість фокусуватися на головному.</w:t>
            </w:r>
          </w:p>
        </w:tc>
        <w:tc>
          <w:tcPr>
            <w:tcW w:w="1959" w:type="dxa"/>
          </w:tcPr>
          <w:p w14:paraId="293360E2" w14:textId="77777777" w:rsidR="00CB25CA" w:rsidRPr="00C36A8A" w:rsidRDefault="00422FBE" w:rsidP="004F78B0">
            <w:pPr>
              <w:rPr>
                <w:sz w:val="28"/>
                <w:szCs w:val="28"/>
                <w:lang w:val="uk-UA"/>
              </w:rPr>
            </w:pPr>
            <w:r w:rsidRPr="00C36A8A">
              <w:rPr>
                <w:sz w:val="28"/>
                <w:szCs w:val="28"/>
                <w:lang w:val="uk-UA"/>
              </w:rPr>
              <w:t>Впровадити щоденне планування своєї діяльності.</w:t>
            </w:r>
          </w:p>
          <w:p w14:paraId="331894F2" w14:textId="77777777" w:rsidR="00422FBE" w:rsidRPr="00C36A8A" w:rsidRDefault="00422FBE" w:rsidP="004F78B0">
            <w:pPr>
              <w:rPr>
                <w:sz w:val="28"/>
                <w:szCs w:val="28"/>
                <w:lang w:val="uk-UA"/>
              </w:rPr>
            </w:pPr>
            <w:r w:rsidRPr="00C36A8A">
              <w:rPr>
                <w:sz w:val="28"/>
                <w:szCs w:val="28"/>
                <w:lang w:val="uk-UA"/>
              </w:rPr>
              <w:t>Використовувати планер для фіксації задач.</w:t>
            </w:r>
          </w:p>
        </w:tc>
        <w:tc>
          <w:tcPr>
            <w:tcW w:w="3144" w:type="dxa"/>
          </w:tcPr>
          <w:p w14:paraId="5116CF65" w14:textId="77777777" w:rsidR="00CB25CA" w:rsidRPr="00C36A8A" w:rsidRDefault="00CB25CA" w:rsidP="00CB25CA">
            <w:pPr>
              <w:pStyle w:val="a3"/>
              <w:numPr>
                <w:ilvl w:val="0"/>
                <w:numId w:val="13"/>
              </w:numPr>
              <w:ind w:left="241" w:hanging="284"/>
              <w:rPr>
                <w:rFonts w:eastAsiaTheme="minorEastAsia"/>
                <w:sz w:val="28"/>
                <w:szCs w:val="28"/>
                <w:lang w:val="uk-UA" w:eastAsia="zh-CN"/>
              </w:rPr>
            </w:pPr>
            <w:r w:rsidRPr="00C36A8A">
              <w:rPr>
                <w:rFonts w:eastAsiaTheme="minorEastAsia"/>
                <w:sz w:val="28"/>
                <w:szCs w:val="28"/>
                <w:lang w:val="uk-UA" w:eastAsia="zh-CN"/>
              </w:rPr>
              <w:t>Кожен вечір писати план на наступний день</w:t>
            </w:r>
            <w:r w:rsidR="001E33BE" w:rsidRPr="00C36A8A">
              <w:rPr>
                <w:rFonts w:eastAsiaTheme="minorEastAsia"/>
                <w:sz w:val="28"/>
                <w:szCs w:val="28"/>
                <w:lang w:eastAsia="zh-CN"/>
              </w:rPr>
              <w:t>.</w:t>
            </w:r>
          </w:p>
          <w:p w14:paraId="731F3A78" w14:textId="77777777" w:rsidR="00CB25CA" w:rsidRPr="00C36A8A" w:rsidRDefault="00CB25CA" w:rsidP="00CB25CA">
            <w:pPr>
              <w:pStyle w:val="a3"/>
              <w:numPr>
                <w:ilvl w:val="0"/>
                <w:numId w:val="13"/>
              </w:numPr>
              <w:ind w:left="241" w:hanging="284"/>
              <w:rPr>
                <w:rFonts w:eastAsiaTheme="minorEastAsia"/>
                <w:sz w:val="28"/>
                <w:szCs w:val="28"/>
                <w:lang w:val="uk-UA" w:eastAsia="zh-CN"/>
              </w:rPr>
            </w:pPr>
            <w:r w:rsidRPr="00C36A8A">
              <w:rPr>
                <w:rFonts w:eastAsiaTheme="minorEastAsia"/>
                <w:sz w:val="28"/>
                <w:szCs w:val="28"/>
                <w:lang w:val="uk-UA" w:eastAsia="zh-CN"/>
              </w:rPr>
              <w:t>Занести у планер всі рекурентні задачі</w:t>
            </w:r>
            <w:r w:rsidR="001E33BE" w:rsidRPr="00C36A8A">
              <w:rPr>
                <w:rFonts w:eastAsiaTheme="minorEastAsia"/>
                <w:sz w:val="28"/>
                <w:szCs w:val="28"/>
                <w:lang w:eastAsia="zh-CN"/>
              </w:rPr>
              <w:t>.</w:t>
            </w:r>
          </w:p>
          <w:p w14:paraId="1012F333" w14:textId="77777777" w:rsidR="00CB25CA" w:rsidRPr="00C36A8A" w:rsidRDefault="00CB25CA" w:rsidP="00CB25CA">
            <w:pPr>
              <w:pStyle w:val="a3"/>
              <w:numPr>
                <w:ilvl w:val="0"/>
                <w:numId w:val="13"/>
              </w:numPr>
              <w:ind w:left="241" w:hanging="284"/>
              <w:rPr>
                <w:rFonts w:eastAsiaTheme="minorEastAsia"/>
                <w:sz w:val="28"/>
                <w:szCs w:val="28"/>
                <w:lang w:val="uk-UA" w:eastAsia="zh-CN"/>
              </w:rPr>
            </w:pPr>
            <w:r w:rsidRPr="00C36A8A">
              <w:rPr>
                <w:rFonts w:eastAsiaTheme="minorEastAsia"/>
                <w:sz w:val="28"/>
                <w:szCs w:val="28"/>
                <w:lang w:val="uk-UA" w:eastAsia="zh-CN"/>
              </w:rPr>
              <w:t xml:space="preserve">Виділити </w:t>
            </w:r>
            <w:r w:rsidR="001A2475" w:rsidRPr="00C36A8A">
              <w:rPr>
                <w:rFonts w:eastAsiaTheme="minorEastAsia"/>
                <w:sz w:val="28"/>
                <w:szCs w:val="28"/>
                <w:lang w:val="uk-UA" w:eastAsia="zh-CN"/>
              </w:rPr>
              <w:t>т</w:t>
            </w:r>
            <w:r w:rsidRPr="00C36A8A">
              <w:rPr>
                <w:rFonts w:eastAsiaTheme="minorEastAsia"/>
                <w:sz w:val="28"/>
                <w:szCs w:val="28"/>
                <w:lang w:val="uk-UA" w:eastAsia="zh-CN"/>
              </w:rPr>
              <w:t>а зафіксувати у планері час на виконання рутин</w:t>
            </w:r>
            <w:r w:rsidR="001E33BE" w:rsidRPr="00C36A8A">
              <w:rPr>
                <w:rFonts w:eastAsiaTheme="minorEastAsia"/>
                <w:sz w:val="28"/>
                <w:szCs w:val="28"/>
                <w:lang w:eastAsia="zh-CN"/>
              </w:rPr>
              <w:t>.</w:t>
            </w:r>
          </w:p>
          <w:p w14:paraId="4208AAB1" w14:textId="77777777" w:rsidR="00CB25CA" w:rsidRPr="00C36A8A" w:rsidRDefault="00CB25CA" w:rsidP="00CB25CA">
            <w:pPr>
              <w:pStyle w:val="a3"/>
              <w:numPr>
                <w:ilvl w:val="0"/>
                <w:numId w:val="13"/>
              </w:numPr>
              <w:ind w:left="241" w:hanging="284"/>
              <w:rPr>
                <w:rFonts w:eastAsiaTheme="minorEastAsia"/>
                <w:sz w:val="28"/>
                <w:szCs w:val="28"/>
                <w:lang w:val="uk-UA" w:eastAsia="zh-CN"/>
              </w:rPr>
            </w:pPr>
            <w:r w:rsidRPr="00C36A8A">
              <w:rPr>
                <w:rFonts w:eastAsiaTheme="minorEastAsia"/>
                <w:sz w:val="28"/>
                <w:szCs w:val="28"/>
                <w:lang w:val="uk-UA" w:eastAsia="zh-CN"/>
              </w:rPr>
              <w:t>Занести у планер всі календарні події</w:t>
            </w:r>
            <w:r w:rsidR="001E33BE" w:rsidRPr="00C36A8A">
              <w:rPr>
                <w:rFonts w:eastAsiaTheme="minorEastAsia"/>
                <w:sz w:val="28"/>
                <w:szCs w:val="28"/>
                <w:lang w:eastAsia="zh-CN"/>
              </w:rPr>
              <w:t>.</w:t>
            </w:r>
          </w:p>
        </w:tc>
      </w:tr>
      <w:tr w:rsidR="001E33BE" w14:paraId="08085750" w14:textId="77777777" w:rsidTr="00DE01B8">
        <w:tc>
          <w:tcPr>
            <w:tcW w:w="1526" w:type="dxa"/>
          </w:tcPr>
          <w:p w14:paraId="65A4A89A" w14:textId="77777777" w:rsidR="001E33BE" w:rsidRPr="00C36A8A" w:rsidRDefault="001E6451" w:rsidP="00CB25CA">
            <w:pPr>
              <w:jc w:val="center"/>
              <w:rPr>
                <w:sz w:val="24"/>
                <w:szCs w:val="24"/>
                <w:lang w:val="uk-UA"/>
              </w:rPr>
            </w:pPr>
            <w:r w:rsidRPr="00C36A8A">
              <w:rPr>
                <w:sz w:val="24"/>
                <w:szCs w:val="24"/>
                <w:lang w:val="uk-UA"/>
              </w:rPr>
              <w:t xml:space="preserve">Принцип моніторингу </w:t>
            </w:r>
          </w:p>
        </w:tc>
        <w:tc>
          <w:tcPr>
            <w:tcW w:w="3118" w:type="dxa"/>
          </w:tcPr>
          <w:p w14:paraId="78E4FE40" w14:textId="77777777" w:rsidR="001E33BE" w:rsidRPr="00C36A8A" w:rsidRDefault="001E6451" w:rsidP="00CB25CA">
            <w:pPr>
              <w:rPr>
                <w:sz w:val="28"/>
                <w:szCs w:val="28"/>
                <w:lang w:val="uk-UA"/>
              </w:rPr>
            </w:pPr>
            <w:r w:rsidRPr="00C36A8A">
              <w:rPr>
                <w:sz w:val="28"/>
                <w:szCs w:val="28"/>
                <w:lang w:val="uk-UA"/>
              </w:rPr>
              <w:t>Впровадити облік показників успішності діяльності.</w:t>
            </w:r>
          </w:p>
        </w:tc>
        <w:tc>
          <w:tcPr>
            <w:tcW w:w="1959" w:type="dxa"/>
          </w:tcPr>
          <w:p w14:paraId="03FAC315" w14:textId="77777777" w:rsidR="001E33BE" w:rsidRPr="00C36A8A" w:rsidRDefault="00D944E5" w:rsidP="004F78B0">
            <w:pPr>
              <w:rPr>
                <w:sz w:val="28"/>
                <w:szCs w:val="28"/>
                <w:lang w:val="uk-UA"/>
              </w:rPr>
            </w:pPr>
            <w:r w:rsidRPr="00C36A8A">
              <w:rPr>
                <w:sz w:val="28"/>
                <w:szCs w:val="28"/>
                <w:lang w:val="uk-UA"/>
              </w:rPr>
              <w:t>Вп</w:t>
            </w:r>
            <w:r w:rsidR="001E6451" w:rsidRPr="00C36A8A">
              <w:rPr>
                <w:sz w:val="28"/>
                <w:szCs w:val="28"/>
                <w:lang w:val="uk-UA"/>
              </w:rPr>
              <w:t>ровадити та налагодити облік результативності та управління ними.</w:t>
            </w:r>
          </w:p>
        </w:tc>
        <w:tc>
          <w:tcPr>
            <w:tcW w:w="3144" w:type="dxa"/>
          </w:tcPr>
          <w:p w14:paraId="461AAA69" w14:textId="77777777" w:rsidR="001E33BE" w:rsidRPr="00C36A8A" w:rsidRDefault="001E6451" w:rsidP="00CB25CA">
            <w:pPr>
              <w:pStyle w:val="a3"/>
              <w:numPr>
                <w:ilvl w:val="0"/>
                <w:numId w:val="13"/>
              </w:numPr>
              <w:ind w:left="241" w:hanging="284"/>
              <w:rPr>
                <w:rFonts w:eastAsiaTheme="minorEastAsia"/>
                <w:sz w:val="28"/>
                <w:szCs w:val="28"/>
                <w:lang w:val="uk-UA" w:eastAsia="zh-CN"/>
              </w:rPr>
            </w:pPr>
            <w:r w:rsidRPr="00C36A8A">
              <w:rPr>
                <w:rFonts w:eastAsiaTheme="minorEastAsia"/>
                <w:sz w:val="28"/>
                <w:szCs w:val="28"/>
                <w:lang w:val="uk-UA" w:eastAsia="zh-CN"/>
              </w:rPr>
              <w:t>Поміркуват</w:t>
            </w:r>
            <w:r w:rsidR="00CA625F" w:rsidRPr="00C36A8A">
              <w:rPr>
                <w:rFonts w:eastAsiaTheme="minorEastAsia"/>
                <w:sz w:val="28"/>
                <w:szCs w:val="28"/>
                <w:lang w:val="uk-UA" w:eastAsia="zh-CN"/>
              </w:rPr>
              <w:t xml:space="preserve">и й </w:t>
            </w:r>
            <w:r w:rsidRPr="00C36A8A">
              <w:rPr>
                <w:rFonts w:eastAsiaTheme="minorEastAsia"/>
                <w:sz w:val="28"/>
                <w:szCs w:val="28"/>
                <w:lang w:val="uk-UA" w:eastAsia="zh-CN"/>
              </w:rPr>
              <w:t xml:space="preserve"> записати</w:t>
            </w:r>
            <w:r w:rsidR="00CA625F" w:rsidRPr="00C36A8A">
              <w:rPr>
                <w:rFonts w:eastAsiaTheme="minorEastAsia"/>
                <w:sz w:val="28"/>
                <w:szCs w:val="28"/>
                <w:lang w:val="uk-UA" w:eastAsia="zh-CN"/>
              </w:rPr>
              <w:t>,</w:t>
            </w:r>
            <w:r w:rsidRPr="00C36A8A">
              <w:rPr>
                <w:rFonts w:eastAsiaTheme="minorEastAsia"/>
                <w:sz w:val="28"/>
                <w:szCs w:val="28"/>
                <w:lang w:val="uk-UA" w:eastAsia="zh-CN"/>
              </w:rPr>
              <w:t xml:space="preserve"> які показники діяльності </w:t>
            </w:r>
            <w:r w:rsidR="00CA625F" w:rsidRPr="00C36A8A">
              <w:rPr>
                <w:rFonts w:eastAsiaTheme="minorEastAsia"/>
                <w:sz w:val="28"/>
                <w:szCs w:val="28"/>
                <w:lang w:val="uk-UA" w:eastAsia="zh-CN"/>
              </w:rPr>
              <w:t>необхідно</w:t>
            </w:r>
            <w:r w:rsidRPr="00C36A8A">
              <w:rPr>
                <w:rFonts w:eastAsiaTheme="minorEastAsia"/>
                <w:sz w:val="28"/>
                <w:szCs w:val="28"/>
                <w:lang w:val="uk-UA" w:eastAsia="zh-CN"/>
              </w:rPr>
              <w:t xml:space="preserve"> відслідковувати</w:t>
            </w:r>
            <w:r w:rsidR="00CA625F" w:rsidRPr="00C36A8A">
              <w:rPr>
                <w:rFonts w:eastAsiaTheme="minorEastAsia"/>
                <w:sz w:val="28"/>
                <w:szCs w:val="28"/>
                <w:lang w:val="uk-UA" w:eastAsia="zh-CN"/>
              </w:rPr>
              <w:t>?</w:t>
            </w:r>
            <w:r w:rsidRPr="00C36A8A">
              <w:rPr>
                <w:rFonts w:eastAsiaTheme="minorEastAsia"/>
                <w:sz w:val="28"/>
                <w:szCs w:val="28"/>
                <w:lang w:val="uk-UA" w:eastAsia="zh-CN"/>
              </w:rPr>
              <w:t xml:space="preserve"> </w:t>
            </w:r>
            <w:r w:rsidR="00CA625F" w:rsidRPr="00C36A8A">
              <w:rPr>
                <w:rFonts w:eastAsiaTheme="minorEastAsia"/>
                <w:sz w:val="28"/>
                <w:szCs w:val="28"/>
                <w:lang w:val="uk-UA" w:eastAsia="zh-CN"/>
              </w:rPr>
              <w:t>З</w:t>
            </w:r>
            <w:r w:rsidRPr="00C36A8A">
              <w:rPr>
                <w:rFonts w:eastAsiaTheme="minorEastAsia"/>
                <w:sz w:val="28"/>
                <w:szCs w:val="28"/>
                <w:lang w:val="uk-UA" w:eastAsia="zh-CN"/>
              </w:rPr>
              <w:t>а яким принципом їх аналізувати</w:t>
            </w:r>
            <w:r w:rsidR="00CA625F" w:rsidRPr="00C36A8A">
              <w:rPr>
                <w:rFonts w:eastAsiaTheme="minorEastAsia"/>
                <w:sz w:val="28"/>
                <w:szCs w:val="28"/>
                <w:lang w:val="uk-UA" w:eastAsia="zh-CN"/>
              </w:rPr>
              <w:t>?</w:t>
            </w:r>
          </w:p>
        </w:tc>
      </w:tr>
    </w:tbl>
    <w:p w14:paraId="7DE0F4B7" w14:textId="5BE6D9C8" w:rsidR="00D944E5" w:rsidRDefault="00CA625F" w:rsidP="00C36A8A">
      <w:pPr>
        <w:spacing w:line="360" w:lineRule="auto"/>
        <w:ind w:firstLine="567"/>
        <w:jc w:val="both"/>
        <w:rPr>
          <w:sz w:val="28"/>
          <w:szCs w:val="28"/>
          <w:lang w:val="uk-UA"/>
        </w:rPr>
      </w:pPr>
      <w:proofErr w:type="spellStart"/>
      <w:r>
        <w:rPr>
          <w:sz w:val="28"/>
          <w:szCs w:val="28"/>
          <w:lang w:val="uk-UA"/>
        </w:rPr>
        <w:lastRenderedPageBreak/>
        <w:t>Самоменеджмент</w:t>
      </w:r>
      <w:proofErr w:type="spellEnd"/>
      <w:r>
        <w:rPr>
          <w:sz w:val="28"/>
          <w:szCs w:val="28"/>
          <w:lang w:val="uk-UA"/>
        </w:rPr>
        <w:t xml:space="preserve"> базується на здатності до планування своєї діяльності й як наслідок свого життя в цілому, тому </w:t>
      </w:r>
      <w:r w:rsidRPr="007E5B9E">
        <w:rPr>
          <w:sz w:val="28"/>
          <w:szCs w:val="28"/>
          <w:u w:val="single"/>
          <w:lang w:val="uk-UA"/>
        </w:rPr>
        <w:t>другий етап тренінгової роботи</w:t>
      </w:r>
      <w:r>
        <w:rPr>
          <w:sz w:val="28"/>
          <w:szCs w:val="28"/>
          <w:lang w:val="uk-UA"/>
        </w:rPr>
        <w:t xml:space="preserve"> присвячений опануванню системи планування своєї щоденної діяльності. Щоб </w:t>
      </w:r>
      <w:r w:rsidR="00D944E5">
        <w:rPr>
          <w:sz w:val="28"/>
          <w:szCs w:val="28"/>
          <w:lang w:val="uk-UA"/>
        </w:rPr>
        <w:t>взяти будь-що під контроль (будь це кухня, компанія чи свідомість) потрібно провести сбір, обробку, організацію, огляд та виконання. Оскільки, наша свідомість призначена  для створення ідей, а не для їх зберігання, други</w:t>
      </w:r>
      <w:r w:rsidR="002512CE">
        <w:rPr>
          <w:sz w:val="28"/>
          <w:szCs w:val="28"/>
          <w:lang w:val="uk-UA"/>
        </w:rPr>
        <w:t>й</w:t>
      </w:r>
      <w:r w:rsidR="00D944E5">
        <w:rPr>
          <w:sz w:val="28"/>
          <w:szCs w:val="28"/>
          <w:lang w:val="uk-UA"/>
        </w:rPr>
        <w:t xml:space="preserve"> етап</w:t>
      </w:r>
      <w:r w:rsidR="002512CE">
        <w:rPr>
          <w:sz w:val="28"/>
          <w:szCs w:val="28"/>
          <w:lang w:val="uk-UA"/>
        </w:rPr>
        <w:t xml:space="preserve"> тренінгової роботи – це лекція, метою якої є</w:t>
      </w:r>
      <w:r w:rsidR="00D944E5">
        <w:rPr>
          <w:sz w:val="28"/>
          <w:szCs w:val="28"/>
          <w:lang w:val="uk-UA"/>
        </w:rPr>
        <w:t xml:space="preserve">  впровадження спеціальних рекомендацій у свою щоденну діяльність</w:t>
      </w:r>
      <w:r w:rsidR="00241867">
        <w:rPr>
          <w:sz w:val="28"/>
          <w:szCs w:val="28"/>
          <w:lang w:val="uk-UA"/>
        </w:rPr>
        <w:t>, що допоможуть очистити свідомість від купи справ і направити свій ресурс на їх виконання</w:t>
      </w:r>
      <w:r w:rsidR="00D944E5">
        <w:rPr>
          <w:sz w:val="28"/>
          <w:szCs w:val="28"/>
          <w:lang w:val="uk-UA"/>
        </w:rPr>
        <w:t>. Детально розглянемо наступні рекомендації</w:t>
      </w:r>
      <w:r w:rsidR="002512CE">
        <w:rPr>
          <w:sz w:val="28"/>
          <w:szCs w:val="28"/>
          <w:lang w:val="uk-UA"/>
        </w:rPr>
        <w:t xml:space="preserve"> та </w:t>
      </w:r>
      <w:r w:rsidR="00D944E5">
        <w:rPr>
          <w:sz w:val="28"/>
          <w:szCs w:val="28"/>
          <w:lang w:val="uk-UA"/>
        </w:rPr>
        <w:t xml:space="preserve">завдання для самостійного опрацювання другого етапу тренінгової роботи: </w:t>
      </w:r>
    </w:p>
    <w:p w14:paraId="3A1901B3" w14:textId="77777777" w:rsidR="00D944E5" w:rsidRDefault="00D944E5" w:rsidP="00D944E5">
      <w:pPr>
        <w:pStyle w:val="a7"/>
        <w:spacing w:before="0" w:beforeAutospacing="0" w:after="0" w:afterAutospacing="0" w:line="360" w:lineRule="auto"/>
        <w:ind w:firstLine="420"/>
        <w:jc w:val="both"/>
        <w:rPr>
          <w:color w:val="000000"/>
        </w:rPr>
      </w:pPr>
      <w:r>
        <w:rPr>
          <w:b/>
          <w:bCs/>
          <w:color w:val="000000"/>
          <w:sz w:val="28"/>
          <w:szCs w:val="28"/>
        </w:rPr>
        <w:t>Рекомендація №1.</w:t>
      </w:r>
      <w:r>
        <w:rPr>
          <w:color w:val="000000"/>
          <w:sz w:val="28"/>
          <w:szCs w:val="28"/>
        </w:rPr>
        <w:t>  (якщо ви тримаєте все в голові)</w:t>
      </w:r>
    </w:p>
    <w:p w14:paraId="6C62F52F" w14:textId="77777777" w:rsidR="00D944E5" w:rsidRDefault="00D944E5" w:rsidP="00D944E5">
      <w:pPr>
        <w:pStyle w:val="a7"/>
        <w:spacing w:before="0" w:beforeAutospacing="0" w:after="0" w:afterAutospacing="0" w:line="360" w:lineRule="auto"/>
        <w:ind w:firstLine="420"/>
        <w:jc w:val="both"/>
        <w:rPr>
          <w:color w:val="000000"/>
        </w:rPr>
      </w:pPr>
      <w:r>
        <w:rPr>
          <w:color w:val="000000"/>
          <w:sz w:val="28"/>
          <w:szCs w:val="28"/>
        </w:rPr>
        <w:t>Утримання всіх задач неможливе без використання планера, коли ми тримаємо все в голові, це дуже енергозатратна справа з великою вірогідністю похибок, забувань та в результаті щоденних невдач. Щоб подолати цю проблему потрібно переносити інформацію на будь який носій, це може бути щоденник, календар, планер у своєму телефоні, нотатки. Коли ви це зробите, миттєво побачите поліпшення справ та свого самопочуття.</w:t>
      </w:r>
    </w:p>
    <w:p w14:paraId="2B64FF04" w14:textId="77777777" w:rsidR="00D944E5" w:rsidRDefault="00D944E5" w:rsidP="00D944E5">
      <w:pPr>
        <w:pStyle w:val="a7"/>
        <w:spacing w:before="0" w:beforeAutospacing="0" w:after="0" w:afterAutospacing="0" w:line="360" w:lineRule="auto"/>
        <w:ind w:firstLine="420"/>
        <w:jc w:val="both"/>
        <w:rPr>
          <w:color w:val="000000"/>
        </w:rPr>
      </w:pPr>
      <w:r>
        <w:rPr>
          <w:b/>
          <w:bCs/>
          <w:color w:val="000000"/>
          <w:sz w:val="28"/>
          <w:szCs w:val="28"/>
        </w:rPr>
        <w:t>Рекомендація №2</w:t>
      </w:r>
      <w:r>
        <w:rPr>
          <w:color w:val="000000"/>
          <w:sz w:val="28"/>
          <w:szCs w:val="28"/>
        </w:rPr>
        <w:t>. (якщо ви відчуваєте, що маєте справу з надзвичайно великим обсягом інформації і розумієте, що повернути контроль над ситуацією вдасться лише після декількох годин або днів, присвячених лише на спроби все систематизувати).</w:t>
      </w:r>
    </w:p>
    <w:p w14:paraId="5C980881"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 xml:space="preserve">Крок 1. </w:t>
      </w:r>
      <w:r>
        <w:rPr>
          <w:i/>
          <w:iCs/>
          <w:color w:val="000000"/>
          <w:sz w:val="28"/>
          <w:szCs w:val="28"/>
        </w:rPr>
        <w:t>Купуйте два лотка для вхідних задач.</w:t>
      </w:r>
    </w:p>
    <w:p w14:paraId="4F8B24B7"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 xml:space="preserve">Крок 2. </w:t>
      </w:r>
      <w:r>
        <w:rPr>
          <w:i/>
          <w:iCs/>
          <w:color w:val="000000"/>
          <w:sz w:val="28"/>
          <w:szCs w:val="28"/>
        </w:rPr>
        <w:t>Зберіть всі свої документи, нотатки, нагадування і покладіть в лоток для вхідних.</w:t>
      </w:r>
      <w:r>
        <w:rPr>
          <w:color w:val="000000"/>
          <w:sz w:val="28"/>
          <w:szCs w:val="28"/>
        </w:rPr>
        <w:t xml:space="preserve"> Ваш лоток для вхідних повинен стати єдиною точкою входу для будь якої поступаючої інформації. </w:t>
      </w:r>
    </w:p>
    <w:p w14:paraId="280C50E1"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Для функції лотка ви можете використовувати будь-який планер на телефоні, наприклад програму “Tik tik”. </w:t>
      </w:r>
    </w:p>
    <w:p w14:paraId="7B879DC1" w14:textId="77777777" w:rsidR="00D944E5" w:rsidRDefault="00D944E5" w:rsidP="00D944E5">
      <w:pPr>
        <w:pStyle w:val="a7"/>
        <w:spacing w:before="0" w:beforeAutospacing="0" w:after="0" w:afterAutospacing="0" w:line="360" w:lineRule="auto"/>
        <w:ind w:firstLine="567"/>
        <w:jc w:val="both"/>
        <w:rPr>
          <w:color w:val="000000"/>
        </w:rPr>
      </w:pPr>
      <w:r>
        <w:rPr>
          <w:b/>
          <w:bCs/>
          <w:color w:val="000000"/>
          <w:sz w:val="28"/>
          <w:szCs w:val="28"/>
        </w:rPr>
        <w:lastRenderedPageBreak/>
        <w:t>Рекомендація №3.</w:t>
      </w:r>
      <w:r>
        <w:rPr>
          <w:color w:val="000000"/>
          <w:sz w:val="28"/>
          <w:szCs w:val="28"/>
        </w:rPr>
        <w:t xml:space="preserve"> (якщо ви в ситуації коли нічого не просувається через те що не був зафіксований пункт, що вимагає певних подальших дій)</w:t>
      </w:r>
    </w:p>
    <w:p w14:paraId="1CBBE309"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 xml:space="preserve">Крок 1. </w:t>
      </w:r>
      <w:r>
        <w:rPr>
          <w:i/>
          <w:iCs/>
          <w:color w:val="000000"/>
          <w:sz w:val="28"/>
          <w:szCs w:val="28"/>
        </w:rPr>
        <w:t xml:space="preserve">Інструмент для збору завжди повинен бути у вас під рукою. </w:t>
      </w:r>
      <w:r>
        <w:rPr>
          <w:color w:val="000000"/>
          <w:sz w:val="28"/>
          <w:szCs w:val="28"/>
        </w:rPr>
        <w:t>Це може бути смартфон або папір з ручкою.</w:t>
      </w:r>
    </w:p>
    <w:p w14:paraId="6F0195BA"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 xml:space="preserve">Крок 2. </w:t>
      </w:r>
      <w:r>
        <w:rPr>
          <w:i/>
          <w:iCs/>
          <w:color w:val="000000"/>
          <w:sz w:val="28"/>
          <w:szCs w:val="28"/>
        </w:rPr>
        <w:t xml:space="preserve">Фіксуйте будь яке питання, що потребує дій, або ідею, як тільки вона виникає, особливо під час робочих зустрічей, розмов, роздумів. </w:t>
      </w:r>
      <w:r>
        <w:rPr>
          <w:color w:val="000000"/>
          <w:sz w:val="28"/>
          <w:szCs w:val="28"/>
        </w:rPr>
        <w:t>Не дозволяйте хорошим ідеям або домовленостям о наступних діях “втікати” від вас.</w:t>
      </w:r>
    </w:p>
    <w:p w14:paraId="2AD9E906"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 xml:space="preserve">Крок 3. </w:t>
      </w:r>
      <w:r>
        <w:rPr>
          <w:i/>
          <w:iCs/>
          <w:color w:val="000000"/>
          <w:sz w:val="28"/>
          <w:szCs w:val="28"/>
        </w:rPr>
        <w:t xml:space="preserve">Не рідше за один раз за день збирайте всі свої записи і складайте в лоток для вхідних. </w:t>
      </w:r>
      <w:r>
        <w:rPr>
          <w:color w:val="000000"/>
          <w:sz w:val="28"/>
          <w:szCs w:val="28"/>
        </w:rPr>
        <w:t>Протягом дня ви можете одразу вносити інформацію в потрібний список, наприклад “наступні дії”, “лист очікування” та ін. </w:t>
      </w:r>
    </w:p>
    <w:p w14:paraId="04CD46C0" w14:textId="77777777" w:rsidR="00D944E5" w:rsidRDefault="00D944E5" w:rsidP="00D944E5">
      <w:pPr>
        <w:pStyle w:val="a7"/>
        <w:spacing w:before="0" w:beforeAutospacing="0" w:after="0" w:afterAutospacing="0" w:line="360" w:lineRule="auto"/>
        <w:ind w:firstLine="567"/>
        <w:jc w:val="both"/>
        <w:rPr>
          <w:color w:val="000000"/>
        </w:rPr>
      </w:pPr>
      <w:r>
        <w:rPr>
          <w:b/>
          <w:bCs/>
          <w:color w:val="000000"/>
          <w:sz w:val="28"/>
          <w:szCs w:val="28"/>
        </w:rPr>
        <w:t>Рекомендація №4.</w:t>
      </w:r>
      <w:r>
        <w:rPr>
          <w:color w:val="000000"/>
          <w:sz w:val="28"/>
          <w:szCs w:val="28"/>
        </w:rPr>
        <w:t xml:space="preserve"> Очищення свідомості</w:t>
      </w:r>
    </w:p>
    <w:p w14:paraId="521FF6BC"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Заплануйте від 20 до 30 хвилин на проведення “очищення свідомості. Виконуйте цю вказівку регулярно, переміщаючи все що ви зібрали в лоток для вхідних.</w:t>
      </w:r>
    </w:p>
    <w:p w14:paraId="2F4972F9" w14:textId="77777777" w:rsidR="00D944E5" w:rsidRDefault="00D944E5" w:rsidP="00D944E5">
      <w:pPr>
        <w:pStyle w:val="a7"/>
        <w:spacing w:before="0" w:beforeAutospacing="0" w:after="0" w:afterAutospacing="0" w:line="360" w:lineRule="auto"/>
        <w:jc w:val="both"/>
        <w:rPr>
          <w:color w:val="000000"/>
        </w:rPr>
      </w:pPr>
      <w:r>
        <w:rPr>
          <w:color w:val="000000"/>
          <w:sz w:val="28"/>
          <w:szCs w:val="28"/>
        </w:rPr>
        <w:t>Для першого очищення свідомості вам необхідно:</w:t>
      </w:r>
    </w:p>
    <w:p w14:paraId="2FCC8AC8" w14:textId="77777777" w:rsidR="00D944E5" w:rsidRDefault="00D944E5" w:rsidP="00D944E5">
      <w:pPr>
        <w:pStyle w:val="a7"/>
        <w:numPr>
          <w:ilvl w:val="0"/>
          <w:numId w:val="14"/>
        </w:numPr>
        <w:spacing w:before="0" w:beforeAutospacing="0" w:after="0" w:afterAutospacing="0" w:line="360" w:lineRule="auto"/>
        <w:jc w:val="both"/>
        <w:textAlignment w:val="baseline"/>
        <w:rPr>
          <w:color w:val="000000"/>
          <w:sz w:val="28"/>
          <w:szCs w:val="28"/>
        </w:rPr>
      </w:pPr>
      <w:r>
        <w:rPr>
          <w:color w:val="000000"/>
          <w:sz w:val="28"/>
          <w:szCs w:val="28"/>
        </w:rPr>
        <w:t>Знайти спокійне тихе місце</w:t>
      </w:r>
      <w:r w:rsidR="0077161E">
        <w:rPr>
          <w:color w:val="000000"/>
          <w:sz w:val="28"/>
          <w:szCs w:val="28"/>
          <w:lang w:val="uk-UA"/>
        </w:rPr>
        <w:t>.</w:t>
      </w:r>
    </w:p>
    <w:p w14:paraId="54F4E9B4" w14:textId="77777777" w:rsidR="00D944E5" w:rsidRDefault="00D944E5" w:rsidP="00D944E5">
      <w:pPr>
        <w:pStyle w:val="a7"/>
        <w:numPr>
          <w:ilvl w:val="0"/>
          <w:numId w:val="14"/>
        </w:numPr>
        <w:spacing w:before="0" w:beforeAutospacing="0" w:after="0" w:afterAutospacing="0" w:line="360" w:lineRule="auto"/>
        <w:jc w:val="both"/>
        <w:textAlignment w:val="baseline"/>
        <w:rPr>
          <w:color w:val="000000"/>
          <w:sz w:val="28"/>
          <w:szCs w:val="28"/>
        </w:rPr>
      </w:pPr>
      <w:r>
        <w:rPr>
          <w:color w:val="000000"/>
          <w:sz w:val="28"/>
          <w:szCs w:val="28"/>
        </w:rPr>
        <w:t>Мати під рукою стопку паперу та ручку, або цифровий гаджет</w:t>
      </w:r>
      <w:r w:rsidR="0077161E">
        <w:rPr>
          <w:color w:val="000000"/>
          <w:sz w:val="28"/>
          <w:szCs w:val="28"/>
          <w:lang w:val="uk-UA"/>
        </w:rPr>
        <w:t>.</w:t>
      </w:r>
    </w:p>
    <w:p w14:paraId="52B6906E" w14:textId="77777777" w:rsidR="00D944E5" w:rsidRDefault="00D944E5" w:rsidP="00D944E5">
      <w:pPr>
        <w:pStyle w:val="a7"/>
        <w:numPr>
          <w:ilvl w:val="0"/>
          <w:numId w:val="14"/>
        </w:numPr>
        <w:spacing w:before="0" w:beforeAutospacing="0" w:after="0" w:afterAutospacing="0" w:line="360" w:lineRule="auto"/>
        <w:jc w:val="both"/>
        <w:textAlignment w:val="baseline"/>
        <w:rPr>
          <w:color w:val="000000"/>
          <w:sz w:val="28"/>
          <w:szCs w:val="28"/>
        </w:rPr>
      </w:pPr>
      <w:r>
        <w:rPr>
          <w:color w:val="000000"/>
          <w:sz w:val="28"/>
          <w:szCs w:val="28"/>
        </w:rPr>
        <w:t>Фіксуйте кожну думку, ідею, що займають вашу увагу. Ві повинні повністю звільнити свою пам’ять.</w:t>
      </w:r>
    </w:p>
    <w:p w14:paraId="40CFB755" w14:textId="77777777" w:rsidR="00D944E5" w:rsidRDefault="00D944E5" w:rsidP="00D944E5">
      <w:pPr>
        <w:pStyle w:val="a7"/>
        <w:numPr>
          <w:ilvl w:val="0"/>
          <w:numId w:val="14"/>
        </w:numPr>
        <w:spacing w:before="0" w:beforeAutospacing="0" w:after="0" w:afterAutospacing="0" w:line="360" w:lineRule="auto"/>
        <w:jc w:val="both"/>
        <w:textAlignment w:val="baseline"/>
        <w:rPr>
          <w:color w:val="000000"/>
          <w:sz w:val="28"/>
          <w:szCs w:val="28"/>
        </w:rPr>
      </w:pPr>
      <w:r>
        <w:rPr>
          <w:color w:val="000000"/>
          <w:sz w:val="28"/>
          <w:szCs w:val="28"/>
        </w:rPr>
        <w:t>Легше сформулювати наступні дії, якщо ви випишете кожну думку на окремий лист паперу.</w:t>
      </w:r>
    </w:p>
    <w:p w14:paraId="7BB91CE1" w14:textId="77777777" w:rsidR="00D944E5" w:rsidRDefault="00D944E5" w:rsidP="00D944E5">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Обробка й очищення ло</w:t>
      </w:r>
      <w:r w:rsidR="002125E4">
        <w:rPr>
          <w:color w:val="000000"/>
          <w:sz w:val="28"/>
          <w:szCs w:val="28"/>
          <w:lang w:val="uk-UA"/>
        </w:rPr>
        <w:t>тка для вхідних не означає, що все це потрібно виконати. Це означає прояснити для себе кожну задачу, вирішити, що вона собою представляє і що потрібно з нею робити.</w:t>
      </w:r>
    </w:p>
    <w:p w14:paraId="0795DE40" w14:textId="77777777" w:rsidR="002125E4" w:rsidRDefault="002125E4" w:rsidP="002125E4">
      <w:pPr>
        <w:pStyle w:val="a7"/>
        <w:spacing w:before="0" w:beforeAutospacing="0" w:after="0" w:afterAutospacing="0" w:line="360" w:lineRule="auto"/>
        <w:ind w:firstLine="567"/>
        <w:jc w:val="both"/>
        <w:textAlignment w:val="baseline"/>
        <w:rPr>
          <w:color w:val="000000"/>
          <w:sz w:val="28"/>
          <w:szCs w:val="28"/>
          <w:lang w:val="uk-UA"/>
        </w:rPr>
      </w:pPr>
      <w:r>
        <w:rPr>
          <w:b/>
          <w:bCs/>
          <w:color w:val="000000"/>
          <w:sz w:val="28"/>
          <w:szCs w:val="28"/>
          <w:lang w:val="uk-UA"/>
        </w:rPr>
        <w:t xml:space="preserve">Рекомендація №5. </w:t>
      </w:r>
      <w:r>
        <w:rPr>
          <w:color w:val="000000"/>
          <w:sz w:val="28"/>
          <w:szCs w:val="28"/>
          <w:lang w:val="uk-UA"/>
        </w:rPr>
        <w:t>Створення списку наступних дій, та інші списки.</w:t>
      </w:r>
    </w:p>
    <w:p w14:paraId="1B7BF021" w14:textId="77777777" w:rsidR="002125E4" w:rsidRDefault="002125E4" w:rsidP="002125E4">
      <w:pPr>
        <w:pStyle w:val="a7"/>
        <w:spacing w:before="0" w:beforeAutospacing="0" w:after="0" w:afterAutospacing="0" w:line="360" w:lineRule="auto"/>
        <w:jc w:val="both"/>
        <w:textAlignment w:val="baseline"/>
        <w:rPr>
          <w:color w:val="000000"/>
          <w:sz w:val="28"/>
          <w:szCs w:val="28"/>
          <w:lang w:val="uk-UA"/>
        </w:rPr>
      </w:pPr>
      <w:proofErr w:type="spellStart"/>
      <w:r>
        <w:rPr>
          <w:color w:val="000000"/>
          <w:sz w:val="28"/>
          <w:szCs w:val="28"/>
          <w:lang w:val="uk-UA"/>
        </w:rPr>
        <w:t>Розпишіть</w:t>
      </w:r>
      <w:proofErr w:type="spellEnd"/>
      <w:r>
        <w:rPr>
          <w:color w:val="000000"/>
          <w:sz w:val="28"/>
          <w:szCs w:val="28"/>
          <w:lang w:val="uk-UA"/>
        </w:rPr>
        <w:t xml:space="preserve"> всі свої наступні дії в один список і ви отримаєте можливість відслідковувати все, що вам потрібно зробити в одному місці. Відслідковуйте хід своїх проектів в одному списку.</w:t>
      </w:r>
    </w:p>
    <w:p w14:paraId="7CB7E246" w14:textId="77777777" w:rsidR="002125E4" w:rsidRDefault="002125E4" w:rsidP="002125E4">
      <w:pPr>
        <w:pStyle w:val="a7"/>
        <w:spacing w:before="0" w:beforeAutospacing="0" w:after="0" w:afterAutospacing="0" w:line="360" w:lineRule="auto"/>
        <w:jc w:val="both"/>
        <w:textAlignment w:val="baseline"/>
        <w:rPr>
          <w:i/>
          <w:iCs/>
          <w:color w:val="000000"/>
          <w:sz w:val="28"/>
          <w:szCs w:val="28"/>
          <w:lang w:val="uk-UA"/>
        </w:rPr>
      </w:pPr>
      <w:r>
        <w:rPr>
          <w:color w:val="000000"/>
          <w:sz w:val="28"/>
          <w:szCs w:val="28"/>
          <w:lang w:val="uk-UA"/>
        </w:rPr>
        <w:t xml:space="preserve">Крок 1. </w:t>
      </w:r>
      <w:r>
        <w:rPr>
          <w:i/>
          <w:iCs/>
          <w:color w:val="000000"/>
          <w:sz w:val="28"/>
          <w:szCs w:val="28"/>
          <w:lang w:val="uk-UA"/>
        </w:rPr>
        <w:t>Оберіть в якому форматі ви будете вести свої списки</w:t>
      </w:r>
    </w:p>
    <w:p w14:paraId="357091CA" w14:textId="77777777" w:rsidR="002125E4" w:rsidRDefault="002125E4" w:rsidP="002125E4">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2.  </w:t>
      </w:r>
      <w:r w:rsidRPr="002125E4">
        <w:rPr>
          <w:i/>
          <w:iCs/>
          <w:color w:val="000000"/>
          <w:sz w:val="28"/>
          <w:szCs w:val="28"/>
          <w:lang w:val="uk-UA"/>
        </w:rPr>
        <w:t>Створите список «Проекти»</w:t>
      </w:r>
      <w:r w:rsidR="0077161E">
        <w:rPr>
          <w:i/>
          <w:iCs/>
          <w:color w:val="000000"/>
          <w:sz w:val="28"/>
          <w:szCs w:val="28"/>
          <w:lang w:val="uk-UA"/>
        </w:rPr>
        <w:t>.</w:t>
      </w:r>
    </w:p>
    <w:p w14:paraId="3A95BDB0" w14:textId="77777777" w:rsidR="002125E4" w:rsidRDefault="002125E4" w:rsidP="002125E4">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lastRenderedPageBreak/>
        <w:t xml:space="preserve">Крок 3. </w:t>
      </w:r>
      <w:r w:rsidRPr="002125E4">
        <w:rPr>
          <w:i/>
          <w:iCs/>
          <w:color w:val="000000"/>
          <w:sz w:val="28"/>
          <w:szCs w:val="28"/>
          <w:lang w:val="uk-UA"/>
        </w:rPr>
        <w:t>Заповніть список «Проекти»</w:t>
      </w:r>
      <w:r w:rsidR="0077161E">
        <w:rPr>
          <w:i/>
          <w:iCs/>
          <w:color w:val="000000"/>
          <w:sz w:val="28"/>
          <w:szCs w:val="28"/>
          <w:lang w:val="uk-UA"/>
        </w:rPr>
        <w:t>.</w:t>
      </w:r>
    </w:p>
    <w:p w14:paraId="1D9AD178" w14:textId="77777777" w:rsidR="002125E4" w:rsidRDefault="002125E4" w:rsidP="002125E4">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4. </w:t>
      </w:r>
      <w:r w:rsidRPr="002125E4">
        <w:rPr>
          <w:i/>
          <w:iCs/>
          <w:color w:val="000000"/>
          <w:sz w:val="28"/>
          <w:szCs w:val="28"/>
          <w:lang w:val="uk-UA"/>
        </w:rPr>
        <w:t>Сформулюйте назву кожного з проектів з точки зору бажаного результату.</w:t>
      </w:r>
      <w:r>
        <w:rPr>
          <w:color w:val="000000"/>
          <w:sz w:val="28"/>
          <w:szCs w:val="28"/>
          <w:lang w:val="uk-UA"/>
        </w:rPr>
        <w:t xml:space="preserve"> Воно повинно починатися з дієслова дії, котра потрібна для його досягнення.</w:t>
      </w:r>
    </w:p>
    <w:p w14:paraId="5762BBD7" w14:textId="77777777" w:rsidR="002125E4" w:rsidRDefault="002125E4" w:rsidP="002125E4">
      <w:pPr>
        <w:pStyle w:val="a7"/>
        <w:spacing w:before="0" w:beforeAutospacing="0" w:after="0" w:afterAutospacing="0" w:line="360" w:lineRule="auto"/>
        <w:jc w:val="both"/>
        <w:textAlignment w:val="baseline"/>
        <w:rPr>
          <w:i/>
          <w:iCs/>
          <w:color w:val="000000"/>
          <w:sz w:val="28"/>
          <w:szCs w:val="28"/>
          <w:lang w:val="uk-UA"/>
        </w:rPr>
      </w:pPr>
      <w:r>
        <w:rPr>
          <w:color w:val="000000"/>
          <w:sz w:val="28"/>
          <w:szCs w:val="28"/>
          <w:lang w:val="uk-UA"/>
        </w:rPr>
        <w:t xml:space="preserve">Крок 5. </w:t>
      </w:r>
      <w:r w:rsidRPr="0077161E">
        <w:rPr>
          <w:i/>
          <w:iCs/>
          <w:color w:val="000000"/>
          <w:sz w:val="28"/>
          <w:szCs w:val="28"/>
          <w:lang w:val="uk-UA"/>
        </w:rPr>
        <w:t xml:space="preserve">Запишіть </w:t>
      </w:r>
      <w:r w:rsidR="0077161E" w:rsidRPr="0077161E">
        <w:rPr>
          <w:i/>
          <w:iCs/>
          <w:color w:val="000000"/>
          <w:sz w:val="28"/>
          <w:szCs w:val="28"/>
          <w:lang w:val="uk-UA"/>
        </w:rPr>
        <w:t>хоча б одну наступну дію для кожного проекту</w:t>
      </w:r>
      <w:r w:rsidR="0077161E">
        <w:rPr>
          <w:i/>
          <w:iCs/>
          <w:color w:val="000000"/>
          <w:sz w:val="28"/>
          <w:szCs w:val="28"/>
          <w:lang w:val="uk-UA"/>
        </w:rPr>
        <w:t>.</w:t>
      </w:r>
    </w:p>
    <w:p w14:paraId="01CCF961" w14:textId="77777777" w:rsidR="0077161E" w:rsidRDefault="0077161E" w:rsidP="0077161E">
      <w:pPr>
        <w:pStyle w:val="a7"/>
        <w:spacing w:before="0" w:beforeAutospacing="0" w:after="0" w:afterAutospacing="0" w:line="360" w:lineRule="auto"/>
        <w:ind w:firstLine="567"/>
        <w:jc w:val="both"/>
        <w:textAlignment w:val="baseline"/>
        <w:rPr>
          <w:color w:val="000000"/>
          <w:sz w:val="28"/>
          <w:szCs w:val="28"/>
          <w:lang w:val="uk-UA"/>
        </w:rPr>
      </w:pPr>
      <w:r>
        <w:rPr>
          <w:b/>
          <w:bCs/>
          <w:color w:val="000000"/>
          <w:sz w:val="28"/>
          <w:szCs w:val="28"/>
          <w:lang w:val="uk-UA"/>
        </w:rPr>
        <w:t xml:space="preserve">Рекомендація №6. </w:t>
      </w:r>
      <w:r>
        <w:rPr>
          <w:color w:val="000000"/>
          <w:sz w:val="28"/>
          <w:szCs w:val="28"/>
          <w:lang w:val="uk-UA"/>
        </w:rPr>
        <w:t>(у випадку відсутності організованості).</w:t>
      </w:r>
    </w:p>
    <w:p w14:paraId="2F87C2A6" w14:textId="77777777" w:rsidR="0077161E" w:rsidRDefault="0077161E" w:rsidP="0077161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Створіть папки для зберігання інформації. Відсутність організованості – один з більших стресових факторів життя. Окрім того, це сильно знижує продуктивність.</w:t>
      </w:r>
    </w:p>
    <w:p w14:paraId="06432DEE" w14:textId="77777777" w:rsidR="0077161E" w:rsidRDefault="0077161E" w:rsidP="0077161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1. </w:t>
      </w:r>
      <w:r w:rsidRPr="0077161E">
        <w:rPr>
          <w:i/>
          <w:iCs/>
          <w:color w:val="000000"/>
          <w:sz w:val="28"/>
          <w:szCs w:val="28"/>
          <w:lang w:val="uk-UA"/>
        </w:rPr>
        <w:t>Придбайте канцелярське приладдя.</w:t>
      </w:r>
    </w:p>
    <w:p w14:paraId="5A45C2D9" w14:textId="77777777" w:rsidR="0077161E" w:rsidRDefault="0077161E" w:rsidP="0077161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2. </w:t>
      </w:r>
      <w:r w:rsidRPr="0077161E">
        <w:rPr>
          <w:i/>
          <w:iCs/>
          <w:color w:val="000000"/>
          <w:sz w:val="28"/>
          <w:szCs w:val="28"/>
          <w:lang w:val="uk-UA"/>
        </w:rPr>
        <w:t>Організуйте систему паперових</w:t>
      </w:r>
      <w:r>
        <w:rPr>
          <w:i/>
          <w:iCs/>
          <w:color w:val="000000"/>
          <w:sz w:val="28"/>
          <w:szCs w:val="28"/>
          <w:lang w:val="uk-UA"/>
        </w:rPr>
        <w:t xml:space="preserve"> та електронних</w:t>
      </w:r>
      <w:r w:rsidRPr="0077161E">
        <w:rPr>
          <w:i/>
          <w:iCs/>
          <w:color w:val="000000"/>
          <w:sz w:val="28"/>
          <w:szCs w:val="28"/>
          <w:lang w:val="uk-UA"/>
        </w:rPr>
        <w:t xml:space="preserve"> папок</w:t>
      </w:r>
      <w:r>
        <w:rPr>
          <w:i/>
          <w:iCs/>
          <w:color w:val="000000"/>
          <w:sz w:val="28"/>
          <w:szCs w:val="28"/>
          <w:lang w:val="uk-UA"/>
        </w:rPr>
        <w:t xml:space="preserve">: </w:t>
      </w:r>
      <w:r>
        <w:rPr>
          <w:color w:val="000000"/>
          <w:sz w:val="28"/>
          <w:szCs w:val="28"/>
          <w:lang w:val="uk-UA"/>
        </w:rPr>
        <w:t>папка з допоміжними матеріалами до наступних дій; папка з проектами; папка «додому»; папка «в офіс»; папка «прочитати</w:t>
      </w:r>
      <w:r w:rsidRPr="0077161E">
        <w:rPr>
          <w:color w:val="000000"/>
          <w:sz w:val="28"/>
          <w:szCs w:val="28"/>
          <w:lang w:val="ru-RU"/>
        </w:rPr>
        <w:t>/</w:t>
      </w:r>
      <w:r>
        <w:rPr>
          <w:color w:val="000000"/>
          <w:sz w:val="28"/>
          <w:szCs w:val="28"/>
          <w:lang w:val="uk-UA"/>
        </w:rPr>
        <w:t>проглянути».</w:t>
      </w:r>
    </w:p>
    <w:p w14:paraId="4150F24C" w14:textId="77777777" w:rsidR="0077161E" w:rsidRDefault="0077161E" w:rsidP="0077161E">
      <w:pPr>
        <w:pStyle w:val="a7"/>
        <w:spacing w:before="0" w:beforeAutospacing="0" w:after="0" w:afterAutospacing="0" w:line="360" w:lineRule="auto"/>
        <w:ind w:firstLine="567"/>
        <w:jc w:val="both"/>
        <w:textAlignment w:val="baseline"/>
        <w:rPr>
          <w:color w:val="000000"/>
          <w:sz w:val="28"/>
          <w:szCs w:val="28"/>
          <w:lang w:val="uk-UA"/>
        </w:rPr>
      </w:pPr>
      <w:r>
        <w:rPr>
          <w:b/>
          <w:bCs/>
          <w:color w:val="000000"/>
          <w:sz w:val="28"/>
          <w:szCs w:val="28"/>
          <w:lang w:val="uk-UA"/>
        </w:rPr>
        <w:t xml:space="preserve">Рекомендація №7. </w:t>
      </w:r>
      <w:r>
        <w:rPr>
          <w:color w:val="000000"/>
          <w:sz w:val="28"/>
          <w:szCs w:val="28"/>
          <w:lang w:val="uk-UA"/>
        </w:rPr>
        <w:t>Проводьте щотижневий огляд</w:t>
      </w:r>
      <w:r w:rsidR="002512CE">
        <w:rPr>
          <w:color w:val="000000"/>
          <w:sz w:val="28"/>
          <w:szCs w:val="28"/>
          <w:lang w:val="uk-UA"/>
        </w:rPr>
        <w:t>.</w:t>
      </w:r>
    </w:p>
    <w:p w14:paraId="596C23ED"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1. </w:t>
      </w:r>
      <w:r w:rsidRPr="002512CE">
        <w:rPr>
          <w:i/>
          <w:iCs/>
          <w:color w:val="000000"/>
          <w:sz w:val="28"/>
          <w:szCs w:val="28"/>
          <w:lang w:val="uk-UA"/>
        </w:rPr>
        <w:t>Проведіть свій перший щотижневий огляд.</w:t>
      </w:r>
    </w:p>
    <w:p w14:paraId="24AB1E88"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2. </w:t>
      </w:r>
      <w:r w:rsidRPr="002512CE">
        <w:rPr>
          <w:i/>
          <w:iCs/>
          <w:color w:val="000000"/>
          <w:sz w:val="28"/>
          <w:szCs w:val="28"/>
          <w:lang w:val="uk-UA"/>
        </w:rPr>
        <w:t>Виберіть регулярний час та місце й додайте проведення огляду в календар як рекурентну задачу.</w:t>
      </w:r>
      <w:r>
        <w:rPr>
          <w:color w:val="000000"/>
          <w:sz w:val="28"/>
          <w:szCs w:val="28"/>
          <w:lang w:val="uk-UA"/>
        </w:rPr>
        <w:t xml:space="preserve"> </w:t>
      </w:r>
    </w:p>
    <w:p w14:paraId="53BEFC4E" w14:textId="77777777" w:rsidR="002512CE" w:rsidRDefault="002512CE" w:rsidP="002512CE">
      <w:pPr>
        <w:pStyle w:val="a7"/>
        <w:spacing w:before="0" w:beforeAutospacing="0" w:after="0" w:afterAutospacing="0" w:line="360" w:lineRule="auto"/>
        <w:ind w:firstLine="567"/>
        <w:jc w:val="both"/>
        <w:textAlignment w:val="baseline"/>
        <w:rPr>
          <w:color w:val="000000"/>
          <w:sz w:val="28"/>
          <w:szCs w:val="28"/>
          <w:lang w:val="uk-UA"/>
        </w:rPr>
      </w:pPr>
      <w:r>
        <w:rPr>
          <w:b/>
          <w:bCs/>
          <w:color w:val="000000"/>
          <w:sz w:val="28"/>
          <w:szCs w:val="28"/>
          <w:lang w:val="uk-UA"/>
        </w:rPr>
        <w:t xml:space="preserve">Рекомендація №8. </w:t>
      </w:r>
      <w:r>
        <w:rPr>
          <w:color w:val="000000"/>
          <w:sz w:val="28"/>
          <w:szCs w:val="28"/>
          <w:lang w:val="uk-UA"/>
        </w:rPr>
        <w:t>Проводьте щоденний огляд.</w:t>
      </w:r>
    </w:p>
    <w:p w14:paraId="60E21F51"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1. </w:t>
      </w:r>
      <w:r w:rsidRPr="002512CE">
        <w:rPr>
          <w:i/>
          <w:iCs/>
          <w:color w:val="000000"/>
          <w:sz w:val="28"/>
          <w:szCs w:val="28"/>
          <w:lang w:val="uk-UA"/>
        </w:rPr>
        <w:t>Для початку перевірте календар.</w:t>
      </w:r>
    </w:p>
    <w:p w14:paraId="5DD83E3E"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2. </w:t>
      </w:r>
      <w:r w:rsidRPr="002512CE">
        <w:rPr>
          <w:i/>
          <w:iCs/>
          <w:color w:val="000000"/>
          <w:sz w:val="28"/>
          <w:szCs w:val="28"/>
          <w:lang w:val="uk-UA"/>
        </w:rPr>
        <w:t>Проведіть «швидке сканування».</w:t>
      </w:r>
    </w:p>
    <w:p w14:paraId="4BD8A5DE"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3. </w:t>
      </w:r>
      <w:r w:rsidRPr="002512CE">
        <w:rPr>
          <w:i/>
          <w:iCs/>
          <w:color w:val="000000"/>
          <w:sz w:val="28"/>
          <w:szCs w:val="28"/>
          <w:lang w:val="uk-UA"/>
        </w:rPr>
        <w:t>Перевірте свої списки.</w:t>
      </w:r>
    </w:p>
    <w:p w14:paraId="51600B37" w14:textId="77777777" w:rsidR="002512CE"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4. </w:t>
      </w:r>
      <w:r w:rsidRPr="002512CE">
        <w:rPr>
          <w:i/>
          <w:iCs/>
          <w:color w:val="000000"/>
          <w:sz w:val="28"/>
          <w:szCs w:val="28"/>
          <w:lang w:val="uk-UA"/>
        </w:rPr>
        <w:t>Виділите «час на обробку».</w:t>
      </w:r>
    </w:p>
    <w:p w14:paraId="07D3F730" w14:textId="69BE9951" w:rsidR="00C36A8A" w:rsidRDefault="002512CE" w:rsidP="002512CE">
      <w:pPr>
        <w:pStyle w:val="a7"/>
        <w:spacing w:before="0" w:beforeAutospacing="0" w:after="0" w:afterAutospacing="0" w:line="360" w:lineRule="auto"/>
        <w:jc w:val="both"/>
        <w:textAlignment w:val="baseline"/>
        <w:rPr>
          <w:color w:val="000000"/>
          <w:sz w:val="28"/>
          <w:szCs w:val="28"/>
          <w:lang w:val="uk-UA"/>
        </w:rPr>
      </w:pPr>
      <w:r>
        <w:rPr>
          <w:color w:val="000000"/>
          <w:sz w:val="28"/>
          <w:szCs w:val="28"/>
          <w:lang w:val="uk-UA"/>
        </w:rPr>
        <w:t xml:space="preserve">Крок 5. </w:t>
      </w:r>
      <w:r w:rsidRPr="002512CE">
        <w:rPr>
          <w:i/>
          <w:iCs/>
          <w:color w:val="000000"/>
          <w:sz w:val="28"/>
          <w:szCs w:val="28"/>
          <w:lang w:val="uk-UA"/>
        </w:rPr>
        <w:t>Визначте й враховуйте свої обмежуючі критерії.</w:t>
      </w:r>
      <w:r>
        <w:rPr>
          <w:color w:val="000000"/>
          <w:sz w:val="28"/>
          <w:szCs w:val="28"/>
          <w:lang w:val="uk-UA"/>
        </w:rPr>
        <w:t xml:space="preserve"> (Контекст, запас часу, запас енергії, пріоритетність). </w:t>
      </w:r>
    </w:p>
    <w:p w14:paraId="7D97420E" w14:textId="500CB10F" w:rsidR="00C36A8A" w:rsidRDefault="002512CE" w:rsidP="00C36A8A">
      <w:pPr>
        <w:pStyle w:val="a7"/>
        <w:spacing w:before="0" w:beforeAutospacing="0" w:after="0" w:afterAutospacing="0" w:line="360" w:lineRule="auto"/>
        <w:ind w:firstLine="567"/>
        <w:jc w:val="both"/>
        <w:textAlignment w:val="baseline"/>
        <w:rPr>
          <w:sz w:val="28"/>
          <w:szCs w:val="28"/>
          <w:lang w:val="uk-UA"/>
        </w:rPr>
      </w:pPr>
      <w:r w:rsidRPr="007E5B9E">
        <w:rPr>
          <w:sz w:val="28"/>
          <w:szCs w:val="28"/>
          <w:u w:val="single"/>
          <w:lang w:val="uk-UA"/>
        </w:rPr>
        <w:t>Трет</w:t>
      </w:r>
      <w:r w:rsidR="00843F9E" w:rsidRPr="007E5B9E">
        <w:rPr>
          <w:sz w:val="28"/>
          <w:szCs w:val="28"/>
          <w:u w:val="single"/>
          <w:lang w:val="uk-UA"/>
        </w:rPr>
        <w:t>я зустріч</w:t>
      </w:r>
      <w:r w:rsidRPr="007E5B9E">
        <w:rPr>
          <w:sz w:val="28"/>
          <w:szCs w:val="28"/>
          <w:u w:val="single"/>
          <w:lang w:val="uk-UA"/>
        </w:rPr>
        <w:t xml:space="preserve"> </w:t>
      </w:r>
      <w:r w:rsidR="00843F9E" w:rsidRPr="007E5B9E">
        <w:rPr>
          <w:sz w:val="28"/>
          <w:szCs w:val="28"/>
          <w:u w:val="single"/>
          <w:lang w:val="uk-UA"/>
        </w:rPr>
        <w:t>тренінгової роботи</w:t>
      </w:r>
      <w:r w:rsidR="00843F9E" w:rsidRPr="00843F9E">
        <w:rPr>
          <w:b/>
          <w:bCs/>
          <w:sz w:val="28"/>
          <w:szCs w:val="28"/>
          <w:lang w:val="uk-UA"/>
        </w:rPr>
        <w:t xml:space="preserve"> </w:t>
      </w:r>
      <w:r>
        <w:rPr>
          <w:sz w:val="28"/>
          <w:szCs w:val="28"/>
          <w:lang w:val="uk-UA"/>
        </w:rPr>
        <w:t xml:space="preserve">присвячена </w:t>
      </w:r>
      <w:r w:rsidR="00843F9E">
        <w:rPr>
          <w:sz w:val="28"/>
          <w:szCs w:val="28"/>
          <w:lang w:val="uk-UA"/>
        </w:rPr>
        <w:t>розвитку</w:t>
      </w:r>
      <w:r>
        <w:rPr>
          <w:sz w:val="28"/>
          <w:szCs w:val="28"/>
          <w:lang w:val="uk-UA"/>
        </w:rPr>
        <w:t xml:space="preserve"> таких навичок, як: </w:t>
      </w:r>
      <w:r w:rsidR="00C552B4">
        <w:rPr>
          <w:sz w:val="28"/>
          <w:szCs w:val="28"/>
          <w:lang w:val="uk-UA"/>
        </w:rPr>
        <w:t xml:space="preserve">аналіз протиріч, прогнозування, </w:t>
      </w:r>
      <w:r>
        <w:rPr>
          <w:sz w:val="28"/>
          <w:szCs w:val="28"/>
          <w:lang w:val="uk-UA"/>
        </w:rPr>
        <w:t>цілепокладання, планування, оцінка якості</w:t>
      </w:r>
      <w:r w:rsidR="00C552B4">
        <w:rPr>
          <w:sz w:val="28"/>
          <w:szCs w:val="28"/>
          <w:lang w:val="uk-UA"/>
        </w:rPr>
        <w:t xml:space="preserve">, прийняття рішень </w:t>
      </w:r>
      <w:r>
        <w:rPr>
          <w:sz w:val="28"/>
          <w:szCs w:val="28"/>
          <w:lang w:val="uk-UA"/>
        </w:rPr>
        <w:t>та  самоконтроль</w:t>
      </w:r>
      <w:r w:rsidR="00843F9E">
        <w:rPr>
          <w:sz w:val="28"/>
          <w:szCs w:val="28"/>
          <w:lang w:val="uk-UA"/>
        </w:rPr>
        <w:t xml:space="preserve">. З метою покращення цих навичок була проведена лекція з викладенням теоретичного матеріалу й наданням практичних </w:t>
      </w:r>
      <w:r w:rsidR="00843F9E">
        <w:rPr>
          <w:sz w:val="28"/>
          <w:szCs w:val="28"/>
          <w:lang w:val="uk-UA"/>
        </w:rPr>
        <w:lastRenderedPageBreak/>
        <w:t>рекомендацій. Розглянемо план зустрічі третього етапу тренінгової роботи у таблиці 3.</w:t>
      </w:r>
      <w:r w:rsidR="00342B9C">
        <w:rPr>
          <w:sz w:val="28"/>
          <w:szCs w:val="28"/>
          <w:lang w:val="uk-UA"/>
        </w:rPr>
        <w:t>1</w:t>
      </w:r>
      <w:r w:rsidR="00843F9E">
        <w:rPr>
          <w:sz w:val="28"/>
          <w:szCs w:val="28"/>
          <w:lang w:val="uk-UA"/>
        </w:rPr>
        <w:t>.4:</w:t>
      </w:r>
    </w:p>
    <w:p w14:paraId="11F1773A" w14:textId="77777777" w:rsidR="00C36A8A" w:rsidRPr="00C36A8A" w:rsidRDefault="00C36A8A" w:rsidP="00C36A8A">
      <w:pPr>
        <w:pStyle w:val="a7"/>
        <w:spacing w:before="0" w:beforeAutospacing="0" w:after="0" w:afterAutospacing="0" w:line="360" w:lineRule="auto"/>
        <w:ind w:firstLine="567"/>
        <w:jc w:val="both"/>
        <w:textAlignment w:val="baseline"/>
        <w:rPr>
          <w:sz w:val="28"/>
          <w:szCs w:val="28"/>
          <w:lang w:val="uk-UA"/>
        </w:rPr>
      </w:pPr>
    </w:p>
    <w:p w14:paraId="6B1C52A5" w14:textId="019CF608" w:rsidR="00843F9E" w:rsidRPr="00C73DF4" w:rsidRDefault="00843F9E" w:rsidP="00843F9E">
      <w:pPr>
        <w:pStyle w:val="a7"/>
        <w:spacing w:before="0" w:beforeAutospacing="0" w:after="0" w:afterAutospacing="0" w:line="360" w:lineRule="auto"/>
        <w:ind w:firstLine="567"/>
        <w:jc w:val="right"/>
        <w:textAlignment w:val="baseline"/>
        <w:rPr>
          <w:bCs/>
          <w:sz w:val="28"/>
          <w:szCs w:val="28"/>
          <w:lang w:val="uk-UA"/>
        </w:rPr>
      </w:pPr>
      <w:r w:rsidRPr="00C73DF4">
        <w:rPr>
          <w:bCs/>
          <w:sz w:val="28"/>
          <w:szCs w:val="28"/>
          <w:lang w:val="uk-UA"/>
        </w:rPr>
        <w:t>Таблиця 3.</w:t>
      </w:r>
      <w:r w:rsidR="00342B9C" w:rsidRPr="00C73DF4">
        <w:rPr>
          <w:bCs/>
          <w:sz w:val="28"/>
          <w:szCs w:val="28"/>
          <w:lang w:val="uk-UA"/>
        </w:rPr>
        <w:t>1</w:t>
      </w:r>
      <w:r w:rsidRPr="00C73DF4">
        <w:rPr>
          <w:bCs/>
          <w:sz w:val="28"/>
          <w:szCs w:val="28"/>
          <w:lang w:val="uk-UA"/>
        </w:rPr>
        <w:t>.4.</w:t>
      </w:r>
    </w:p>
    <w:p w14:paraId="389B850B" w14:textId="77777777" w:rsidR="00843F9E" w:rsidRPr="00C73DF4" w:rsidRDefault="00843F9E" w:rsidP="00843F9E">
      <w:pPr>
        <w:pStyle w:val="a7"/>
        <w:spacing w:before="0" w:beforeAutospacing="0" w:after="0" w:afterAutospacing="0" w:line="360" w:lineRule="auto"/>
        <w:ind w:firstLine="567"/>
        <w:jc w:val="center"/>
        <w:textAlignment w:val="baseline"/>
        <w:rPr>
          <w:bCs/>
          <w:sz w:val="28"/>
          <w:szCs w:val="28"/>
          <w:lang w:val="uk-UA"/>
        </w:rPr>
      </w:pPr>
      <w:r w:rsidRPr="00C73DF4">
        <w:rPr>
          <w:bCs/>
          <w:sz w:val="28"/>
          <w:szCs w:val="28"/>
          <w:lang w:val="uk-UA"/>
        </w:rPr>
        <w:t>«План третьої зустрічі тренінгової програми»</w:t>
      </w:r>
    </w:p>
    <w:tbl>
      <w:tblPr>
        <w:tblStyle w:val="a4"/>
        <w:tblW w:w="0" w:type="auto"/>
        <w:tblLook w:val="04A0" w:firstRow="1" w:lastRow="0" w:firstColumn="1" w:lastColumn="0" w:noHBand="0" w:noVBand="1"/>
      </w:tblPr>
      <w:tblGrid>
        <w:gridCol w:w="2263"/>
        <w:gridCol w:w="3941"/>
        <w:gridCol w:w="3543"/>
      </w:tblGrid>
      <w:tr w:rsidR="00843F9E" w:rsidRPr="00C73DF4" w14:paraId="4B6C7C89" w14:textId="77777777" w:rsidTr="00CF4335">
        <w:tc>
          <w:tcPr>
            <w:tcW w:w="2263" w:type="dxa"/>
          </w:tcPr>
          <w:p w14:paraId="414BCFA3" w14:textId="77777777" w:rsidR="00843F9E" w:rsidRPr="00C73DF4" w:rsidRDefault="00843F9E" w:rsidP="00843F9E">
            <w:pPr>
              <w:pStyle w:val="a7"/>
              <w:spacing w:before="0" w:beforeAutospacing="0" w:after="0" w:afterAutospacing="0" w:line="360" w:lineRule="auto"/>
              <w:jc w:val="center"/>
              <w:textAlignment w:val="baseline"/>
              <w:rPr>
                <w:bCs/>
                <w:color w:val="000000"/>
                <w:sz w:val="24"/>
                <w:szCs w:val="24"/>
                <w:lang w:val="uk-UA"/>
              </w:rPr>
            </w:pPr>
            <w:r w:rsidRPr="00C73DF4">
              <w:rPr>
                <w:bCs/>
                <w:color w:val="000000"/>
                <w:sz w:val="24"/>
                <w:szCs w:val="24"/>
                <w:lang w:val="uk-UA"/>
              </w:rPr>
              <w:t>Навички</w:t>
            </w:r>
          </w:p>
        </w:tc>
        <w:tc>
          <w:tcPr>
            <w:tcW w:w="3941" w:type="dxa"/>
          </w:tcPr>
          <w:p w14:paraId="1469757C" w14:textId="77777777" w:rsidR="00843F9E" w:rsidRPr="00C73DF4" w:rsidRDefault="00843F9E" w:rsidP="00843F9E">
            <w:pPr>
              <w:pStyle w:val="a7"/>
              <w:spacing w:before="0" w:beforeAutospacing="0" w:after="0" w:afterAutospacing="0" w:line="360" w:lineRule="auto"/>
              <w:jc w:val="center"/>
              <w:textAlignment w:val="baseline"/>
              <w:rPr>
                <w:bCs/>
                <w:color w:val="000000"/>
                <w:sz w:val="24"/>
                <w:szCs w:val="24"/>
                <w:lang w:val="uk-UA"/>
              </w:rPr>
            </w:pPr>
            <w:r w:rsidRPr="00C73DF4">
              <w:rPr>
                <w:bCs/>
                <w:color w:val="000000"/>
                <w:sz w:val="24"/>
                <w:szCs w:val="24"/>
                <w:lang w:val="uk-UA"/>
              </w:rPr>
              <w:t>Мета</w:t>
            </w:r>
          </w:p>
        </w:tc>
        <w:tc>
          <w:tcPr>
            <w:tcW w:w="3543" w:type="dxa"/>
          </w:tcPr>
          <w:p w14:paraId="2CCCE4A6" w14:textId="77777777" w:rsidR="00843F9E" w:rsidRPr="00C73DF4" w:rsidRDefault="00843F9E" w:rsidP="00843F9E">
            <w:pPr>
              <w:pStyle w:val="a7"/>
              <w:spacing w:before="0" w:beforeAutospacing="0" w:after="0" w:afterAutospacing="0" w:line="360" w:lineRule="auto"/>
              <w:jc w:val="center"/>
              <w:textAlignment w:val="baseline"/>
              <w:rPr>
                <w:bCs/>
                <w:color w:val="000000"/>
                <w:sz w:val="24"/>
                <w:szCs w:val="24"/>
                <w:lang w:val="uk-UA"/>
              </w:rPr>
            </w:pPr>
            <w:r w:rsidRPr="00C73DF4">
              <w:rPr>
                <w:bCs/>
                <w:color w:val="000000"/>
                <w:sz w:val="24"/>
                <w:szCs w:val="24"/>
                <w:lang w:val="uk-UA"/>
              </w:rPr>
              <w:t>Рекомендації</w:t>
            </w:r>
          </w:p>
        </w:tc>
      </w:tr>
      <w:tr w:rsidR="00C552B4" w14:paraId="16179590" w14:textId="77777777" w:rsidTr="00CF4335">
        <w:tc>
          <w:tcPr>
            <w:tcW w:w="2263" w:type="dxa"/>
          </w:tcPr>
          <w:p w14:paraId="1BF27182" w14:textId="77777777" w:rsidR="00C552B4" w:rsidRPr="0004095C" w:rsidRDefault="00C552B4" w:rsidP="00843F9E">
            <w:pPr>
              <w:pStyle w:val="a7"/>
              <w:spacing w:before="0" w:beforeAutospacing="0" w:after="0" w:afterAutospacing="0" w:line="360" w:lineRule="auto"/>
              <w:jc w:val="both"/>
              <w:textAlignment w:val="baseline"/>
              <w:rPr>
                <w:color w:val="000000"/>
                <w:sz w:val="24"/>
                <w:szCs w:val="24"/>
                <w:lang w:val="uk-UA"/>
              </w:rPr>
            </w:pPr>
            <w:r w:rsidRPr="0004095C">
              <w:rPr>
                <w:color w:val="000000"/>
                <w:sz w:val="24"/>
                <w:szCs w:val="24"/>
                <w:lang w:val="uk-UA"/>
              </w:rPr>
              <w:t>Аналіз протиріч</w:t>
            </w:r>
          </w:p>
        </w:tc>
        <w:tc>
          <w:tcPr>
            <w:tcW w:w="3941" w:type="dxa"/>
          </w:tcPr>
          <w:p w14:paraId="3EF9449F" w14:textId="77777777" w:rsidR="00C552B4"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Формувати суб’єктивну</w:t>
            </w:r>
          </w:p>
          <w:p w14:paraId="7BCA4AAB" w14:textId="77777777" w:rsidR="00C552B4"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модель ситуації</w:t>
            </w:r>
            <w:r w:rsidR="00741CAF" w:rsidRPr="0004095C">
              <w:rPr>
                <w:color w:val="000000"/>
                <w:sz w:val="24"/>
                <w:szCs w:val="24"/>
                <w:lang w:val="uk-UA"/>
              </w:rPr>
              <w:t>.</w:t>
            </w:r>
          </w:p>
        </w:tc>
        <w:tc>
          <w:tcPr>
            <w:tcW w:w="3543" w:type="dxa"/>
          </w:tcPr>
          <w:p w14:paraId="1A9F8A32" w14:textId="77777777" w:rsidR="00C552B4"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Ставити і відповідати собі на питання: </w:t>
            </w:r>
          </w:p>
          <w:p w14:paraId="75854E3E" w14:textId="77777777" w:rsidR="00C552B4"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Чому зараз не виходить так, як це було раніше? Що змінилося в порівнянні з минулим? Що відбувається зі мною? У чому причина моїх невдач (в мені, в інших, в обставинах, що склалися)? Що відбувається навколо мене? Який реальний стан речей?</w:t>
            </w:r>
          </w:p>
        </w:tc>
      </w:tr>
      <w:tr w:rsidR="00C552B4" w14:paraId="0D6FF6C1" w14:textId="77777777" w:rsidTr="00CF4335">
        <w:tc>
          <w:tcPr>
            <w:tcW w:w="2263" w:type="dxa"/>
          </w:tcPr>
          <w:p w14:paraId="21D184AA" w14:textId="77777777" w:rsidR="00C552B4" w:rsidRPr="0004095C" w:rsidRDefault="00C552B4" w:rsidP="00843F9E">
            <w:pPr>
              <w:pStyle w:val="a7"/>
              <w:spacing w:before="0" w:beforeAutospacing="0" w:after="0" w:afterAutospacing="0" w:line="360" w:lineRule="auto"/>
              <w:jc w:val="both"/>
              <w:textAlignment w:val="baseline"/>
              <w:rPr>
                <w:color w:val="000000"/>
                <w:sz w:val="24"/>
                <w:szCs w:val="24"/>
                <w:lang w:val="uk-UA"/>
              </w:rPr>
            </w:pPr>
            <w:r w:rsidRPr="0004095C">
              <w:rPr>
                <w:color w:val="000000"/>
                <w:sz w:val="24"/>
                <w:szCs w:val="24"/>
                <w:lang w:val="uk-UA"/>
              </w:rPr>
              <w:t>Прогнозування</w:t>
            </w:r>
          </w:p>
        </w:tc>
        <w:tc>
          <w:tcPr>
            <w:tcW w:w="3941" w:type="dxa"/>
          </w:tcPr>
          <w:p w14:paraId="7DDB2EF1" w14:textId="77777777" w:rsidR="00C552B4"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Формувати модель-прогноз, яка заснована на аналізі минулого і сьогодення, на аналізі суперечностей між минулим і сьогоденням. Прогноз - це спроба зазирнути в майбутнє, передбачити хід подій або бажані дії.</w:t>
            </w:r>
          </w:p>
        </w:tc>
        <w:tc>
          <w:tcPr>
            <w:tcW w:w="3543" w:type="dxa"/>
          </w:tcPr>
          <w:p w14:paraId="5CA4D4CD" w14:textId="77777777" w:rsidR="00B55FEA" w:rsidRPr="0004095C" w:rsidRDefault="00C552B4"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Намагатися отримати відповіді на питання: </w:t>
            </w:r>
          </w:p>
          <w:p w14:paraId="3A84A30D" w14:textId="77777777" w:rsidR="00C552B4" w:rsidRPr="0004095C" w:rsidRDefault="00B55FEA"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Ч</w:t>
            </w:r>
            <w:r w:rsidR="00C552B4" w:rsidRPr="0004095C">
              <w:rPr>
                <w:color w:val="000000"/>
                <w:sz w:val="24"/>
                <w:szCs w:val="24"/>
                <w:lang w:val="uk-UA"/>
              </w:rPr>
              <w:t>и можна щось змінити? Що може змінитися, якщо я втручуся і буду якось діяти? Що буде, якщо я не втручуся в хід подій?</w:t>
            </w:r>
          </w:p>
        </w:tc>
      </w:tr>
      <w:tr w:rsidR="00843F9E" w14:paraId="303E5051" w14:textId="77777777" w:rsidTr="00CF4335">
        <w:tc>
          <w:tcPr>
            <w:tcW w:w="2263" w:type="dxa"/>
          </w:tcPr>
          <w:p w14:paraId="1B59F31A" w14:textId="77777777" w:rsidR="00843F9E" w:rsidRPr="0004095C" w:rsidRDefault="00843F9E" w:rsidP="00843F9E">
            <w:pPr>
              <w:pStyle w:val="a7"/>
              <w:spacing w:before="0" w:beforeAutospacing="0" w:after="0" w:afterAutospacing="0" w:line="360" w:lineRule="auto"/>
              <w:jc w:val="both"/>
              <w:textAlignment w:val="baseline"/>
              <w:rPr>
                <w:color w:val="000000"/>
                <w:sz w:val="24"/>
                <w:szCs w:val="24"/>
                <w:lang w:val="uk-UA"/>
              </w:rPr>
            </w:pPr>
            <w:r w:rsidRPr="0004095C">
              <w:rPr>
                <w:color w:val="000000"/>
                <w:sz w:val="24"/>
                <w:szCs w:val="24"/>
                <w:lang w:val="uk-UA"/>
              </w:rPr>
              <w:t>Цілепокладання</w:t>
            </w:r>
          </w:p>
        </w:tc>
        <w:tc>
          <w:tcPr>
            <w:tcW w:w="3941" w:type="dxa"/>
          </w:tcPr>
          <w:p w14:paraId="64CFEDA2" w14:textId="77777777" w:rsidR="00B55FEA" w:rsidRPr="0004095C" w:rsidRDefault="00843F28" w:rsidP="00C552B4">
            <w:pPr>
              <w:pStyle w:val="a7"/>
              <w:spacing w:before="0" w:beforeAutospacing="0" w:after="0" w:afterAutospacing="0"/>
              <w:jc w:val="both"/>
              <w:textAlignment w:val="baseline"/>
              <w:rPr>
                <w:color w:val="000000"/>
                <w:sz w:val="24"/>
                <w:szCs w:val="24"/>
              </w:rPr>
            </w:pPr>
            <w:proofErr w:type="spellStart"/>
            <w:r w:rsidRPr="0004095C">
              <w:rPr>
                <w:color w:val="000000"/>
                <w:sz w:val="24"/>
                <w:szCs w:val="24"/>
              </w:rPr>
              <w:t>Формування</w:t>
            </w:r>
            <w:proofErr w:type="spellEnd"/>
            <w:r w:rsidRPr="0004095C">
              <w:rPr>
                <w:color w:val="000000"/>
                <w:sz w:val="24"/>
                <w:szCs w:val="24"/>
              </w:rPr>
              <w:t xml:space="preserve"> </w:t>
            </w:r>
            <w:proofErr w:type="spellStart"/>
            <w:r w:rsidRPr="0004095C">
              <w:rPr>
                <w:color w:val="000000"/>
                <w:sz w:val="24"/>
                <w:szCs w:val="24"/>
              </w:rPr>
              <w:t>суб'єктивної</w:t>
            </w:r>
            <w:proofErr w:type="spellEnd"/>
            <w:r w:rsidRPr="0004095C">
              <w:rPr>
                <w:color w:val="000000"/>
                <w:sz w:val="24"/>
                <w:szCs w:val="24"/>
              </w:rPr>
              <w:t xml:space="preserve"> </w:t>
            </w:r>
            <w:proofErr w:type="spellStart"/>
            <w:r w:rsidRPr="0004095C">
              <w:rPr>
                <w:color w:val="000000"/>
                <w:sz w:val="24"/>
                <w:szCs w:val="24"/>
              </w:rPr>
              <w:t>моделі</w:t>
            </w:r>
            <w:proofErr w:type="spellEnd"/>
            <w:r w:rsidRPr="0004095C">
              <w:rPr>
                <w:color w:val="000000"/>
                <w:sz w:val="24"/>
                <w:szCs w:val="24"/>
              </w:rPr>
              <w:t xml:space="preserve"> </w:t>
            </w:r>
            <w:proofErr w:type="spellStart"/>
            <w:r w:rsidRPr="0004095C">
              <w:rPr>
                <w:color w:val="000000"/>
                <w:sz w:val="24"/>
                <w:szCs w:val="24"/>
              </w:rPr>
              <w:t>бажаного</w:t>
            </w:r>
            <w:proofErr w:type="spellEnd"/>
            <w:r w:rsidRPr="0004095C">
              <w:rPr>
                <w:color w:val="000000"/>
                <w:sz w:val="24"/>
                <w:szCs w:val="24"/>
              </w:rPr>
              <w:t xml:space="preserve"> </w:t>
            </w:r>
            <w:proofErr w:type="spellStart"/>
            <w:r w:rsidRPr="0004095C">
              <w:rPr>
                <w:color w:val="000000"/>
                <w:sz w:val="24"/>
                <w:szCs w:val="24"/>
              </w:rPr>
              <w:t>або</w:t>
            </w:r>
            <w:proofErr w:type="spellEnd"/>
            <w:r w:rsidRPr="0004095C">
              <w:rPr>
                <w:color w:val="000000"/>
                <w:sz w:val="24"/>
                <w:szCs w:val="24"/>
              </w:rPr>
              <w:t xml:space="preserve"> </w:t>
            </w:r>
            <w:proofErr w:type="spellStart"/>
            <w:r w:rsidRPr="0004095C">
              <w:rPr>
                <w:color w:val="000000"/>
                <w:sz w:val="24"/>
                <w:szCs w:val="24"/>
              </w:rPr>
              <w:t>належного</w:t>
            </w:r>
            <w:proofErr w:type="spellEnd"/>
            <w:r w:rsidRPr="0004095C">
              <w:rPr>
                <w:color w:val="000000"/>
                <w:sz w:val="24"/>
                <w:szCs w:val="24"/>
              </w:rPr>
              <w:t xml:space="preserve">. В </w:t>
            </w:r>
            <w:proofErr w:type="spellStart"/>
            <w:r w:rsidRPr="0004095C">
              <w:rPr>
                <w:color w:val="000000"/>
                <w:sz w:val="24"/>
                <w:szCs w:val="24"/>
              </w:rPr>
              <w:t>основі</w:t>
            </w:r>
            <w:proofErr w:type="spellEnd"/>
            <w:r w:rsidRPr="0004095C">
              <w:rPr>
                <w:color w:val="000000"/>
                <w:sz w:val="24"/>
                <w:szCs w:val="24"/>
              </w:rPr>
              <w:t xml:space="preserve"> </w:t>
            </w:r>
            <w:proofErr w:type="spellStart"/>
            <w:r w:rsidRPr="0004095C">
              <w:rPr>
                <w:color w:val="000000"/>
                <w:sz w:val="24"/>
                <w:szCs w:val="24"/>
              </w:rPr>
              <w:t>визначення</w:t>
            </w:r>
            <w:proofErr w:type="spellEnd"/>
            <w:r w:rsidRPr="0004095C">
              <w:rPr>
                <w:color w:val="000000"/>
                <w:sz w:val="24"/>
                <w:szCs w:val="24"/>
              </w:rPr>
              <w:t xml:space="preserve"> мети </w:t>
            </w:r>
            <w:proofErr w:type="spellStart"/>
            <w:r w:rsidRPr="0004095C">
              <w:rPr>
                <w:color w:val="000000"/>
                <w:sz w:val="24"/>
                <w:szCs w:val="24"/>
              </w:rPr>
              <w:t>лежить</w:t>
            </w:r>
            <w:proofErr w:type="spellEnd"/>
            <w:r w:rsidRPr="0004095C">
              <w:rPr>
                <w:color w:val="000000"/>
                <w:sz w:val="24"/>
                <w:szCs w:val="24"/>
              </w:rPr>
              <w:t xml:space="preserve"> прогноз. </w:t>
            </w:r>
            <w:proofErr w:type="spellStart"/>
            <w:r w:rsidRPr="0004095C">
              <w:rPr>
                <w:color w:val="000000"/>
                <w:sz w:val="24"/>
                <w:szCs w:val="24"/>
              </w:rPr>
              <w:t>Це</w:t>
            </w:r>
            <w:proofErr w:type="spellEnd"/>
            <w:r w:rsidRPr="0004095C">
              <w:rPr>
                <w:color w:val="000000"/>
                <w:sz w:val="24"/>
                <w:szCs w:val="24"/>
              </w:rPr>
              <w:t xml:space="preserve"> </w:t>
            </w:r>
            <w:proofErr w:type="spellStart"/>
            <w:r w:rsidRPr="0004095C">
              <w:rPr>
                <w:color w:val="000000"/>
                <w:sz w:val="24"/>
                <w:szCs w:val="24"/>
              </w:rPr>
              <w:t>перехід</w:t>
            </w:r>
            <w:proofErr w:type="spellEnd"/>
            <w:r w:rsidRPr="0004095C">
              <w:rPr>
                <w:color w:val="000000"/>
                <w:sz w:val="24"/>
                <w:szCs w:val="24"/>
              </w:rPr>
              <w:t xml:space="preserve"> </w:t>
            </w:r>
            <w:proofErr w:type="spellStart"/>
            <w:r w:rsidRPr="0004095C">
              <w:rPr>
                <w:color w:val="000000"/>
                <w:sz w:val="24"/>
                <w:szCs w:val="24"/>
              </w:rPr>
              <w:t>від</w:t>
            </w:r>
            <w:proofErr w:type="spellEnd"/>
            <w:r w:rsidRPr="0004095C">
              <w:rPr>
                <w:color w:val="000000"/>
                <w:sz w:val="24"/>
                <w:szCs w:val="24"/>
              </w:rPr>
              <w:t xml:space="preserve"> </w:t>
            </w:r>
            <w:proofErr w:type="spellStart"/>
            <w:r w:rsidRPr="0004095C">
              <w:rPr>
                <w:color w:val="000000"/>
                <w:sz w:val="24"/>
                <w:szCs w:val="24"/>
              </w:rPr>
              <w:t>припущення</w:t>
            </w:r>
            <w:proofErr w:type="spellEnd"/>
            <w:r w:rsidRPr="0004095C">
              <w:rPr>
                <w:color w:val="000000"/>
                <w:sz w:val="24"/>
                <w:szCs w:val="24"/>
              </w:rPr>
              <w:t xml:space="preserve"> про </w:t>
            </w:r>
            <w:proofErr w:type="spellStart"/>
            <w:r w:rsidRPr="0004095C">
              <w:rPr>
                <w:color w:val="000000"/>
                <w:sz w:val="24"/>
                <w:szCs w:val="24"/>
              </w:rPr>
              <w:t>принципову</w:t>
            </w:r>
            <w:proofErr w:type="spellEnd"/>
            <w:r w:rsidRPr="0004095C">
              <w:rPr>
                <w:color w:val="000000"/>
                <w:sz w:val="24"/>
                <w:szCs w:val="24"/>
              </w:rPr>
              <w:t xml:space="preserve"> </w:t>
            </w:r>
            <w:proofErr w:type="spellStart"/>
            <w:r w:rsidRPr="0004095C">
              <w:rPr>
                <w:color w:val="000000"/>
                <w:sz w:val="24"/>
                <w:szCs w:val="24"/>
              </w:rPr>
              <w:t>можливість</w:t>
            </w:r>
            <w:proofErr w:type="spellEnd"/>
            <w:r w:rsidRPr="0004095C">
              <w:rPr>
                <w:color w:val="000000"/>
                <w:sz w:val="24"/>
                <w:szCs w:val="24"/>
              </w:rPr>
              <w:t xml:space="preserve"> провести </w:t>
            </w:r>
            <w:proofErr w:type="spellStart"/>
            <w:r w:rsidRPr="0004095C">
              <w:rPr>
                <w:color w:val="000000"/>
                <w:sz w:val="24"/>
                <w:szCs w:val="24"/>
              </w:rPr>
              <w:t>зміни</w:t>
            </w:r>
            <w:proofErr w:type="spellEnd"/>
            <w:r w:rsidRPr="0004095C">
              <w:rPr>
                <w:color w:val="000000"/>
                <w:sz w:val="24"/>
                <w:szCs w:val="24"/>
              </w:rPr>
              <w:t xml:space="preserve"> до </w:t>
            </w:r>
            <w:proofErr w:type="spellStart"/>
            <w:r w:rsidRPr="0004095C">
              <w:rPr>
                <w:color w:val="000000"/>
                <w:sz w:val="24"/>
                <w:szCs w:val="24"/>
              </w:rPr>
              <w:t>припущення</w:t>
            </w:r>
            <w:proofErr w:type="spellEnd"/>
            <w:r w:rsidRPr="0004095C">
              <w:rPr>
                <w:color w:val="000000"/>
                <w:sz w:val="24"/>
                <w:szCs w:val="24"/>
              </w:rPr>
              <w:t xml:space="preserve"> про </w:t>
            </w:r>
            <w:proofErr w:type="spellStart"/>
            <w:r w:rsidRPr="0004095C">
              <w:rPr>
                <w:color w:val="000000"/>
                <w:sz w:val="24"/>
                <w:szCs w:val="24"/>
              </w:rPr>
              <w:t>ймовірні</w:t>
            </w:r>
            <w:proofErr w:type="spellEnd"/>
            <w:r w:rsidRPr="0004095C">
              <w:rPr>
                <w:color w:val="000000"/>
                <w:sz w:val="24"/>
                <w:szCs w:val="24"/>
              </w:rPr>
              <w:t xml:space="preserve"> </w:t>
            </w:r>
            <w:proofErr w:type="spellStart"/>
            <w:r w:rsidRPr="0004095C">
              <w:rPr>
                <w:color w:val="000000"/>
                <w:sz w:val="24"/>
                <w:szCs w:val="24"/>
              </w:rPr>
              <w:t>результати</w:t>
            </w:r>
            <w:proofErr w:type="spellEnd"/>
            <w:r w:rsidRPr="0004095C">
              <w:rPr>
                <w:color w:val="000000"/>
                <w:sz w:val="24"/>
                <w:szCs w:val="24"/>
              </w:rPr>
              <w:t>.</w:t>
            </w:r>
            <w:r w:rsidR="00B55FEA" w:rsidRPr="0004095C">
              <w:rPr>
                <w:color w:val="000000"/>
                <w:sz w:val="24"/>
                <w:szCs w:val="24"/>
              </w:rPr>
              <w:t xml:space="preserve"> </w:t>
            </w:r>
          </w:p>
          <w:p w14:paraId="17DC3ABE" w14:textId="77777777" w:rsidR="00843F28" w:rsidRPr="0004095C" w:rsidRDefault="00843F28" w:rsidP="00C552B4">
            <w:pPr>
              <w:pStyle w:val="a7"/>
              <w:spacing w:before="0" w:beforeAutospacing="0" w:after="0" w:afterAutospacing="0"/>
              <w:jc w:val="both"/>
              <w:textAlignment w:val="baseline"/>
              <w:rPr>
                <w:color w:val="000000"/>
                <w:sz w:val="24"/>
                <w:szCs w:val="24"/>
              </w:rPr>
            </w:pPr>
            <w:proofErr w:type="spellStart"/>
            <w:r w:rsidRPr="0004095C">
              <w:rPr>
                <w:color w:val="000000"/>
                <w:sz w:val="24"/>
                <w:szCs w:val="24"/>
              </w:rPr>
              <w:t>Цілепокладання</w:t>
            </w:r>
            <w:proofErr w:type="spellEnd"/>
            <w:r w:rsidRPr="0004095C">
              <w:rPr>
                <w:color w:val="000000"/>
                <w:sz w:val="24"/>
                <w:szCs w:val="24"/>
              </w:rPr>
              <w:t xml:space="preserve"> - </w:t>
            </w:r>
            <w:proofErr w:type="spellStart"/>
            <w:r w:rsidRPr="0004095C">
              <w:rPr>
                <w:color w:val="000000"/>
                <w:sz w:val="24"/>
                <w:szCs w:val="24"/>
              </w:rPr>
              <w:t>це</w:t>
            </w:r>
            <w:proofErr w:type="spellEnd"/>
            <w:r w:rsidRPr="0004095C">
              <w:rPr>
                <w:color w:val="000000"/>
                <w:sz w:val="24"/>
                <w:szCs w:val="24"/>
              </w:rPr>
              <w:t xml:space="preserve"> </w:t>
            </w:r>
            <w:proofErr w:type="spellStart"/>
            <w:r w:rsidRPr="0004095C">
              <w:rPr>
                <w:color w:val="000000"/>
                <w:sz w:val="24"/>
                <w:szCs w:val="24"/>
              </w:rPr>
              <w:t>процес</w:t>
            </w:r>
            <w:proofErr w:type="spellEnd"/>
            <w:r w:rsidRPr="0004095C">
              <w:rPr>
                <w:color w:val="000000"/>
                <w:sz w:val="24"/>
                <w:szCs w:val="24"/>
              </w:rPr>
              <w:t xml:space="preserve"> </w:t>
            </w:r>
            <w:proofErr w:type="spellStart"/>
            <w:r w:rsidRPr="0004095C">
              <w:rPr>
                <w:color w:val="000000"/>
                <w:sz w:val="24"/>
                <w:szCs w:val="24"/>
              </w:rPr>
              <w:t>створення</w:t>
            </w:r>
            <w:proofErr w:type="spellEnd"/>
            <w:r w:rsidRPr="0004095C">
              <w:rPr>
                <w:color w:val="000000"/>
                <w:sz w:val="24"/>
                <w:szCs w:val="24"/>
              </w:rPr>
              <w:t xml:space="preserve"> </w:t>
            </w:r>
            <w:proofErr w:type="spellStart"/>
            <w:r w:rsidRPr="0004095C">
              <w:rPr>
                <w:color w:val="000000"/>
                <w:sz w:val="24"/>
                <w:szCs w:val="24"/>
              </w:rPr>
              <w:t>системи</w:t>
            </w:r>
            <w:proofErr w:type="spellEnd"/>
            <w:r w:rsidRPr="0004095C">
              <w:rPr>
                <w:color w:val="000000"/>
                <w:sz w:val="24"/>
                <w:szCs w:val="24"/>
              </w:rPr>
              <w:t xml:space="preserve"> </w:t>
            </w:r>
            <w:proofErr w:type="spellStart"/>
            <w:r w:rsidRPr="0004095C">
              <w:rPr>
                <w:color w:val="000000"/>
                <w:sz w:val="24"/>
                <w:szCs w:val="24"/>
              </w:rPr>
              <w:t>цілей</w:t>
            </w:r>
            <w:proofErr w:type="spellEnd"/>
            <w:r w:rsidRPr="0004095C">
              <w:rPr>
                <w:color w:val="000000"/>
                <w:sz w:val="24"/>
                <w:szCs w:val="24"/>
              </w:rPr>
              <w:t xml:space="preserve">, </w:t>
            </w:r>
            <w:proofErr w:type="spellStart"/>
            <w:r w:rsidRPr="0004095C">
              <w:rPr>
                <w:color w:val="000000"/>
                <w:sz w:val="24"/>
                <w:szCs w:val="24"/>
              </w:rPr>
              <w:t>співвіднесення</w:t>
            </w:r>
            <w:proofErr w:type="spellEnd"/>
            <w:r w:rsidRPr="0004095C">
              <w:rPr>
                <w:color w:val="000000"/>
                <w:sz w:val="24"/>
                <w:szCs w:val="24"/>
              </w:rPr>
              <w:t xml:space="preserve"> </w:t>
            </w:r>
            <w:proofErr w:type="spellStart"/>
            <w:r w:rsidRPr="0004095C">
              <w:rPr>
                <w:color w:val="000000"/>
                <w:sz w:val="24"/>
                <w:szCs w:val="24"/>
              </w:rPr>
              <w:t>їх</w:t>
            </w:r>
            <w:proofErr w:type="spellEnd"/>
            <w:r w:rsidRPr="0004095C">
              <w:rPr>
                <w:color w:val="000000"/>
                <w:sz w:val="24"/>
                <w:szCs w:val="24"/>
              </w:rPr>
              <w:t xml:space="preserve"> </w:t>
            </w:r>
            <w:proofErr w:type="spellStart"/>
            <w:r w:rsidRPr="0004095C">
              <w:rPr>
                <w:color w:val="000000"/>
                <w:sz w:val="24"/>
                <w:szCs w:val="24"/>
              </w:rPr>
              <w:t>між</w:t>
            </w:r>
            <w:proofErr w:type="spellEnd"/>
            <w:r w:rsidRPr="0004095C">
              <w:rPr>
                <w:color w:val="000000"/>
                <w:sz w:val="24"/>
                <w:szCs w:val="24"/>
              </w:rPr>
              <w:t xml:space="preserve"> собою і </w:t>
            </w:r>
            <w:proofErr w:type="spellStart"/>
            <w:r w:rsidRPr="0004095C">
              <w:rPr>
                <w:color w:val="000000"/>
                <w:sz w:val="24"/>
                <w:szCs w:val="24"/>
              </w:rPr>
              <w:t>вибору</w:t>
            </w:r>
            <w:proofErr w:type="spellEnd"/>
            <w:r w:rsidRPr="0004095C">
              <w:rPr>
                <w:color w:val="000000"/>
                <w:sz w:val="24"/>
                <w:szCs w:val="24"/>
              </w:rPr>
              <w:t xml:space="preserve"> </w:t>
            </w:r>
            <w:proofErr w:type="spellStart"/>
            <w:r w:rsidRPr="0004095C">
              <w:rPr>
                <w:color w:val="000000"/>
                <w:sz w:val="24"/>
                <w:szCs w:val="24"/>
              </w:rPr>
              <w:t>кращих</w:t>
            </w:r>
            <w:proofErr w:type="spellEnd"/>
            <w:r w:rsidRPr="0004095C">
              <w:rPr>
                <w:color w:val="000000"/>
                <w:sz w:val="24"/>
                <w:szCs w:val="24"/>
              </w:rPr>
              <w:t xml:space="preserve">. При </w:t>
            </w:r>
            <w:proofErr w:type="spellStart"/>
            <w:r w:rsidRPr="0004095C">
              <w:rPr>
                <w:color w:val="000000"/>
                <w:sz w:val="24"/>
                <w:szCs w:val="24"/>
              </w:rPr>
              <w:t>виборі</w:t>
            </w:r>
            <w:proofErr w:type="spellEnd"/>
            <w:r w:rsidRPr="0004095C">
              <w:rPr>
                <w:color w:val="000000"/>
                <w:sz w:val="24"/>
                <w:szCs w:val="24"/>
              </w:rPr>
              <w:t xml:space="preserve"> </w:t>
            </w:r>
            <w:proofErr w:type="spellStart"/>
            <w:r w:rsidRPr="0004095C">
              <w:rPr>
                <w:color w:val="000000"/>
                <w:sz w:val="24"/>
                <w:szCs w:val="24"/>
              </w:rPr>
              <w:t>цілей</w:t>
            </w:r>
            <w:proofErr w:type="spellEnd"/>
            <w:r w:rsidRPr="0004095C">
              <w:rPr>
                <w:color w:val="000000"/>
                <w:sz w:val="24"/>
                <w:szCs w:val="24"/>
              </w:rPr>
              <w:t xml:space="preserve"> </w:t>
            </w:r>
            <w:proofErr w:type="spellStart"/>
            <w:r w:rsidRPr="0004095C">
              <w:rPr>
                <w:color w:val="000000"/>
                <w:sz w:val="24"/>
                <w:szCs w:val="24"/>
              </w:rPr>
              <w:t>їх</w:t>
            </w:r>
            <w:proofErr w:type="spellEnd"/>
            <w:r w:rsidRPr="0004095C">
              <w:rPr>
                <w:color w:val="000000"/>
                <w:sz w:val="24"/>
                <w:szCs w:val="24"/>
              </w:rPr>
              <w:t xml:space="preserve"> </w:t>
            </w:r>
            <w:proofErr w:type="spellStart"/>
            <w:r w:rsidRPr="0004095C">
              <w:rPr>
                <w:color w:val="000000"/>
                <w:sz w:val="24"/>
                <w:szCs w:val="24"/>
              </w:rPr>
              <w:t>порівнюють</w:t>
            </w:r>
            <w:proofErr w:type="spellEnd"/>
            <w:r w:rsidRPr="0004095C">
              <w:rPr>
                <w:color w:val="000000"/>
                <w:sz w:val="24"/>
                <w:szCs w:val="24"/>
              </w:rPr>
              <w:t xml:space="preserve"> за </w:t>
            </w:r>
            <w:proofErr w:type="spellStart"/>
            <w:r w:rsidRPr="0004095C">
              <w:rPr>
                <w:color w:val="000000"/>
                <w:sz w:val="24"/>
                <w:szCs w:val="24"/>
              </w:rPr>
              <w:t>тривалістю</w:t>
            </w:r>
            <w:proofErr w:type="spellEnd"/>
            <w:r w:rsidRPr="0004095C">
              <w:rPr>
                <w:color w:val="000000"/>
                <w:sz w:val="24"/>
                <w:szCs w:val="24"/>
              </w:rPr>
              <w:t xml:space="preserve">. З точки </w:t>
            </w:r>
            <w:proofErr w:type="spellStart"/>
            <w:r w:rsidRPr="0004095C">
              <w:rPr>
                <w:color w:val="000000"/>
                <w:sz w:val="24"/>
                <w:szCs w:val="24"/>
              </w:rPr>
              <w:t>зору</w:t>
            </w:r>
            <w:proofErr w:type="spellEnd"/>
            <w:r w:rsidRPr="0004095C">
              <w:rPr>
                <w:color w:val="000000"/>
                <w:sz w:val="24"/>
                <w:szCs w:val="24"/>
              </w:rPr>
              <w:t xml:space="preserve"> </w:t>
            </w:r>
            <w:proofErr w:type="spellStart"/>
            <w:r w:rsidRPr="0004095C">
              <w:rPr>
                <w:color w:val="000000"/>
                <w:sz w:val="24"/>
                <w:szCs w:val="24"/>
              </w:rPr>
              <w:t>суб'єктивної</w:t>
            </w:r>
            <w:proofErr w:type="spellEnd"/>
            <w:r w:rsidRPr="0004095C">
              <w:rPr>
                <w:color w:val="000000"/>
                <w:sz w:val="24"/>
                <w:szCs w:val="24"/>
              </w:rPr>
              <w:t xml:space="preserve"> </w:t>
            </w:r>
            <w:proofErr w:type="spellStart"/>
            <w:r w:rsidRPr="0004095C">
              <w:rPr>
                <w:color w:val="000000"/>
                <w:sz w:val="24"/>
                <w:szCs w:val="24"/>
              </w:rPr>
              <w:t>привабливості</w:t>
            </w:r>
            <w:proofErr w:type="spellEnd"/>
            <w:r w:rsidRPr="0004095C">
              <w:rPr>
                <w:color w:val="000000"/>
                <w:sz w:val="24"/>
                <w:szCs w:val="24"/>
              </w:rPr>
              <w:t xml:space="preserve"> </w:t>
            </w:r>
            <w:proofErr w:type="spellStart"/>
            <w:r w:rsidRPr="0004095C">
              <w:rPr>
                <w:color w:val="000000"/>
                <w:sz w:val="24"/>
                <w:szCs w:val="24"/>
              </w:rPr>
              <w:t>оцінюється</w:t>
            </w:r>
            <w:proofErr w:type="spellEnd"/>
            <w:r w:rsidRPr="0004095C">
              <w:rPr>
                <w:color w:val="000000"/>
                <w:sz w:val="24"/>
                <w:szCs w:val="24"/>
              </w:rPr>
              <w:t xml:space="preserve"> </w:t>
            </w:r>
            <w:proofErr w:type="spellStart"/>
            <w:r w:rsidRPr="0004095C">
              <w:rPr>
                <w:color w:val="000000"/>
                <w:sz w:val="24"/>
                <w:szCs w:val="24"/>
              </w:rPr>
              <w:t>ймовірність</w:t>
            </w:r>
            <w:proofErr w:type="spellEnd"/>
            <w:r w:rsidRPr="0004095C">
              <w:rPr>
                <w:color w:val="000000"/>
                <w:sz w:val="24"/>
                <w:szCs w:val="24"/>
              </w:rPr>
              <w:t xml:space="preserve"> </w:t>
            </w:r>
            <w:proofErr w:type="spellStart"/>
            <w:r w:rsidRPr="0004095C">
              <w:rPr>
                <w:color w:val="000000"/>
                <w:sz w:val="24"/>
                <w:szCs w:val="24"/>
              </w:rPr>
              <w:t>досягнення</w:t>
            </w:r>
            <w:proofErr w:type="spellEnd"/>
            <w:r w:rsidRPr="0004095C">
              <w:rPr>
                <w:color w:val="000000"/>
                <w:sz w:val="24"/>
                <w:szCs w:val="24"/>
              </w:rPr>
              <w:t xml:space="preserve"> мети, </w:t>
            </w:r>
            <w:proofErr w:type="spellStart"/>
            <w:r w:rsidRPr="0004095C">
              <w:rPr>
                <w:color w:val="000000"/>
                <w:sz w:val="24"/>
                <w:szCs w:val="24"/>
              </w:rPr>
              <w:t>зусилля</w:t>
            </w:r>
            <w:proofErr w:type="spellEnd"/>
            <w:r w:rsidRPr="0004095C">
              <w:rPr>
                <w:color w:val="000000"/>
                <w:sz w:val="24"/>
                <w:szCs w:val="24"/>
              </w:rPr>
              <w:t xml:space="preserve">, </w:t>
            </w:r>
            <w:proofErr w:type="spellStart"/>
            <w:r w:rsidRPr="0004095C">
              <w:rPr>
                <w:color w:val="000000"/>
                <w:sz w:val="24"/>
                <w:szCs w:val="24"/>
              </w:rPr>
              <w:t>необхідні</w:t>
            </w:r>
            <w:proofErr w:type="spellEnd"/>
            <w:r w:rsidRPr="0004095C">
              <w:rPr>
                <w:color w:val="000000"/>
                <w:sz w:val="24"/>
                <w:szCs w:val="24"/>
              </w:rPr>
              <w:t xml:space="preserve"> для </w:t>
            </w:r>
            <w:proofErr w:type="spellStart"/>
            <w:r w:rsidRPr="0004095C">
              <w:rPr>
                <w:color w:val="000000"/>
                <w:sz w:val="24"/>
                <w:szCs w:val="24"/>
              </w:rPr>
              <w:t>її</w:t>
            </w:r>
            <w:proofErr w:type="spellEnd"/>
            <w:r w:rsidRPr="0004095C">
              <w:rPr>
                <w:color w:val="000000"/>
                <w:sz w:val="24"/>
                <w:szCs w:val="24"/>
              </w:rPr>
              <w:t xml:space="preserve"> </w:t>
            </w:r>
            <w:proofErr w:type="spellStart"/>
            <w:r w:rsidRPr="0004095C">
              <w:rPr>
                <w:color w:val="000000"/>
                <w:sz w:val="24"/>
                <w:szCs w:val="24"/>
              </w:rPr>
              <w:t>досягнення</w:t>
            </w:r>
            <w:proofErr w:type="spellEnd"/>
            <w:r w:rsidRPr="0004095C">
              <w:rPr>
                <w:color w:val="000000"/>
                <w:sz w:val="24"/>
                <w:szCs w:val="24"/>
              </w:rPr>
              <w:t>.</w:t>
            </w:r>
          </w:p>
        </w:tc>
        <w:tc>
          <w:tcPr>
            <w:tcW w:w="3543" w:type="dxa"/>
          </w:tcPr>
          <w:p w14:paraId="76C64B29" w14:textId="77777777" w:rsidR="00843F9E" w:rsidRPr="0004095C" w:rsidRDefault="00B55FEA" w:rsidP="00C552B4">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Прагнути отримати відповіді на такі питання: Якими повинні бути результати? В якому напрямку потрібно змінювати себе, своє спілкування, поведінку або діяльність? Що конкретно можна змінити, ситуацію або самого себе? </w:t>
            </w:r>
          </w:p>
        </w:tc>
      </w:tr>
    </w:tbl>
    <w:p w14:paraId="0E82CC59" w14:textId="77777777" w:rsidR="00CF4335" w:rsidRDefault="00CF4335" w:rsidP="003265BC">
      <w:pPr>
        <w:pStyle w:val="a7"/>
        <w:spacing w:before="0" w:beforeAutospacing="0" w:after="0" w:afterAutospacing="0" w:line="360" w:lineRule="auto"/>
        <w:textAlignment w:val="baseline"/>
        <w:rPr>
          <w:bCs/>
          <w:sz w:val="28"/>
          <w:szCs w:val="28"/>
          <w:lang w:val="uk-UA"/>
        </w:rPr>
      </w:pPr>
    </w:p>
    <w:p w14:paraId="4241FA44" w14:textId="77777777" w:rsidR="00C36A8A" w:rsidRDefault="00C36A8A" w:rsidP="00C73DF4">
      <w:pPr>
        <w:pStyle w:val="a7"/>
        <w:spacing w:before="0" w:beforeAutospacing="0" w:after="0" w:afterAutospacing="0" w:line="360" w:lineRule="auto"/>
        <w:ind w:firstLine="567"/>
        <w:jc w:val="right"/>
        <w:textAlignment w:val="baseline"/>
        <w:rPr>
          <w:bCs/>
          <w:sz w:val="28"/>
          <w:szCs w:val="28"/>
          <w:lang w:val="uk-UA"/>
        </w:rPr>
      </w:pPr>
    </w:p>
    <w:p w14:paraId="1ED19861" w14:textId="77777777" w:rsidR="00C36A8A" w:rsidRDefault="00C36A8A" w:rsidP="00C73DF4">
      <w:pPr>
        <w:pStyle w:val="a7"/>
        <w:spacing w:before="0" w:beforeAutospacing="0" w:after="0" w:afterAutospacing="0" w:line="360" w:lineRule="auto"/>
        <w:ind w:firstLine="567"/>
        <w:jc w:val="right"/>
        <w:textAlignment w:val="baseline"/>
        <w:rPr>
          <w:bCs/>
          <w:sz w:val="28"/>
          <w:szCs w:val="28"/>
          <w:lang w:val="uk-UA"/>
        </w:rPr>
      </w:pPr>
    </w:p>
    <w:p w14:paraId="68E3ED73" w14:textId="782AD8F1" w:rsidR="00C73DF4" w:rsidRPr="00C73DF4" w:rsidRDefault="00C73DF4" w:rsidP="00C73DF4">
      <w:pPr>
        <w:pStyle w:val="a7"/>
        <w:spacing w:before="0" w:beforeAutospacing="0" w:after="0" w:afterAutospacing="0" w:line="360" w:lineRule="auto"/>
        <w:ind w:firstLine="567"/>
        <w:jc w:val="right"/>
        <w:textAlignment w:val="baseline"/>
        <w:rPr>
          <w:bCs/>
          <w:sz w:val="28"/>
          <w:szCs w:val="28"/>
          <w:lang w:val="ru-RU"/>
        </w:rPr>
      </w:pPr>
      <w:r w:rsidRPr="00C73DF4">
        <w:rPr>
          <w:bCs/>
          <w:sz w:val="28"/>
          <w:szCs w:val="28"/>
          <w:lang w:val="uk-UA"/>
        </w:rPr>
        <w:lastRenderedPageBreak/>
        <w:t>Таблиця 3.1</w:t>
      </w:r>
      <w:r>
        <w:rPr>
          <w:bCs/>
          <w:sz w:val="28"/>
          <w:szCs w:val="28"/>
          <w:lang w:val="uk-UA"/>
        </w:rPr>
        <w:t>.4 (</w:t>
      </w:r>
      <w:proofErr w:type="spellStart"/>
      <w:r>
        <w:rPr>
          <w:bCs/>
          <w:sz w:val="28"/>
          <w:szCs w:val="28"/>
          <w:lang w:val="ru-RU"/>
        </w:rPr>
        <w:t>продовження</w:t>
      </w:r>
      <w:proofErr w:type="spellEnd"/>
      <w:r>
        <w:rPr>
          <w:bCs/>
          <w:sz w:val="28"/>
          <w:szCs w:val="28"/>
          <w:lang w:val="ru-RU"/>
        </w:rPr>
        <w:t>)</w:t>
      </w:r>
    </w:p>
    <w:p w14:paraId="03F4935E" w14:textId="09A17A4B" w:rsidR="00843F9E" w:rsidRPr="00C73DF4" w:rsidRDefault="00C73DF4" w:rsidP="00C73DF4">
      <w:pPr>
        <w:pStyle w:val="a7"/>
        <w:spacing w:before="0" w:beforeAutospacing="0" w:after="0" w:afterAutospacing="0" w:line="360" w:lineRule="auto"/>
        <w:ind w:firstLine="567"/>
        <w:jc w:val="center"/>
        <w:textAlignment w:val="baseline"/>
        <w:rPr>
          <w:bCs/>
          <w:sz w:val="28"/>
          <w:szCs w:val="28"/>
          <w:lang w:val="uk-UA"/>
        </w:rPr>
      </w:pPr>
      <w:r w:rsidRPr="00C73DF4">
        <w:rPr>
          <w:bCs/>
          <w:sz w:val="28"/>
          <w:szCs w:val="28"/>
          <w:lang w:val="uk-UA"/>
        </w:rPr>
        <w:t>«План третьої зустрічі тренінгової програми»</w:t>
      </w:r>
    </w:p>
    <w:tbl>
      <w:tblPr>
        <w:tblStyle w:val="a4"/>
        <w:tblW w:w="0" w:type="auto"/>
        <w:tblLook w:val="04A0" w:firstRow="1" w:lastRow="0" w:firstColumn="1" w:lastColumn="0" w:noHBand="0" w:noVBand="1"/>
      </w:tblPr>
      <w:tblGrid>
        <w:gridCol w:w="2660"/>
        <w:gridCol w:w="3990"/>
        <w:gridCol w:w="3325"/>
      </w:tblGrid>
      <w:tr w:rsidR="00CF4335" w14:paraId="47E5ECB1" w14:textId="77777777" w:rsidTr="00CF4335">
        <w:tc>
          <w:tcPr>
            <w:tcW w:w="2660" w:type="dxa"/>
          </w:tcPr>
          <w:p w14:paraId="2D36762D" w14:textId="2F7F8147" w:rsidR="00CF4335" w:rsidRDefault="00CF4335" w:rsidP="00843F9E">
            <w:pPr>
              <w:pStyle w:val="a7"/>
              <w:spacing w:before="0" w:beforeAutospacing="0" w:after="0" w:afterAutospacing="0" w:line="360" w:lineRule="auto"/>
              <w:jc w:val="both"/>
              <w:textAlignment w:val="baseline"/>
              <w:rPr>
                <w:color w:val="000000"/>
                <w:sz w:val="28"/>
                <w:szCs w:val="28"/>
                <w:lang w:val="uk-UA"/>
              </w:rPr>
            </w:pPr>
            <w:r w:rsidRPr="00C73DF4">
              <w:rPr>
                <w:bCs/>
                <w:color w:val="000000"/>
                <w:sz w:val="24"/>
                <w:szCs w:val="24"/>
                <w:lang w:val="uk-UA"/>
              </w:rPr>
              <w:t>Навички</w:t>
            </w:r>
          </w:p>
        </w:tc>
        <w:tc>
          <w:tcPr>
            <w:tcW w:w="3990" w:type="dxa"/>
          </w:tcPr>
          <w:p w14:paraId="1D606448" w14:textId="498F4EA5" w:rsidR="00CF4335" w:rsidRDefault="00CF4335" w:rsidP="00843F9E">
            <w:pPr>
              <w:pStyle w:val="a7"/>
              <w:spacing w:before="0" w:beforeAutospacing="0" w:after="0" w:afterAutospacing="0" w:line="360" w:lineRule="auto"/>
              <w:jc w:val="both"/>
              <w:textAlignment w:val="baseline"/>
              <w:rPr>
                <w:color w:val="000000"/>
                <w:sz w:val="28"/>
                <w:szCs w:val="28"/>
                <w:lang w:val="uk-UA"/>
              </w:rPr>
            </w:pPr>
            <w:r w:rsidRPr="00C73DF4">
              <w:rPr>
                <w:bCs/>
                <w:color w:val="000000"/>
                <w:sz w:val="24"/>
                <w:szCs w:val="24"/>
                <w:lang w:val="uk-UA"/>
              </w:rPr>
              <w:t>Мета</w:t>
            </w:r>
          </w:p>
        </w:tc>
        <w:tc>
          <w:tcPr>
            <w:tcW w:w="3325" w:type="dxa"/>
          </w:tcPr>
          <w:p w14:paraId="15F3E005" w14:textId="19C8DF38" w:rsidR="00CF4335" w:rsidRDefault="00CF4335" w:rsidP="00843F9E">
            <w:pPr>
              <w:pStyle w:val="a7"/>
              <w:spacing w:before="0" w:beforeAutospacing="0" w:after="0" w:afterAutospacing="0" w:line="360" w:lineRule="auto"/>
              <w:jc w:val="both"/>
              <w:textAlignment w:val="baseline"/>
              <w:rPr>
                <w:color w:val="000000"/>
                <w:sz w:val="28"/>
                <w:szCs w:val="28"/>
                <w:lang w:val="uk-UA"/>
              </w:rPr>
            </w:pPr>
            <w:r w:rsidRPr="00C73DF4">
              <w:rPr>
                <w:bCs/>
                <w:color w:val="000000"/>
                <w:sz w:val="24"/>
                <w:szCs w:val="24"/>
                <w:lang w:val="uk-UA"/>
              </w:rPr>
              <w:t>Рекомендації</w:t>
            </w:r>
          </w:p>
        </w:tc>
      </w:tr>
      <w:tr w:rsidR="00CF4335" w14:paraId="28D62E05" w14:textId="77777777" w:rsidTr="00CF4335">
        <w:tc>
          <w:tcPr>
            <w:tcW w:w="2660" w:type="dxa"/>
          </w:tcPr>
          <w:p w14:paraId="5AB62A13" w14:textId="6C852954"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Планування</w:t>
            </w:r>
          </w:p>
        </w:tc>
        <w:tc>
          <w:tcPr>
            <w:tcW w:w="3990" w:type="dxa"/>
          </w:tcPr>
          <w:p w14:paraId="19790AB3" w14:textId="4B8F61F1"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Формування моделі засобів досягнення мети і послідовності їх застосування. Відповідно до цілей плани можуть бути стратегічними, тактичними, оперативними.</w:t>
            </w:r>
          </w:p>
        </w:tc>
        <w:tc>
          <w:tcPr>
            <w:tcW w:w="3325" w:type="dxa"/>
          </w:tcPr>
          <w:p w14:paraId="56AD4014" w14:textId="77777777" w:rsidR="00CF4335" w:rsidRPr="0004095C" w:rsidRDefault="00CF4335" w:rsidP="00CF4335">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Пошук відповіді на питання: Які засоби потрібні для досягнення мети? </w:t>
            </w:r>
          </w:p>
          <w:p w14:paraId="539C28CD" w14:textId="4F801DD3"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В якій послідовності їх слід застосовувати?</w:t>
            </w:r>
          </w:p>
        </w:tc>
      </w:tr>
      <w:tr w:rsidR="00CF4335" w14:paraId="5CF33C21" w14:textId="77777777" w:rsidTr="00CF4335">
        <w:tc>
          <w:tcPr>
            <w:tcW w:w="2660" w:type="dxa"/>
          </w:tcPr>
          <w:p w14:paraId="3BB03EB9" w14:textId="01050A56"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 xml:space="preserve">Критерії оцінки якості </w:t>
            </w:r>
          </w:p>
        </w:tc>
        <w:tc>
          <w:tcPr>
            <w:tcW w:w="3990" w:type="dxa"/>
          </w:tcPr>
          <w:p w14:paraId="73630EEE" w14:textId="396A4130"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Формування критеріїв оцінки якості. Поспішне визначення критеріїв може призвести до того, що вони виявляться недостатньо обґрунтованими або просто помилковими, а це може привести до абсолютно інших результатів, ніж було спочатку задумано.</w:t>
            </w:r>
          </w:p>
        </w:tc>
        <w:tc>
          <w:tcPr>
            <w:tcW w:w="3325" w:type="dxa"/>
          </w:tcPr>
          <w:p w14:paraId="3C538DE7" w14:textId="77777777" w:rsidR="00CF4335" w:rsidRPr="0004095C" w:rsidRDefault="00CF4335" w:rsidP="00CF4335">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Необхідно вирішити питання: </w:t>
            </w:r>
          </w:p>
          <w:p w14:paraId="3A40A47E" w14:textId="6C77B673"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Якими повинні бути показники, що дозволяють оцінити успіхи в реалізації плану? Як оцінити, що зроблене було необхідним? Як оцінити, що моїх вчинків і дій достатньо?</w:t>
            </w:r>
          </w:p>
        </w:tc>
      </w:tr>
      <w:tr w:rsidR="00CF4335" w14:paraId="2E430C68" w14:textId="77777777" w:rsidTr="00CF4335">
        <w:tc>
          <w:tcPr>
            <w:tcW w:w="2660" w:type="dxa"/>
          </w:tcPr>
          <w:p w14:paraId="3CB4B557" w14:textId="479F4A52"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Прийняття рішень</w:t>
            </w:r>
          </w:p>
        </w:tc>
        <w:tc>
          <w:tcPr>
            <w:tcW w:w="3990" w:type="dxa"/>
          </w:tcPr>
          <w:p w14:paraId="7B9D9F0C" w14:textId="44F2FF09"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 xml:space="preserve">Знайти оптимальне рішення, яке передбачає поєднання сміливості і обачності. Перехід від плану до дій. </w:t>
            </w:r>
          </w:p>
        </w:tc>
        <w:tc>
          <w:tcPr>
            <w:tcW w:w="3325" w:type="dxa"/>
          </w:tcPr>
          <w:p w14:paraId="392ECE8B" w14:textId="77777777" w:rsidR="00CF4335" w:rsidRPr="0004095C" w:rsidRDefault="00CF4335" w:rsidP="00CF4335">
            <w:pPr>
              <w:pStyle w:val="a7"/>
              <w:spacing w:before="0" w:beforeAutospacing="0" w:after="0" w:afterAutospacing="0"/>
              <w:jc w:val="both"/>
              <w:textAlignment w:val="baseline"/>
              <w:rPr>
                <w:color w:val="000000"/>
                <w:sz w:val="24"/>
                <w:szCs w:val="24"/>
                <w:lang w:val="uk-UA"/>
              </w:rPr>
            </w:pPr>
            <w:r w:rsidRPr="0004095C">
              <w:rPr>
                <w:color w:val="000000"/>
                <w:sz w:val="24"/>
                <w:szCs w:val="24"/>
                <w:lang w:val="uk-UA"/>
              </w:rPr>
              <w:t xml:space="preserve">Відповісти на питання: </w:t>
            </w:r>
          </w:p>
          <w:p w14:paraId="68EB8465" w14:textId="53B66EE8"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Чи все я передбачив? Чи є у мене ще час? Починати діяти або ще потрібно почекати трохи?</w:t>
            </w:r>
          </w:p>
        </w:tc>
      </w:tr>
      <w:tr w:rsidR="00CF4335" w14:paraId="26C89CCF" w14:textId="77777777" w:rsidTr="00CF4335">
        <w:tc>
          <w:tcPr>
            <w:tcW w:w="2660" w:type="dxa"/>
          </w:tcPr>
          <w:p w14:paraId="7A56AD54" w14:textId="18C98DE7" w:rsidR="00CF4335" w:rsidRDefault="00CF4335" w:rsidP="00CF4335">
            <w:pPr>
              <w:pStyle w:val="a7"/>
              <w:spacing w:before="0" w:beforeAutospacing="0" w:after="0" w:afterAutospacing="0"/>
              <w:jc w:val="both"/>
              <w:textAlignment w:val="baseline"/>
              <w:rPr>
                <w:color w:val="000000"/>
                <w:sz w:val="28"/>
                <w:szCs w:val="28"/>
                <w:lang w:val="uk-UA"/>
              </w:rPr>
            </w:pPr>
            <w:r w:rsidRPr="0004095C">
              <w:rPr>
                <w:color w:val="000000"/>
                <w:sz w:val="24"/>
                <w:szCs w:val="24"/>
                <w:lang w:val="uk-UA"/>
              </w:rPr>
              <w:t>Самоконтроль</w:t>
            </w:r>
          </w:p>
        </w:tc>
        <w:tc>
          <w:tcPr>
            <w:tcW w:w="3990" w:type="dxa"/>
          </w:tcPr>
          <w:p w14:paraId="6A446C92" w14:textId="0755A5AC" w:rsidR="00CF4335" w:rsidRDefault="00CF4335" w:rsidP="00CF4335">
            <w:pPr>
              <w:pStyle w:val="a7"/>
              <w:spacing w:before="0" w:beforeAutospacing="0" w:after="0" w:afterAutospacing="0"/>
              <w:jc w:val="both"/>
              <w:textAlignment w:val="baseline"/>
              <w:rPr>
                <w:color w:val="000000"/>
                <w:sz w:val="28"/>
                <w:szCs w:val="28"/>
                <w:lang w:val="uk-UA"/>
              </w:rPr>
            </w:pPr>
            <w:proofErr w:type="spellStart"/>
            <w:r w:rsidRPr="0004095C">
              <w:rPr>
                <w:color w:val="000000"/>
                <w:sz w:val="24"/>
                <w:szCs w:val="24"/>
              </w:rPr>
              <w:t>Збір</w:t>
            </w:r>
            <w:proofErr w:type="spellEnd"/>
            <w:r w:rsidRPr="0004095C">
              <w:rPr>
                <w:color w:val="000000"/>
                <w:sz w:val="24"/>
                <w:szCs w:val="24"/>
              </w:rPr>
              <w:t xml:space="preserve"> </w:t>
            </w:r>
            <w:proofErr w:type="spellStart"/>
            <w:r w:rsidRPr="0004095C">
              <w:rPr>
                <w:color w:val="000000"/>
                <w:sz w:val="24"/>
                <w:szCs w:val="24"/>
              </w:rPr>
              <w:t>інформації</w:t>
            </w:r>
            <w:proofErr w:type="spellEnd"/>
            <w:r w:rsidRPr="0004095C">
              <w:rPr>
                <w:color w:val="000000"/>
                <w:sz w:val="24"/>
                <w:szCs w:val="24"/>
              </w:rPr>
              <w:t xml:space="preserve"> про те, як проходить </w:t>
            </w:r>
            <w:proofErr w:type="spellStart"/>
            <w:r w:rsidRPr="0004095C">
              <w:rPr>
                <w:color w:val="000000"/>
                <w:sz w:val="24"/>
                <w:szCs w:val="24"/>
              </w:rPr>
              <w:t>виконання</w:t>
            </w:r>
            <w:proofErr w:type="spellEnd"/>
            <w:r w:rsidRPr="0004095C">
              <w:rPr>
                <w:color w:val="000000"/>
                <w:sz w:val="24"/>
                <w:szCs w:val="24"/>
              </w:rPr>
              <w:t xml:space="preserve"> плану в реальному </w:t>
            </w:r>
            <w:proofErr w:type="spellStart"/>
            <w:r w:rsidRPr="0004095C">
              <w:rPr>
                <w:color w:val="000000"/>
                <w:sz w:val="24"/>
                <w:szCs w:val="24"/>
              </w:rPr>
              <w:t>спілкуванні</w:t>
            </w:r>
            <w:proofErr w:type="spellEnd"/>
            <w:r w:rsidRPr="0004095C">
              <w:rPr>
                <w:color w:val="000000"/>
                <w:sz w:val="24"/>
                <w:szCs w:val="24"/>
              </w:rPr>
              <w:t xml:space="preserve">, </w:t>
            </w:r>
            <w:proofErr w:type="spellStart"/>
            <w:r w:rsidRPr="0004095C">
              <w:rPr>
                <w:color w:val="000000"/>
                <w:sz w:val="24"/>
                <w:szCs w:val="24"/>
              </w:rPr>
              <w:t>поведінці</w:t>
            </w:r>
            <w:proofErr w:type="spellEnd"/>
            <w:r w:rsidRPr="0004095C">
              <w:rPr>
                <w:color w:val="000000"/>
                <w:sz w:val="24"/>
                <w:szCs w:val="24"/>
              </w:rPr>
              <w:t xml:space="preserve">, </w:t>
            </w:r>
            <w:proofErr w:type="spellStart"/>
            <w:r w:rsidRPr="0004095C">
              <w:rPr>
                <w:color w:val="000000"/>
                <w:sz w:val="24"/>
                <w:szCs w:val="24"/>
              </w:rPr>
              <w:t>діяльності</w:t>
            </w:r>
            <w:proofErr w:type="spellEnd"/>
            <w:r w:rsidRPr="0004095C">
              <w:rPr>
                <w:color w:val="000000"/>
                <w:sz w:val="24"/>
                <w:szCs w:val="24"/>
              </w:rPr>
              <w:t>.</w:t>
            </w:r>
          </w:p>
        </w:tc>
        <w:tc>
          <w:tcPr>
            <w:tcW w:w="3325" w:type="dxa"/>
          </w:tcPr>
          <w:p w14:paraId="5E05FD05" w14:textId="7BC16749" w:rsidR="00CF4335" w:rsidRDefault="00CF4335" w:rsidP="00CF4335">
            <w:pPr>
              <w:pStyle w:val="a7"/>
              <w:spacing w:before="0" w:beforeAutospacing="0" w:after="0" w:afterAutospacing="0"/>
              <w:jc w:val="both"/>
              <w:textAlignment w:val="baseline"/>
              <w:rPr>
                <w:color w:val="000000"/>
                <w:sz w:val="28"/>
                <w:szCs w:val="28"/>
                <w:lang w:val="uk-UA"/>
              </w:rPr>
            </w:pPr>
            <w:proofErr w:type="spellStart"/>
            <w:r w:rsidRPr="0004095C">
              <w:rPr>
                <w:color w:val="000000"/>
                <w:sz w:val="24"/>
                <w:szCs w:val="24"/>
              </w:rPr>
              <w:t>Відповісти</w:t>
            </w:r>
            <w:proofErr w:type="spellEnd"/>
            <w:r w:rsidRPr="0004095C">
              <w:rPr>
                <w:color w:val="000000"/>
                <w:sz w:val="24"/>
                <w:szCs w:val="24"/>
              </w:rPr>
              <w:t xml:space="preserve"> </w:t>
            </w:r>
            <w:proofErr w:type="spellStart"/>
            <w:r w:rsidRPr="0004095C">
              <w:rPr>
                <w:color w:val="000000"/>
                <w:sz w:val="24"/>
                <w:szCs w:val="24"/>
              </w:rPr>
              <w:t>собі</w:t>
            </w:r>
            <w:proofErr w:type="spellEnd"/>
            <w:r w:rsidRPr="0004095C">
              <w:rPr>
                <w:color w:val="000000"/>
                <w:sz w:val="24"/>
                <w:szCs w:val="24"/>
              </w:rPr>
              <w:t xml:space="preserve"> на </w:t>
            </w:r>
            <w:proofErr w:type="spellStart"/>
            <w:r w:rsidRPr="0004095C">
              <w:rPr>
                <w:color w:val="000000"/>
                <w:sz w:val="24"/>
                <w:szCs w:val="24"/>
              </w:rPr>
              <w:t>питання</w:t>
            </w:r>
            <w:proofErr w:type="spellEnd"/>
            <w:r w:rsidRPr="0004095C">
              <w:rPr>
                <w:color w:val="000000"/>
                <w:sz w:val="24"/>
                <w:szCs w:val="24"/>
              </w:rPr>
              <w:t xml:space="preserve">: Як </w:t>
            </w:r>
            <w:proofErr w:type="spellStart"/>
            <w:r w:rsidRPr="0004095C">
              <w:rPr>
                <w:color w:val="000000"/>
                <w:sz w:val="24"/>
                <w:szCs w:val="24"/>
              </w:rPr>
              <w:t>йде</w:t>
            </w:r>
            <w:proofErr w:type="spellEnd"/>
            <w:r w:rsidRPr="0004095C">
              <w:rPr>
                <w:color w:val="000000"/>
                <w:sz w:val="24"/>
                <w:szCs w:val="24"/>
              </w:rPr>
              <w:t xml:space="preserve"> справа? </w:t>
            </w:r>
            <w:proofErr w:type="spellStart"/>
            <w:r w:rsidRPr="0004095C">
              <w:rPr>
                <w:color w:val="000000"/>
                <w:sz w:val="24"/>
                <w:szCs w:val="24"/>
              </w:rPr>
              <w:t>Чи</w:t>
            </w:r>
            <w:proofErr w:type="spellEnd"/>
            <w:r w:rsidRPr="0004095C">
              <w:rPr>
                <w:color w:val="000000"/>
                <w:sz w:val="24"/>
                <w:szCs w:val="24"/>
              </w:rPr>
              <w:t xml:space="preserve"> є </w:t>
            </w:r>
            <w:proofErr w:type="spellStart"/>
            <w:r w:rsidRPr="0004095C">
              <w:rPr>
                <w:color w:val="000000"/>
                <w:sz w:val="24"/>
                <w:szCs w:val="24"/>
              </w:rPr>
              <w:t>рух</w:t>
            </w:r>
            <w:proofErr w:type="spellEnd"/>
            <w:r w:rsidRPr="0004095C">
              <w:rPr>
                <w:color w:val="000000"/>
                <w:sz w:val="24"/>
                <w:szCs w:val="24"/>
              </w:rPr>
              <w:t xml:space="preserve"> до мети? </w:t>
            </w:r>
            <w:proofErr w:type="spellStart"/>
            <w:r w:rsidRPr="0004095C">
              <w:rPr>
                <w:color w:val="000000"/>
                <w:sz w:val="24"/>
                <w:szCs w:val="24"/>
              </w:rPr>
              <w:t>Чи</w:t>
            </w:r>
            <w:proofErr w:type="spellEnd"/>
            <w:r w:rsidRPr="0004095C">
              <w:rPr>
                <w:color w:val="000000"/>
                <w:sz w:val="24"/>
                <w:szCs w:val="24"/>
              </w:rPr>
              <w:t xml:space="preserve"> </w:t>
            </w:r>
            <w:proofErr w:type="spellStart"/>
            <w:r w:rsidRPr="0004095C">
              <w:rPr>
                <w:color w:val="000000"/>
                <w:sz w:val="24"/>
                <w:szCs w:val="24"/>
              </w:rPr>
              <w:t>немає</w:t>
            </w:r>
            <w:proofErr w:type="spellEnd"/>
            <w:r w:rsidRPr="0004095C">
              <w:rPr>
                <w:color w:val="000000"/>
                <w:sz w:val="24"/>
                <w:szCs w:val="24"/>
              </w:rPr>
              <w:t xml:space="preserve"> </w:t>
            </w:r>
            <w:proofErr w:type="spellStart"/>
            <w:r w:rsidRPr="0004095C">
              <w:rPr>
                <w:color w:val="000000"/>
                <w:sz w:val="24"/>
                <w:szCs w:val="24"/>
              </w:rPr>
              <w:t>помилок</w:t>
            </w:r>
            <w:proofErr w:type="spellEnd"/>
            <w:r w:rsidRPr="0004095C">
              <w:rPr>
                <w:color w:val="000000"/>
                <w:sz w:val="24"/>
                <w:szCs w:val="24"/>
              </w:rPr>
              <w:t xml:space="preserve"> в </w:t>
            </w:r>
            <w:proofErr w:type="spellStart"/>
            <w:r w:rsidRPr="0004095C">
              <w:rPr>
                <w:color w:val="000000"/>
                <w:sz w:val="24"/>
                <w:szCs w:val="24"/>
              </w:rPr>
              <w:t>моїх</w:t>
            </w:r>
            <w:proofErr w:type="spellEnd"/>
            <w:r w:rsidRPr="0004095C">
              <w:rPr>
                <w:color w:val="000000"/>
                <w:sz w:val="24"/>
                <w:szCs w:val="24"/>
              </w:rPr>
              <w:t xml:space="preserve"> </w:t>
            </w:r>
            <w:proofErr w:type="spellStart"/>
            <w:r w:rsidRPr="0004095C">
              <w:rPr>
                <w:color w:val="000000"/>
                <w:sz w:val="24"/>
                <w:szCs w:val="24"/>
              </w:rPr>
              <w:t>вчинках</w:t>
            </w:r>
            <w:proofErr w:type="spellEnd"/>
            <w:r w:rsidRPr="0004095C">
              <w:rPr>
                <w:color w:val="000000"/>
                <w:sz w:val="24"/>
                <w:szCs w:val="24"/>
              </w:rPr>
              <w:t>?</w:t>
            </w:r>
          </w:p>
        </w:tc>
      </w:tr>
    </w:tbl>
    <w:p w14:paraId="6FEFDDDA" w14:textId="77777777" w:rsidR="00C73DF4" w:rsidRDefault="00C73DF4" w:rsidP="00CF4335">
      <w:pPr>
        <w:pStyle w:val="a7"/>
        <w:spacing w:before="0" w:beforeAutospacing="0" w:after="0" w:afterAutospacing="0"/>
        <w:ind w:firstLine="567"/>
        <w:jc w:val="both"/>
        <w:textAlignment w:val="baseline"/>
        <w:rPr>
          <w:color w:val="000000"/>
          <w:sz w:val="28"/>
          <w:szCs w:val="28"/>
          <w:lang w:val="uk-UA"/>
        </w:rPr>
      </w:pPr>
    </w:p>
    <w:p w14:paraId="58C63771" w14:textId="417D0D1A" w:rsidR="00741CAF" w:rsidRDefault="007E5B9E" w:rsidP="00CF4335">
      <w:pPr>
        <w:pStyle w:val="a7"/>
        <w:spacing w:before="0" w:beforeAutospacing="0" w:after="0" w:afterAutospacing="0" w:line="360" w:lineRule="auto"/>
        <w:ind w:firstLine="567"/>
        <w:jc w:val="both"/>
        <w:textAlignment w:val="baseline"/>
        <w:rPr>
          <w:color w:val="000000"/>
          <w:sz w:val="28"/>
          <w:szCs w:val="28"/>
          <w:lang w:val="uk-UA"/>
        </w:rPr>
      </w:pPr>
      <w:r>
        <w:rPr>
          <w:color w:val="000000"/>
          <w:sz w:val="28"/>
          <w:szCs w:val="28"/>
          <w:lang w:val="uk-UA"/>
        </w:rPr>
        <w:t>Поки людина не оволодіє навичкою самоорганізації, її постійно буде супроводжувати стрес.</w:t>
      </w:r>
      <w:r w:rsidR="00974576" w:rsidRPr="00974576">
        <w:rPr>
          <w:color w:val="000000"/>
          <w:sz w:val="28"/>
          <w:szCs w:val="28"/>
          <w:lang w:val="ru-RU"/>
        </w:rPr>
        <w:t xml:space="preserve"> [</w:t>
      </w:r>
      <w:r w:rsidR="00F90F2A">
        <w:rPr>
          <w:color w:val="000000"/>
          <w:sz w:val="28"/>
          <w:szCs w:val="28"/>
          <w:lang w:val="ru-RU"/>
        </w:rPr>
        <w:t>26</w:t>
      </w:r>
      <w:r w:rsidR="00974576" w:rsidRPr="00974576">
        <w:rPr>
          <w:color w:val="000000"/>
          <w:sz w:val="28"/>
          <w:szCs w:val="28"/>
          <w:lang w:val="ru-RU"/>
        </w:rPr>
        <w:t>]</w:t>
      </w:r>
      <w:r>
        <w:rPr>
          <w:color w:val="000000"/>
          <w:sz w:val="28"/>
          <w:szCs w:val="28"/>
          <w:lang w:val="uk-UA"/>
        </w:rPr>
        <w:t xml:space="preserve"> «Зберігай рівновагу та порядок у житті, і тоді будеш нестримним й неповторним в роботі», таким є девіз і тема </w:t>
      </w:r>
      <w:r w:rsidRPr="007E5B9E">
        <w:rPr>
          <w:color w:val="000000"/>
          <w:sz w:val="28"/>
          <w:szCs w:val="28"/>
          <w:u w:val="single"/>
          <w:lang w:val="uk-UA"/>
        </w:rPr>
        <w:t>четвертого етапу тренінгової роботи</w:t>
      </w:r>
      <w:r>
        <w:rPr>
          <w:color w:val="000000"/>
          <w:sz w:val="28"/>
          <w:szCs w:val="28"/>
          <w:lang w:val="uk-UA"/>
        </w:rPr>
        <w:t xml:space="preserve">. </w:t>
      </w:r>
    </w:p>
    <w:p w14:paraId="4749D007" w14:textId="77777777" w:rsidR="007E5B9E" w:rsidRDefault="007E5B9E" w:rsidP="00843F9E">
      <w:pPr>
        <w:pStyle w:val="a7"/>
        <w:spacing w:before="0" w:beforeAutospacing="0" w:after="0" w:afterAutospacing="0" w:line="360" w:lineRule="auto"/>
        <w:ind w:firstLine="567"/>
        <w:jc w:val="both"/>
        <w:textAlignment w:val="baseline"/>
        <w:rPr>
          <w:color w:val="000000"/>
          <w:sz w:val="28"/>
          <w:szCs w:val="28"/>
          <w:lang w:val="uk-UA"/>
        </w:rPr>
      </w:pPr>
      <w:r>
        <w:rPr>
          <w:color w:val="000000"/>
          <w:sz w:val="28"/>
          <w:szCs w:val="28"/>
          <w:lang w:val="uk-UA"/>
        </w:rPr>
        <w:t xml:space="preserve">Коли ми відкладаємо справи </w:t>
      </w:r>
      <w:r w:rsidR="00E92B93">
        <w:rPr>
          <w:color w:val="000000"/>
          <w:sz w:val="28"/>
          <w:szCs w:val="28"/>
          <w:lang w:val="uk-UA"/>
        </w:rPr>
        <w:t xml:space="preserve">на потім, ми витрачаємо багато психічної енергії на придушення думок про невиконані задачі. Причиною </w:t>
      </w:r>
      <w:r w:rsidR="00472898">
        <w:rPr>
          <w:color w:val="000000"/>
          <w:sz w:val="28"/>
          <w:szCs w:val="28"/>
          <w:lang w:val="uk-UA"/>
        </w:rPr>
        <w:t xml:space="preserve">такої </w:t>
      </w:r>
      <w:proofErr w:type="spellStart"/>
      <w:r w:rsidR="00472898">
        <w:rPr>
          <w:color w:val="000000"/>
          <w:sz w:val="28"/>
          <w:szCs w:val="28"/>
          <w:lang w:val="uk-UA"/>
        </w:rPr>
        <w:t>прокрастинації</w:t>
      </w:r>
      <w:proofErr w:type="spellEnd"/>
      <w:r w:rsidR="00472898">
        <w:rPr>
          <w:color w:val="000000"/>
          <w:sz w:val="28"/>
          <w:szCs w:val="28"/>
          <w:lang w:val="uk-UA"/>
        </w:rPr>
        <w:t xml:space="preserve"> зазвичай є відсутність чіткого плану дій та неусвідомленість  об’єму задач. Для того, щоб </w:t>
      </w:r>
      <w:proofErr w:type="spellStart"/>
      <w:r w:rsidR="00472898">
        <w:rPr>
          <w:color w:val="000000"/>
          <w:sz w:val="28"/>
          <w:szCs w:val="28"/>
          <w:lang w:val="uk-UA"/>
        </w:rPr>
        <w:t>продуктивно</w:t>
      </w:r>
      <w:proofErr w:type="spellEnd"/>
      <w:r w:rsidR="00472898">
        <w:rPr>
          <w:color w:val="000000"/>
          <w:sz w:val="28"/>
          <w:szCs w:val="28"/>
          <w:lang w:val="uk-UA"/>
        </w:rPr>
        <w:t xml:space="preserve"> вирішувати будь-яку задачу спершу необхідно детально її продумати та по пунктах викласти на папір. Лише після того, як людина створить план та занотує все крок за кроком, можна переходити до їх спокійного виконання на операційний рівень. </w:t>
      </w:r>
    </w:p>
    <w:p w14:paraId="75BE7E8C" w14:textId="77777777" w:rsidR="00472898" w:rsidRDefault="00472898" w:rsidP="00843F9E">
      <w:pPr>
        <w:pStyle w:val="a7"/>
        <w:spacing w:before="0" w:beforeAutospacing="0" w:after="0" w:afterAutospacing="0" w:line="360" w:lineRule="auto"/>
        <w:ind w:firstLine="567"/>
        <w:jc w:val="both"/>
        <w:textAlignment w:val="baseline"/>
        <w:rPr>
          <w:color w:val="000000"/>
          <w:sz w:val="28"/>
          <w:szCs w:val="28"/>
          <w:lang w:val="uk-UA"/>
        </w:rPr>
      </w:pPr>
      <w:r>
        <w:rPr>
          <w:color w:val="000000"/>
          <w:sz w:val="28"/>
          <w:szCs w:val="28"/>
          <w:lang w:val="uk-UA"/>
        </w:rPr>
        <w:lastRenderedPageBreak/>
        <w:t>Детально розглянемо план четвертої зустрічі тренінгової роботи у таблиці 3.</w:t>
      </w:r>
      <w:r w:rsidR="00342B9C">
        <w:rPr>
          <w:color w:val="000000"/>
          <w:sz w:val="28"/>
          <w:szCs w:val="28"/>
          <w:lang w:val="uk-UA"/>
        </w:rPr>
        <w:t>1</w:t>
      </w:r>
      <w:r>
        <w:rPr>
          <w:color w:val="000000"/>
          <w:sz w:val="28"/>
          <w:szCs w:val="28"/>
          <w:lang w:val="uk-UA"/>
        </w:rPr>
        <w:t>.5:</w:t>
      </w:r>
    </w:p>
    <w:p w14:paraId="50767FD1" w14:textId="77777777" w:rsidR="00472898" w:rsidRPr="00FF36E5" w:rsidRDefault="00472898" w:rsidP="00472898">
      <w:pPr>
        <w:pStyle w:val="a7"/>
        <w:spacing w:before="0" w:beforeAutospacing="0" w:after="0" w:afterAutospacing="0" w:line="360" w:lineRule="auto"/>
        <w:ind w:firstLine="567"/>
        <w:jc w:val="right"/>
        <w:textAlignment w:val="baseline"/>
        <w:rPr>
          <w:bCs/>
          <w:color w:val="000000"/>
          <w:sz w:val="28"/>
          <w:szCs w:val="28"/>
          <w:lang w:val="uk-UA"/>
        </w:rPr>
      </w:pPr>
      <w:r w:rsidRPr="00FF36E5">
        <w:rPr>
          <w:bCs/>
          <w:color w:val="000000"/>
          <w:sz w:val="28"/>
          <w:szCs w:val="28"/>
          <w:lang w:val="uk-UA"/>
        </w:rPr>
        <w:t>Таблиця 3.</w:t>
      </w:r>
      <w:r w:rsidR="00342B9C" w:rsidRPr="00FF36E5">
        <w:rPr>
          <w:bCs/>
          <w:color w:val="000000"/>
          <w:sz w:val="28"/>
          <w:szCs w:val="28"/>
          <w:lang w:val="uk-UA"/>
        </w:rPr>
        <w:t>1</w:t>
      </w:r>
      <w:r w:rsidRPr="00FF36E5">
        <w:rPr>
          <w:bCs/>
          <w:color w:val="000000"/>
          <w:sz w:val="28"/>
          <w:szCs w:val="28"/>
          <w:lang w:val="uk-UA"/>
        </w:rPr>
        <w:t>.5</w:t>
      </w:r>
    </w:p>
    <w:p w14:paraId="6D1252BC" w14:textId="77777777" w:rsidR="00472898" w:rsidRPr="00FF36E5" w:rsidRDefault="00472898" w:rsidP="00472898">
      <w:pPr>
        <w:pStyle w:val="a7"/>
        <w:spacing w:before="0" w:beforeAutospacing="0" w:after="0" w:afterAutospacing="0" w:line="360" w:lineRule="auto"/>
        <w:ind w:firstLine="567"/>
        <w:jc w:val="center"/>
        <w:textAlignment w:val="baseline"/>
        <w:rPr>
          <w:bCs/>
          <w:color w:val="000000"/>
          <w:sz w:val="28"/>
          <w:szCs w:val="28"/>
          <w:lang w:val="uk-UA"/>
        </w:rPr>
      </w:pPr>
      <w:r w:rsidRPr="00FF36E5">
        <w:rPr>
          <w:bCs/>
          <w:color w:val="000000"/>
          <w:sz w:val="28"/>
          <w:szCs w:val="28"/>
          <w:lang w:val="uk-UA"/>
        </w:rPr>
        <w:t>«План четвертої зустрічі тренінгової програми»</w:t>
      </w:r>
    </w:p>
    <w:tbl>
      <w:tblPr>
        <w:tblStyle w:val="a4"/>
        <w:tblW w:w="0" w:type="auto"/>
        <w:tblLayout w:type="fixed"/>
        <w:tblLook w:val="04A0" w:firstRow="1" w:lastRow="0" w:firstColumn="1" w:lastColumn="0" w:noHBand="0" w:noVBand="1"/>
      </w:tblPr>
      <w:tblGrid>
        <w:gridCol w:w="1328"/>
        <w:gridCol w:w="1786"/>
        <w:gridCol w:w="1984"/>
        <w:gridCol w:w="2147"/>
        <w:gridCol w:w="2361"/>
      </w:tblGrid>
      <w:tr w:rsidR="0004095C" w:rsidRPr="00FF36E5" w14:paraId="006F584D" w14:textId="77777777" w:rsidTr="008439BA">
        <w:tc>
          <w:tcPr>
            <w:tcW w:w="1328" w:type="dxa"/>
          </w:tcPr>
          <w:p w14:paraId="72FCEB7B" w14:textId="77777777" w:rsidR="007E5B9E" w:rsidRPr="00FF36E5" w:rsidRDefault="007E5B9E" w:rsidP="007E5B9E">
            <w:pPr>
              <w:pStyle w:val="a7"/>
              <w:spacing w:before="0" w:beforeAutospacing="0" w:after="0" w:afterAutospacing="0"/>
              <w:jc w:val="center"/>
              <w:textAlignment w:val="baseline"/>
              <w:rPr>
                <w:bCs/>
                <w:color w:val="000000"/>
                <w:sz w:val="24"/>
                <w:szCs w:val="24"/>
                <w:lang w:val="uk-UA"/>
              </w:rPr>
            </w:pPr>
            <w:r w:rsidRPr="00FF36E5">
              <w:rPr>
                <w:bCs/>
                <w:color w:val="000000"/>
                <w:sz w:val="24"/>
                <w:szCs w:val="24"/>
                <w:lang w:val="uk-UA"/>
              </w:rPr>
              <w:t>Тема зустрічі</w:t>
            </w:r>
          </w:p>
        </w:tc>
        <w:tc>
          <w:tcPr>
            <w:tcW w:w="1786" w:type="dxa"/>
          </w:tcPr>
          <w:p w14:paraId="6BE2D12E" w14:textId="77777777" w:rsidR="007E5B9E" w:rsidRPr="00FF36E5" w:rsidRDefault="007E5B9E" w:rsidP="007E5B9E">
            <w:pPr>
              <w:pStyle w:val="a7"/>
              <w:spacing w:before="0" w:beforeAutospacing="0" w:after="0" w:afterAutospacing="0"/>
              <w:jc w:val="center"/>
              <w:textAlignment w:val="baseline"/>
              <w:rPr>
                <w:bCs/>
                <w:color w:val="000000"/>
                <w:sz w:val="24"/>
                <w:szCs w:val="24"/>
                <w:lang w:val="uk-UA"/>
              </w:rPr>
            </w:pPr>
            <w:r w:rsidRPr="00FF36E5">
              <w:rPr>
                <w:bCs/>
                <w:color w:val="000000"/>
                <w:sz w:val="24"/>
                <w:szCs w:val="24"/>
                <w:lang w:val="uk-UA"/>
              </w:rPr>
              <w:t>Мета зустрічі</w:t>
            </w:r>
          </w:p>
        </w:tc>
        <w:tc>
          <w:tcPr>
            <w:tcW w:w="1984" w:type="dxa"/>
          </w:tcPr>
          <w:p w14:paraId="777FC985" w14:textId="77777777" w:rsidR="007E5B9E" w:rsidRPr="00FF36E5" w:rsidRDefault="0004095C" w:rsidP="007E5B9E">
            <w:pPr>
              <w:pStyle w:val="a7"/>
              <w:spacing w:before="0" w:beforeAutospacing="0" w:after="0" w:afterAutospacing="0"/>
              <w:jc w:val="center"/>
              <w:textAlignment w:val="baseline"/>
              <w:rPr>
                <w:bCs/>
                <w:color w:val="000000"/>
                <w:sz w:val="24"/>
                <w:szCs w:val="24"/>
                <w:lang w:val="uk-UA"/>
              </w:rPr>
            </w:pPr>
            <w:r w:rsidRPr="00FF36E5">
              <w:rPr>
                <w:bCs/>
                <w:color w:val="000000"/>
                <w:sz w:val="24"/>
                <w:szCs w:val="24"/>
                <w:lang w:val="uk-UA"/>
              </w:rPr>
              <w:t>Проблемне місце</w:t>
            </w:r>
          </w:p>
        </w:tc>
        <w:tc>
          <w:tcPr>
            <w:tcW w:w="2147" w:type="dxa"/>
          </w:tcPr>
          <w:p w14:paraId="7C62DE3C" w14:textId="77777777" w:rsidR="007E5B9E" w:rsidRPr="00FF36E5" w:rsidRDefault="0004095C" w:rsidP="007E5B9E">
            <w:pPr>
              <w:pStyle w:val="a7"/>
              <w:spacing w:before="0" w:beforeAutospacing="0" w:after="0" w:afterAutospacing="0"/>
              <w:jc w:val="center"/>
              <w:textAlignment w:val="baseline"/>
              <w:rPr>
                <w:bCs/>
                <w:color w:val="000000"/>
                <w:sz w:val="24"/>
                <w:szCs w:val="24"/>
                <w:lang w:val="uk-UA"/>
              </w:rPr>
            </w:pPr>
            <w:r w:rsidRPr="00FF36E5">
              <w:rPr>
                <w:bCs/>
                <w:color w:val="000000"/>
                <w:sz w:val="24"/>
                <w:szCs w:val="24"/>
                <w:lang w:val="uk-UA"/>
              </w:rPr>
              <w:t>Причина наявності проблемного місця</w:t>
            </w:r>
          </w:p>
        </w:tc>
        <w:tc>
          <w:tcPr>
            <w:tcW w:w="2361" w:type="dxa"/>
          </w:tcPr>
          <w:p w14:paraId="77F4ABCA" w14:textId="77777777" w:rsidR="007E5B9E" w:rsidRPr="00FF36E5" w:rsidRDefault="0004095C" w:rsidP="007E5B9E">
            <w:pPr>
              <w:pStyle w:val="a7"/>
              <w:spacing w:before="0" w:beforeAutospacing="0" w:after="0" w:afterAutospacing="0"/>
              <w:jc w:val="center"/>
              <w:textAlignment w:val="baseline"/>
              <w:rPr>
                <w:bCs/>
                <w:color w:val="000000"/>
                <w:sz w:val="24"/>
                <w:szCs w:val="24"/>
                <w:lang w:val="uk-UA"/>
              </w:rPr>
            </w:pPr>
            <w:r w:rsidRPr="00FF36E5">
              <w:rPr>
                <w:bCs/>
                <w:color w:val="000000"/>
                <w:sz w:val="24"/>
                <w:szCs w:val="24"/>
                <w:lang w:val="uk-UA"/>
              </w:rPr>
              <w:t xml:space="preserve">Рекомендації </w:t>
            </w:r>
          </w:p>
        </w:tc>
      </w:tr>
      <w:tr w:rsidR="0004095C" w14:paraId="51FE1759" w14:textId="77777777" w:rsidTr="008439BA">
        <w:tc>
          <w:tcPr>
            <w:tcW w:w="1328" w:type="dxa"/>
            <w:vMerge w:val="restart"/>
          </w:tcPr>
          <w:p w14:paraId="4A9B3573"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p>
          <w:p w14:paraId="3F5E4E73"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r w:rsidRPr="0004095C">
              <w:rPr>
                <w:color w:val="000000"/>
                <w:sz w:val="24"/>
                <w:szCs w:val="24"/>
                <w:lang w:val="uk-UA"/>
              </w:rPr>
              <w:t>«Лінощі»</w:t>
            </w:r>
          </w:p>
        </w:tc>
        <w:tc>
          <w:tcPr>
            <w:tcW w:w="1786" w:type="dxa"/>
            <w:vMerge w:val="restart"/>
          </w:tcPr>
          <w:p w14:paraId="1FF476A2" w14:textId="77777777" w:rsidR="0004095C" w:rsidRDefault="0004095C" w:rsidP="007E5B9E">
            <w:pPr>
              <w:pStyle w:val="a7"/>
              <w:spacing w:before="0" w:beforeAutospacing="0" w:after="0" w:afterAutospacing="0"/>
              <w:jc w:val="center"/>
              <w:textAlignment w:val="baseline"/>
              <w:rPr>
                <w:color w:val="000000"/>
                <w:sz w:val="24"/>
                <w:szCs w:val="24"/>
                <w:lang w:val="uk-UA"/>
              </w:rPr>
            </w:pPr>
            <w:r w:rsidRPr="0004095C">
              <w:rPr>
                <w:color w:val="000000"/>
                <w:sz w:val="24"/>
                <w:szCs w:val="24"/>
                <w:lang w:val="uk-UA"/>
              </w:rPr>
              <w:t xml:space="preserve">Позбутися </w:t>
            </w:r>
            <w:proofErr w:type="spellStart"/>
            <w:r w:rsidRPr="0004095C">
              <w:rPr>
                <w:color w:val="000000"/>
                <w:sz w:val="24"/>
                <w:szCs w:val="24"/>
                <w:lang w:val="uk-UA"/>
              </w:rPr>
              <w:t>прокрастинації</w:t>
            </w:r>
            <w:proofErr w:type="spellEnd"/>
            <w:r w:rsidR="00E92B93">
              <w:rPr>
                <w:color w:val="000000"/>
                <w:sz w:val="24"/>
                <w:szCs w:val="24"/>
                <w:lang w:val="uk-UA"/>
              </w:rPr>
              <w:t xml:space="preserve"> та стану</w:t>
            </w:r>
          </w:p>
          <w:p w14:paraId="0077EB10" w14:textId="77777777" w:rsidR="00E92B93" w:rsidRPr="0004095C" w:rsidRDefault="00E92B93" w:rsidP="007E5B9E">
            <w:pPr>
              <w:pStyle w:val="a7"/>
              <w:spacing w:before="0" w:beforeAutospacing="0" w:after="0" w:afterAutospacing="0"/>
              <w:jc w:val="center"/>
              <w:textAlignment w:val="baseline"/>
              <w:rPr>
                <w:color w:val="000000"/>
                <w:sz w:val="24"/>
                <w:szCs w:val="24"/>
                <w:lang w:val="uk-UA"/>
              </w:rPr>
            </w:pPr>
            <w:r>
              <w:rPr>
                <w:color w:val="000000"/>
                <w:sz w:val="24"/>
                <w:szCs w:val="24"/>
                <w:lang w:val="uk-UA"/>
              </w:rPr>
              <w:t>фрустрації</w:t>
            </w:r>
          </w:p>
        </w:tc>
        <w:tc>
          <w:tcPr>
            <w:tcW w:w="1984" w:type="dxa"/>
          </w:tcPr>
          <w:p w14:paraId="13817FDC"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r w:rsidRPr="0004095C">
              <w:rPr>
                <w:color w:val="000000"/>
                <w:sz w:val="24"/>
                <w:szCs w:val="24"/>
                <w:lang w:val="uk-UA"/>
              </w:rPr>
              <w:t>Фізична лінь</w:t>
            </w:r>
          </w:p>
        </w:tc>
        <w:tc>
          <w:tcPr>
            <w:tcW w:w="2147" w:type="dxa"/>
          </w:tcPr>
          <w:p w14:paraId="6A12D37E" w14:textId="77777777" w:rsid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1.</w:t>
            </w:r>
            <w:r w:rsidR="00836947">
              <w:rPr>
                <w:color w:val="000000"/>
                <w:sz w:val="24"/>
                <w:szCs w:val="24"/>
                <w:lang w:val="uk-UA"/>
              </w:rPr>
              <w:t xml:space="preserve"> </w:t>
            </w:r>
            <w:r>
              <w:rPr>
                <w:color w:val="000000"/>
                <w:sz w:val="24"/>
                <w:szCs w:val="24"/>
                <w:lang w:val="uk-UA"/>
              </w:rPr>
              <w:t>Відсутність режиму дня.</w:t>
            </w:r>
          </w:p>
          <w:p w14:paraId="6F48736E" w14:textId="77777777" w:rsid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2.</w:t>
            </w:r>
            <w:r w:rsidR="00836947">
              <w:rPr>
                <w:color w:val="000000"/>
                <w:sz w:val="24"/>
                <w:szCs w:val="24"/>
                <w:lang w:val="uk-UA"/>
              </w:rPr>
              <w:t xml:space="preserve"> </w:t>
            </w:r>
            <w:r>
              <w:rPr>
                <w:color w:val="000000"/>
                <w:sz w:val="24"/>
                <w:szCs w:val="24"/>
                <w:lang w:val="uk-UA"/>
              </w:rPr>
              <w:t>Поганий сон.</w:t>
            </w:r>
          </w:p>
          <w:p w14:paraId="498145A3" w14:textId="77777777" w:rsid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3.</w:t>
            </w:r>
            <w:r w:rsidR="00836947">
              <w:rPr>
                <w:color w:val="000000"/>
                <w:sz w:val="24"/>
                <w:szCs w:val="24"/>
                <w:lang w:val="uk-UA"/>
              </w:rPr>
              <w:t xml:space="preserve"> </w:t>
            </w:r>
            <w:r>
              <w:rPr>
                <w:color w:val="000000"/>
                <w:sz w:val="24"/>
                <w:szCs w:val="24"/>
                <w:lang w:val="uk-UA"/>
              </w:rPr>
              <w:t>Відсутність фізичної активності.</w:t>
            </w:r>
          </w:p>
          <w:p w14:paraId="7F594FA9" w14:textId="77777777" w:rsid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4.</w:t>
            </w:r>
            <w:r w:rsidR="00836947">
              <w:rPr>
                <w:color w:val="000000"/>
                <w:sz w:val="24"/>
                <w:szCs w:val="24"/>
                <w:lang w:val="uk-UA"/>
              </w:rPr>
              <w:t xml:space="preserve"> </w:t>
            </w:r>
            <w:r>
              <w:rPr>
                <w:color w:val="000000"/>
                <w:sz w:val="24"/>
                <w:szCs w:val="24"/>
                <w:lang w:val="uk-UA"/>
              </w:rPr>
              <w:t>Шкідлива їжа.</w:t>
            </w:r>
          </w:p>
          <w:p w14:paraId="2051F13F" w14:textId="77777777" w:rsidR="0004095C" w:rsidRP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5.</w:t>
            </w:r>
            <w:r w:rsidR="00836947">
              <w:rPr>
                <w:color w:val="000000"/>
                <w:sz w:val="24"/>
                <w:szCs w:val="24"/>
                <w:lang w:val="uk-UA"/>
              </w:rPr>
              <w:t xml:space="preserve"> </w:t>
            </w:r>
            <w:r>
              <w:rPr>
                <w:color w:val="000000"/>
                <w:sz w:val="24"/>
                <w:szCs w:val="24"/>
                <w:lang w:val="uk-UA"/>
              </w:rPr>
              <w:t xml:space="preserve">Шкідливі звички. </w:t>
            </w:r>
          </w:p>
        </w:tc>
        <w:tc>
          <w:tcPr>
            <w:tcW w:w="2361" w:type="dxa"/>
          </w:tcPr>
          <w:p w14:paraId="02A0B244" w14:textId="77777777" w:rsidR="0004095C" w:rsidRDefault="0004095C" w:rsidP="0004095C">
            <w:pPr>
              <w:pStyle w:val="a7"/>
              <w:spacing w:before="0" w:beforeAutospacing="0" w:after="0" w:afterAutospacing="0"/>
              <w:textAlignment w:val="baseline"/>
              <w:rPr>
                <w:color w:val="000000"/>
                <w:sz w:val="24"/>
                <w:szCs w:val="24"/>
                <w:lang w:val="uk-UA"/>
              </w:rPr>
            </w:pPr>
            <w:r>
              <w:rPr>
                <w:color w:val="000000"/>
                <w:sz w:val="24"/>
                <w:szCs w:val="24"/>
                <w:lang w:val="uk-UA"/>
              </w:rPr>
              <w:t>1. Спати не менше 8 годин.</w:t>
            </w:r>
            <w:r w:rsidR="00836947">
              <w:rPr>
                <w:color w:val="000000"/>
                <w:sz w:val="24"/>
                <w:szCs w:val="24"/>
                <w:lang w:val="uk-UA"/>
              </w:rPr>
              <w:t xml:space="preserve"> Лягати до 23 годин вечора.</w:t>
            </w:r>
          </w:p>
          <w:p w14:paraId="69E38CE7" w14:textId="77777777" w:rsidR="00836947" w:rsidRDefault="00836947" w:rsidP="0004095C">
            <w:pPr>
              <w:pStyle w:val="a7"/>
              <w:spacing w:before="0" w:beforeAutospacing="0" w:after="0" w:afterAutospacing="0"/>
              <w:textAlignment w:val="baseline"/>
              <w:rPr>
                <w:color w:val="000000"/>
                <w:sz w:val="24"/>
                <w:szCs w:val="24"/>
                <w:lang w:val="uk-UA"/>
              </w:rPr>
            </w:pPr>
            <w:r>
              <w:rPr>
                <w:color w:val="000000"/>
                <w:sz w:val="24"/>
                <w:szCs w:val="24"/>
                <w:lang w:val="uk-UA"/>
              </w:rPr>
              <w:t>2. Робити розминку зранку та посеред робочого дня. Займатися спортом.</w:t>
            </w:r>
          </w:p>
          <w:p w14:paraId="59A16E95" w14:textId="77777777" w:rsidR="00836947" w:rsidRDefault="00836947" w:rsidP="0004095C">
            <w:pPr>
              <w:pStyle w:val="a7"/>
              <w:spacing w:before="0" w:beforeAutospacing="0" w:after="0" w:afterAutospacing="0"/>
              <w:textAlignment w:val="baseline"/>
              <w:rPr>
                <w:color w:val="000000"/>
                <w:sz w:val="24"/>
                <w:szCs w:val="24"/>
                <w:lang w:val="uk-UA"/>
              </w:rPr>
            </w:pPr>
            <w:r>
              <w:rPr>
                <w:color w:val="000000"/>
                <w:sz w:val="24"/>
                <w:szCs w:val="24"/>
                <w:lang w:val="uk-UA"/>
              </w:rPr>
              <w:t>3. Їсти корисну легку їжу. Не забувати поїсти на роботі.</w:t>
            </w:r>
          </w:p>
          <w:p w14:paraId="211C33DB" w14:textId="77777777" w:rsidR="0004095C" w:rsidRPr="0004095C" w:rsidRDefault="00836947" w:rsidP="0004095C">
            <w:pPr>
              <w:pStyle w:val="a7"/>
              <w:spacing w:before="0" w:beforeAutospacing="0" w:after="0" w:afterAutospacing="0"/>
              <w:textAlignment w:val="baseline"/>
              <w:rPr>
                <w:color w:val="000000"/>
                <w:sz w:val="24"/>
                <w:szCs w:val="24"/>
                <w:lang w:val="uk-UA"/>
              </w:rPr>
            </w:pPr>
            <w:r>
              <w:rPr>
                <w:color w:val="000000"/>
                <w:sz w:val="24"/>
                <w:szCs w:val="24"/>
                <w:lang w:val="uk-UA"/>
              </w:rPr>
              <w:t xml:space="preserve">4. Зменшити вживання алкоголю, куріння та інші погані звички. </w:t>
            </w:r>
          </w:p>
        </w:tc>
      </w:tr>
      <w:tr w:rsidR="0004095C" w14:paraId="487A5E83" w14:textId="77777777" w:rsidTr="008439BA">
        <w:tc>
          <w:tcPr>
            <w:tcW w:w="1328" w:type="dxa"/>
            <w:vMerge/>
          </w:tcPr>
          <w:p w14:paraId="1BD2936A"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p>
        </w:tc>
        <w:tc>
          <w:tcPr>
            <w:tcW w:w="1786" w:type="dxa"/>
            <w:vMerge/>
          </w:tcPr>
          <w:p w14:paraId="786E1A6D"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p>
        </w:tc>
        <w:tc>
          <w:tcPr>
            <w:tcW w:w="1984" w:type="dxa"/>
          </w:tcPr>
          <w:p w14:paraId="32F8CE65" w14:textId="77777777" w:rsidR="0004095C" w:rsidRDefault="0004095C" w:rsidP="007E5B9E">
            <w:pPr>
              <w:pStyle w:val="a7"/>
              <w:spacing w:before="0" w:beforeAutospacing="0" w:after="0" w:afterAutospacing="0"/>
              <w:jc w:val="center"/>
              <w:textAlignment w:val="baseline"/>
              <w:rPr>
                <w:color w:val="000000"/>
                <w:sz w:val="24"/>
                <w:szCs w:val="24"/>
                <w:lang w:val="uk-UA"/>
              </w:rPr>
            </w:pPr>
            <w:r w:rsidRPr="0004095C">
              <w:rPr>
                <w:color w:val="000000"/>
                <w:sz w:val="24"/>
                <w:szCs w:val="24"/>
                <w:lang w:val="uk-UA"/>
              </w:rPr>
              <w:t>Психічна (інтелектуальна)</w:t>
            </w:r>
          </w:p>
          <w:p w14:paraId="0E12C9D8"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r>
              <w:rPr>
                <w:color w:val="000000"/>
                <w:sz w:val="24"/>
                <w:szCs w:val="24"/>
                <w:lang w:val="uk-UA"/>
              </w:rPr>
              <w:t>лінь</w:t>
            </w:r>
          </w:p>
        </w:tc>
        <w:tc>
          <w:tcPr>
            <w:tcW w:w="2147" w:type="dxa"/>
          </w:tcPr>
          <w:p w14:paraId="01D60C16" w14:textId="77777777" w:rsidR="00836947" w:rsidRDefault="00836947" w:rsidP="00836947">
            <w:pPr>
              <w:pStyle w:val="a7"/>
              <w:spacing w:before="0" w:beforeAutospacing="0" w:after="0" w:afterAutospacing="0"/>
              <w:textAlignment w:val="baseline"/>
              <w:rPr>
                <w:color w:val="000000"/>
                <w:sz w:val="24"/>
                <w:szCs w:val="24"/>
                <w:lang w:val="uk-UA"/>
              </w:rPr>
            </w:pPr>
            <w:r>
              <w:rPr>
                <w:color w:val="000000"/>
                <w:sz w:val="24"/>
                <w:szCs w:val="24"/>
                <w:lang w:val="uk-UA"/>
              </w:rPr>
              <w:t xml:space="preserve">Відсутність бажання: </w:t>
            </w:r>
          </w:p>
          <w:p w14:paraId="0B9A4657" w14:textId="77777777" w:rsidR="00836947" w:rsidRDefault="00836947" w:rsidP="00836947">
            <w:pPr>
              <w:pStyle w:val="a7"/>
              <w:spacing w:before="0" w:beforeAutospacing="0" w:after="0" w:afterAutospacing="0"/>
              <w:textAlignment w:val="baseline"/>
              <w:rPr>
                <w:color w:val="000000"/>
                <w:sz w:val="24"/>
                <w:szCs w:val="24"/>
                <w:lang w:val="uk-UA"/>
              </w:rPr>
            </w:pPr>
            <w:r>
              <w:rPr>
                <w:color w:val="000000"/>
                <w:sz w:val="24"/>
                <w:szCs w:val="24"/>
                <w:lang w:val="uk-UA"/>
              </w:rPr>
              <w:t>1. Навчатися, розвиватися.</w:t>
            </w:r>
          </w:p>
          <w:p w14:paraId="388940BD" w14:textId="77777777" w:rsidR="00836947" w:rsidRDefault="00836947" w:rsidP="00836947">
            <w:pPr>
              <w:pStyle w:val="a7"/>
              <w:spacing w:before="0" w:beforeAutospacing="0" w:after="0" w:afterAutospacing="0"/>
              <w:textAlignment w:val="baseline"/>
              <w:rPr>
                <w:color w:val="000000"/>
                <w:sz w:val="24"/>
                <w:szCs w:val="24"/>
                <w:lang w:val="uk-UA"/>
              </w:rPr>
            </w:pPr>
            <w:r>
              <w:rPr>
                <w:color w:val="000000"/>
                <w:sz w:val="24"/>
                <w:szCs w:val="24"/>
                <w:lang w:val="uk-UA"/>
              </w:rPr>
              <w:t>2. Планувати свою діяльність.</w:t>
            </w:r>
          </w:p>
          <w:p w14:paraId="048567EC" w14:textId="77777777" w:rsidR="00836947" w:rsidRPr="00836947" w:rsidRDefault="00836947" w:rsidP="00836947">
            <w:pPr>
              <w:pStyle w:val="a7"/>
              <w:spacing w:before="0" w:beforeAutospacing="0" w:after="0" w:afterAutospacing="0"/>
              <w:textAlignment w:val="baseline"/>
              <w:rPr>
                <w:color w:val="000000"/>
                <w:sz w:val="24"/>
                <w:szCs w:val="24"/>
                <w:lang w:val="en-US"/>
              </w:rPr>
            </w:pPr>
            <w:r>
              <w:rPr>
                <w:color w:val="000000"/>
                <w:sz w:val="24"/>
                <w:szCs w:val="24"/>
                <w:lang w:val="uk-UA"/>
              </w:rPr>
              <w:t xml:space="preserve">3. Малювати повну картину цілком і повністю перш ніж почати щось робити. </w:t>
            </w:r>
            <w:proofErr w:type="spellStart"/>
            <w:r>
              <w:rPr>
                <w:color w:val="000000"/>
                <w:sz w:val="24"/>
                <w:szCs w:val="24"/>
                <w:lang w:val="uk-UA"/>
              </w:rPr>
              <w:t>Візуалізувати</w:t>
            </w:r>
            <w:proofErr w:type="spellEnd"/>
            <w:r>
              <w:rPr>
                <w:color w:val="000000"/>
                <w:sz w:val="24"/>
                <w:szCs w:val="24"/>
                <w:lang w:val="uk-UA"/>
              </w:rPr>
              <w:t xml:space="preserve">, зрозуміти: </w:t>
            </w:r>
            <w:r w:rsidR="000821E7">
              <w:rPr>
                <w:color w:val="000000"/>
                <w:sz w:val="24"/>
                <w:szCs w:val="24"/>
                <w:lang w:val="uk-UA"/>
              </w:rPr>
              <w:t>Н</w:t>
            </w:r>
            <w:r>
              <w:rPr>
                <w:color w:val="000000"/>
                <w:sz w:val="24"/>
                <w:szCs w:val="24"/>
                <w:lang w:val="uk-UA"/>
              </w:rPr>
              <w:t>авіщо</w:t>
            </w:r>
            <w:r w:rsidR="000821E7">
              <w:rPr>
                <w:color w:val="000000"/>
                <w:sz w:val="24"/>
                <w:szCs w:val="24"/>
                <w:lang w:val="uk-UA"/>
              </w:rPr>
              <w:t>? Я</w:t>
            </w:r>
            <w:r>
              <w:rPr>
                <w:color w:val="000000"/>
                <w:sz w:val="24"/>
                <w:szCs w:val="24"/>
                <w:lang w:val="uk-UA"/>
              </w:rPr>
              <w:t>ким чином</w:t>
            </w:r>
            <w:r w:rsidR="000821E7">
              <w:rPr>
                <w:color w:val="000000"/>
                <w:sz w:val="24"/>
                <w:szCs w:val="24"/>
                <w:lang w:val="uk-UA"/>
              </w:rPr>
              <w:t>? За допомогою яких засобів?</w:t>
            </w:r>
          </w:p>
        </w:tc>
        <w:tc>
          <w:tcPr>
            <w:tcW w:w="2361" w:type="dxa"/>
          </w:tcPr>
          <w:p w14:paraId="0CF0880D" w14:textId="01107022" w:rsidR="00472898" w:rsidRDefault="00472898" w:rsidP="00131D7C">
            <w:pPr>
              <w:pStyle w:val="a7"/>
              <w:spacing w:before="0" w:beforeAutospacing="0" w:after="0" w:afterAutospacing="0"/>
              <w:textAlignment w:val="baseline"/>
              <w:rPr>
                <w:color w:val="000000"/>
                <w:sz w:val="24"/>
                <w:szCs w:val="24"/>
                <w:lang w:val="uk-UA"/>
              </w:rPr>
            </w:pPr>
            <w:r>
              <w:rPr>
                <w:color w:val="000000"/>
                <w:sz w:val="24"/>
                <w:szCs w:val="24"/>
                <w:lang w:val="uk-UA"/>
              </w:rPr>
              <w:t>Використовуючи допоміжні засоби у вигляді електронного планеру, нотаток або паперу з ручкою, виконувати наступні дії:</w:t>
            </w:r>
          </w:p>
          <w:p w14:paraId="02A020DC" w14:textId="77777777" w:rsidR="00131D7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1. Постановка цілей діяльності.</w:t>
            </w:r>
          </w:p>
          <w:p w14:paraId="54194BFF" w14:textId="08B41EDB" w:rsidR="00131D7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 xml:space="preserve">2. Усвідомлення засобів досягнення </w:t>
            </w:r>
            <w:r w:rsidR="00E92B93">
              <w:rPr>
                <w:color w:val="000000"/>
                <w:sz w:val="24"/>
                <w:szCs w:val="24"/>
                <w:lang w:val="uk-UA"/>
              </w:rPr>
              <w:t>цілі.</w:t>
            </w:r>
          </w:p>
          <w:p w14:paraId="698558B1" w14:textId="77777777" w:rsidR="0004095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3. Створення детального плану дій.</w:t>
            </w:r>
          </w:p>
          <w:p w14:paraId="3BA87417" w14:textId="6EAA8125" w:rsidR="00131D7C" w:rsidRPr="0004095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4.Відстежування досягнення проміжних результатів.</w:t>
            </w:r>
          </w:p>
        </w:tc>
      </w:tr>
      <w:tr w:rsidR="0004095C" w14:paraId="6B73AB94" w14:textId="77777777" w:rsidTr="008439BA">
        <w:tc>
          <w:tcPr>
            <w:tcW w:w="1328" w:type="dxa"/>
            <w:vMerge/>
          </w:tcPr>
          <w:p w14:paraId="19889E5C"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p>
        </w:tc>
        <w:tc>
          <w:tcPr>
            <w:tcW w:w="1786" w:type="dxa"/>
            <w:vMerge/>
          </w:tcPr>
          <w:p w14:paraId="292FEFF0"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p>
        </w:tc>
        <w:tc>
          <w:tcPr>
            <w:tcW w:w="1984" w:type="dxa"/>
          </w:tcPr>
          <w:p w14:paraId="2F148CBA" w14:textId="77777777" w:rsidR="0004095C" w:rsidRPr="0004095C" w:rsidRDefault="0004095C" w:rsidP="007E5B9E">
            <w:pPr>
              <w:pStyle w:val="a7"/>
              <w:spacing w:before="0" w:beforeAutospacing="0" w:after="0" w:afterAutospacing="0"/>
              <w:jc w:val="center"/>
              <w:textAlignment w:val="baseline"/>
              <w:rPr>
                <w:color w:val="000000"/>
                <w:sz w:val="24"/>
                <w:szCs w:val="24"/>
                <w:lang w:val="uk-UA"/>
              </w:rPr>
            </w:pPr>
            <w:r w:rsidRPr="0004095C">
              <w:rPr>
                <w:color w:val="000000"/>
                <w:sz w:val="24"/>
                <w:szCs w:val="24"/>
                <w:lang w:val="uk-UA"/>
              </w:rPr>
              <w:t>Духовна</w:t>
            </w:r>
            <w:r>
              <w:rPr>
                <w:color w:val="000000"/>
                <w:sz w:val="24"/>
                <w:szCs w:val="24"/>
                <w:lang w:val="uk-UA"/>
              </w:rPr>
              <w:t xml:space="preserve"> лінь</w:t>
            </w:r>
          </w:p>
        </w:tc>
        <w:tc>
          <w:tcPr>
            <w:tcW w:w="2147" w:type="dxa"/>
          </w:tcPr>
          <w:p w14:paraId="42677A6F" w14:textId="77777777" w:rsidR="0004095C" w:rsidRPr="0004095C" w:rsidRDefault="00836947" w:rsidP="00836947">
            <w:pPr>
              <w:pStyle w:val="a7"/>
              <w:spacing w:before="0" w:beforeAutospacing="0" w:after="0" w:afterAutospacing="0"/>
              <w:textAlignment w:val="baseline"/>
              <w:rPr>
                <w:color w:val="000000"/>
                <w:sz w:val="24"/>
                <w:szCs w:val="24"/>
                <w:lang w:val="uk-UA"/>
              </w:rPr>
            </w:pPr>
            <w:r>
              <w:rPr>
                <w:color w:val="000000"/>
                <w:sz w:val="24"/>
                <w:szCs w:val="24"/>
                <w:lang w:val="uk-UA"/>
              </w:rPr>
              <w:t xml:space="preserve">Відсутність </w:t>
            </w:r>
            <w:r w:rsidR="00131D7C">
              <w:rPr>
                <w:color w:val="000000"/>
                <w:sz w:val="24"/>
                <w:szCs w:val="24"/>
                <w:lang w:val="uk-UA"/>
              </w:rPr>
              <w:t>прагнення до усвідомленості.</w:t>
            </w:r>
          </w:p>
        </w:tc>
        <w:tc>
          <w:tcPr>
            <w:tcW w:w="2361" w:type="dxa"/>
          </w:tcPr>
          <w:p w14:paraId="16D0DD60" w14:textId="77777777" w:rsidR="0004095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1. Медитації.</w:t>
            </w:r>
          </w:p>
          <w:p w14:paraId="65C978AD" w14:textId="77777777" w:rsidR="00131D7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2. Духовні практики.</w:t>
            </w:r>
          </w:p>
          <w:p w14:paraId="7D2765A7" w14:textId="77777777" w:rsidR="00131D7C" w:rsidRPr="0004095C" w:rsidRDefault="00131D7C" w:rsidP="00131D7C">
            <w:pPr>
              <w:pStyle w:val="a7"/>
              <w:spacing w:before="0" w:beforeAutospacing="0" w:after="0" w:afterAutospacing="0"/>
              <w:textAlignment w:val="baseline"/>
              <w:rPr>
                <w:color w:val="000000"/>
                <w:sz w:val="24"/>
                <w:szCs w:val="24"/>
                <w:lang w:val="uk-UA"/>
              </w:rPr>
            </w:pPr>
            <w:r>
              <w:rPr>
                <w:color w:val="000000"/>
                <w:sz w:val="24"/>
                <w:szCs w:val="24"/>
                <w:lang w:val="uk-UA"/>
              </w:rPr>
              <w:t>3. Читання духовної літератури.</w:t>
            </w:r>
          </w:p>
        </w:tc>
      </w:tr>
    </w:tbl>
    <w:p w14:paraId="2948F377" w14:textId="059A5520" w:rsidR="00342B9C" w:rsidRPr="000235F8" w:rsidRDefault="00342B9C" w:rsidP="000235F8">
      <w:pPr>
        <w:pStyle w:val="2"/>
        <w:jc w:val="both"/>
        <w:rPr>
          <w:rFonts w:ascii="Times New Roman" w:hAnsi="Times New Roman" w:cs="Times New Roman"/>
          <w:b/>
          <w:bCs/>
          <w:color w:val="000000" w:themeColor="text1"/>
          <w:sz w:val="28"/>
          <w:szCs w:val="28"/>
          <w:lang w:val="uk-UA" w:eastAsia="zh-CN"/>
        </w:rPr>
      </w:pPr>
      <w:bookmarkStart w:id="19" w:name="_Toc58287973"/>
      <w:bookmarkStart w:id="20" w:name="_Toc59054305"/>
      <w:bookmarkStart w:id="21" w:name="_Toc59223767"/>
      <w:r w:rsidRPr="000235F8">
        <w:rPr>
          <w:rFonts w:ascii="Times New Roman" w:hAnsi="Times New Roman" w:cs="Times New Roman"/>
          <w:b/>
          <w:bCs/>
          <w:color w:val="000000" w:themeColor="text1"/>
          <w:sz w:val="28"/>
          <w:szCs w:val="28"/>
          <w:lang w:val="uk-UA" w:eastAsia="zh-CN"/>
        </w:rPr>
        <w:lastRenderedPageBreak/>
        <w:t>3.2</w:t>
      </w:r>
      <w:r w:rsidR="00770EE8">
        <w:rPr>
          <w:rFonts w:ascii="Times New Roman" w:hAnsi="Times New Roman" w:cs="Times New Roman"/>
          <w:b/>
          <w:bCs/>
          <w:color w:val="000000" w:themeColor="text1"/>
          <w:sz w:val="28"/>
          <w:szCs w:val="28"/>
          <w:lang w:val="uk-UA" w:eastAsia="zh-CN"/>
        </w:rPr>
        <w:t>.</w:t>
      </w:r>
      <w:r w:rsidRPr="000235F8">
        <w:rPr>
          <w:rFonts w:ascii="Times New Roman" w:hAnsi="Times New Roman" w:cs="Times New Roman"/>
          <w:b/>
          <w:bCs/>
          <w:color w:val="000000" w:themeColor="text1"/>
          <w:sz w:val="28"/>
          <w:szCs w:val="28"/>
          <w:lang w:val="uk-UA" w:eastAsia="zh-CN"/>
        </w:rPr>
        <w:t xml:space="preserve"> Аналіз результатів </w:t>
      </w:r>
      <w:bookmarkEnd w:id="19"/>
      <w:r w:rsidRPr="000235F8">
        <w:rPr>
          <w:rFonts w:ascii="Times New Roman" w:hAnsi="Times New Roman" w:cs="Times New Roman"/>
          <w:b/>
          <w:bCs/>
          <w:color w:val="000000" w:themeColor="text1"/>
          <w:sz w:val="28"/>
          <w:szCs w:val="28"/>
          <w:lang w:val="uk-UA" w:eastAsia="zh-CN"/>
        </w:rPr>
        <w:t xml:space="preserve">тренінгу розвитку </w:t>
      </w:r>
      <w:proofErr w:type="spellStart"/>
      <w:r w:rsidRPr="000235F8">
        <w:rPr>
          <w:rFonts w:ascii="Times New Roman" w:hAnsi="Times New Roman" w:cs="Times New Roman"/>
          <w:b/>
          <w:bCs/>
          <w:color w:val="000000" w:themeColor="text1"/>
          <w:sz w:val="28"/>
          <w:szCs w:val="28"/>
          <w:lang w:val="uk-UA" w:eastAsia="zh-CN"/>
        </w:rPr>
        <w:t>самоменеджменту</w:t>
      </w:r>
      <w:proofErr w:type="spellEnd"/>
      <w:r w:rsidRPr="000235F8">
        <w:rPr>
          <w:rFonts w:ascii="Times New Roman" w:hAnsi="Times New Roman" w:cs="Times New Roman"/>
          <w:b/>
          <w:bCs/>
          <w:color w:val="000000" w:themeColor="text1"/>
          <w:sz w:val="28"/>
          <w:szCs w:val="28"/>
          <w:lang w:val="uk-UA" w:eastAsia="zh-CN"/>
        </w:rPr>
        <w:t xml:space="preserve"> працівників ІТ-компанії</w:t>
      </w:r>
      <w:bookmarkEnd w:id="20"/>
      <w:bookmarkEnd w:id="21"/>
    </w:p>
    <w:p w14:paraId="6EB0E655" w14:textId="77777777" w:rsidR="00342B9C" w:rsidRPr="00342B9C" w:rsidRDefault="00342B9C" w:rsidP="00342B9C">
      <w:pPr>
        <w:spacing w:line="276" w:lineRule="auto"/>
        <w:jc w:val="both"/>
        <w:rPr>
          <w:rFonts w:eastAsia="SimSun"/>
          <w:sz w:val="28"/>
          <w:szCs w:val="28"/>
          <w:lang w:val="uk-UA" w:eastAsia="zh-CN"/>
        </w:rPr>
      </w:pPr>
    </w:p>
    <w:p w14:paraId="13813D5F" w14:textId="77777777" w:rsidR="00342B9C" w:rsidRPr="00342B9C" w:rsidRDefault="00342B9C" w:rsidP="00342B9C">
      <w:pPr>
        <w:spacing w:line="276" w:lineRule="auto"/>
        <w:jc w:val="both"/>
        <w:rPr>
          <w:rFonts w:eastAsia="SimSun"/>
          <w:sz w:val="28"/>
          <w:szCs w:val="28"/>
          <w:lang w:val="uk-UA" w:eastAsia="zh-CN"/>
        </w:rPr>
      </w:pPr>
    </w:p>
    <w:p w14:paraId="601C2DF7"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Отже, після проведення тренінгу ми провели повторне тестування вибірки з метою порівняння результатів до та після тренінгової роботи. Повторне тестування відбувалося за допомогою використання двох </w:t>
      </w:r>
      <w:proofErr w:type="spellStart"/>
      <w:r w:rsidRPr="00342B9C">
        <w:rPr>
          <w:rFonts w:eastAsia="SimSun"/>
          <w:sz w:val="28"/>
          <w:szCs w:val="28"/>
          <w:lang w:val="uk-UA" w:eastAsia="zh-CN"/>
        </w:rPr>
        <w:t>методик</w:t>
      </w:r>
      <w:proofErr w:type="spellEnd"/>
      <w:r w:rsidRPr="00342B9C">
        <w:rPr>
          <w:rFonts w:eastAsia="SimSun"/>
          <w:sz w:val="28"/>
          <w:szCs w:val="28"/>
          <w:lang w:val="uk-UA" w:eastAsia="zh-CN"/>
        </w:rPr>
        <w:t xml:space="preserve">: </w:t>
      </w:r>
    </w:p>
    <w:p w14:paraId="341C4F5F" w14:textId="77777777" w:rsidR="00342B9C" w:rsidRPr="00342B9C" w:rsidRDefault="00342B9C" w:rsidP="00342B9C">
      <w:pPr>
        <w:spacing w:line="360" w:lineRule="auto"/>
        <w:ind w:firstLine="709"/>
        <w:jc w:val="both"/>
        <w:rPr>
          <w:rFonts w:eastAsia="SimSun"/>
          <w:color w:val="000000" w:themeColor="text1"/>
          <w:sz w:val="28"/>
          <w:szCs w:val="28"/>
          <w:lang w:val="uk-UA" w:eastAsia="zh-CN"/>
        </w:rPr>
      </w:pPr>
      <w:r w:rsidRPr="00342B9C">
        <w:rPr>
          <w:rFonts w:eastAsia="SimSun"/>
          <w:color w:val="000000" w:themeColor="text1"/>
          <w:sz w:val="28"/>
          <w:szCs w:val="28"/>
          <w:lang w:val="uk-UA" w:eastAsia="zh-CN"/>
        </w:rPr>
        <w:t>1)</w:t>
      </w:r>
      <w:r w:rsidRPr="00342B9C">
        <w:rPr>
          <w:color w:val="000000" w:themeColor="text1"/>
        </w:rPr>
        <w:t xml:space="preserve"> </w:t>
      </w:r>
      <w:r w:rsidRPr="00342B9C">
        <w:rPr>
          <w:rFonts w:eastAsia="SimSun"/>
          <w:color w:val="000000" w:themeColor="text1"/>
          <w:sz w:val="28"/>
          <w:szCs w:val="28"/>
          <w:lang w:val="uk-UA" w:eastAsia="zh-CN"/>
        </w:rPr>
        <w:t xml:space="preserve">Методика «Здатність до самоуправління» (тест ССУ) Н. М. </w:t>
      </w:r>
      <w:proofErr w:type="spellStart"/>
      <w:r w:rsidRPr="00342B9C">
        <w:rPr>
          <w:rFonts w:eastAsia="SimSun"/>
          <w:color w:val="000000" w:themeColor="text1"/>
          <w:sz w:val="28"/>
          <w:szCs w:val="28"/>
          <w:lang w:val="uk-UA" w:eastAsia="zh-CN"/>
        </w:rPr>
        <w:t>Пейсахова</w:t>
      </w:r>
      <w:proofErr w:type="spellEnd"/>
      <w:r w:rsidRPr="00342B9C">
        <w:rPr>
          <w:rFonts w:eastAsia="SimSun"/>
          <w:color w:val="000000" w:themeColor="text1"/>
          <w:sz w:val="28"/>
          <w:szCs w:val="28"/>
          <w:lang w:val="uk-UA" w:eastAsia="zh-CN"/>
        </w:rPr>
        <w:t xml:space="preserve">; </w:t>
      </w:r>
    </w:p>
    <w:p w14:paraId="3D1DC5E8" w14:textId="77777777" w:rsidR="00342B9C" w:rsidRPr="00342B9C" w:rsidRDefault="00342B9C" w:rsidP="00342B9C">
      <w:pPr>
        <w:spacing w:line="360" w:lineRule="auto"/>
        <w:ind w:firstLine="709"/>
        <w:jc w:val="both"/>
        <w:rPr>
          <w:rFonts w:eastAsia="SimSun"/>
          <w:color w:val="000000" w:themeColor="text1"/>
          <w:sz w:val="28"/>
          <w:szCs w:val="28"/>
          <w:lang w:val="uk-UA" w:eastAsia="zh-CN"/>
        </w:rPr>
      </w:pPr>
      <w:r w:rsidRPr="00342B9C">
        <w:rPr>
          <w:rFonts w:eastAsia="SimSun"/>
          <w:color w:val="000000" w:themeColor="text1"/>
          <w:sz w:val="28"/>
          <w:szCs w:val="28"/>
          <w:lang w:val="uk-UA" w:eastAsia="zh-CN"/>
        </w:rPr>
        <w:t xml:space="preserve">2) Опитувальник «Стиль саморегуляції поведінки» (ССПМ) </w:t>
      </w:r>
      <w:proofErr w:type="spellStart"/>
      <w:r w:rsidRPr="00342B9C">
        <w:rPr>
          <w:rFonts w:eastAsia="SimSun"/>
          <w:color w:val="000000" w:themeColor="text1"/>
          <w:sz w:val="28"/>
          <w:szCs w:val="28"/>
          <w:lang w:val="uk-UA" w:eastAsia="zh-CN"/>
        </w:rPr>
        <w:t>В.І.Моросанова</w:t>
      </w:r>
      <w:proofErr w:type="spellEnd"/>
      <w:r w:rsidRPr="00342B9C">
        <w:rPr>
          <w:rFonts w:eastAsia="SimSun"/>
          <w:color w:val="000000" w:themeColor="text1"/>
          <w:sz w:val="28"/>
          <w:szCs w:val="28"/>
          <w:lang w:val="uk-UA" w:eastAsia="zh-CN"/>
        </w:rPr>
        <w:t>.</w:t>
      </w:r>
    </w:p>
    <w:p w14:paraId="3A3E1951"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підтвердження ефективності тренінгу нами були використані методи математичної статистики. Ми визначили, що за 9 показниками спостерігаються значимі відмінності, тому проаналізуємо результати респондентів за ними. </w:t>
      </w:r>
    </w:p>
    <w:p w14:paraId="7B5E0F90"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Тож, результати повторного тестування вибірки за методикою «Здатність до самоуправління» у авторстві </w:t>
      </w:r>
      <w:r w:rsidR="00495125">
        <w:rPr>
          <w:rFonts w:eastAsia="SimSun"/>
          <w:sz w:val="28"/>
          <w:szCs w:val="28"/>
          <w:lang w:val="uk-UA" w:eastAsia="zh-CN"/>
        </w:rPr>
        <w:t xml:space="preserve">Н. М. </w:t>
      </w:r>
      <w:proofErr w:type="spellStart"/>
      <w:r w:rsidRPr="00342B9C">
        <w:rPr>
          <w:rFonts w:eastAsia="SimSun"/>
          <w:sz w:val="28"/>
          <w:szCs w:val="28"/>
          <w:lang w:val="uk-UA" w:eastAsia="zh-CN"/>
        </w:rPr>
        <w:t>Пейсахова</w:t>
      </w:r>
      <w:proofErr w:type="spellEnd"/>
      <w:r w:rsidRPr="00342B9C">
        <w:rPr>
          <w:rFonts w:eastAsia="SimSun"/>
          <w:sz w:val="28"/>
          <w:szCs w:val="28"/>
          <w:lang w:val="uk-UA" w:eastAsia="zh-CN"/>
        </w:rPr>
        <w:t xml:space="preserve"> представлені у таблиці 3.2.1. </w:t>
      </w:r>
    </w:p>
    <w:p w14:paraId="62881107" w14:textId="77777777" w:rsidR="00342B9C" w:rsidRPr="00F84E13" w:rsidRDefault="00342B9C" w:rsidP="00342B9C">
      <w:pPr>
        <w:spacing w:line="360" w:lineRule="auto"/>
        <w:ind w:firstLine="851"/>
        <w:jc w:val="right"/>
        <w:rPr>
          <w:rFonts w:eastAsia="SimSun"/>
          <w:bCs/>
          <w:sz w:val="28"/>
          <w:szCs w:val="28"/>
          <w:lang w:val="uk-UA" w:eastAsia="zh-CN"/>
        </w:rPr>
      </w:pPr>
      <w:r w:rsidRPr="00F84E13">
        <w:rPr>
          <w:rFonts w:eastAsia="SimSun"/>
          <w:bCs/>
          <w:sz w:val="28"/>
          <w:szCs w:val="28"/>
          <w:lang w:val="uk-UA" w:eastAsia="zh-CN"/>
        </w:rPr>
        <w:t>Таблиця 3.2.1</w:t>
      </w:r>
    </w:p>
    <w:p w14:paraId="1902345A" w14:textId="77777777" w:rsidR="00342B9C" w:rsidRPr="00F84E13" w:rsidRDefault="004D109D" w:rsidP="00342B9C">
      <w:pPr>
        <w:spacing w:line="360" w:lineRule="auto"/>
        <w:jc w:val="center"/>
        <w:rPr>
          <w:rFonts w:eastAsia="SimSun"/>
          <w:bCs/>
          <w:sz w:val="28"/>
          <w:szCs w:val="28"/>
          <w:lang w:val="ru-RU" w:eastAsia="zh-CN"/>
        </w:rPr>
      </w:pPr>
      <w:r w:rsidRPr="00F84E13">
        <w:rPr>
          <w:rFonts w:eastAsia="SimSun"/>
          <w:bCs/>
          <w:sz w:val="28"/>
          <w:szCs w:val="28"/>
          <w:lang w:val="uk-UA" w:eastAsia="zh-CN"/>
        </w:rPr>
        <w:t>«</w:t>
      </w:r>
      <w:r w:rsidR="00342B9C" w:rsidRPr="00F84E13">
        <w:rPr>
          <w:rFonts w:eastAsia="SimSun"/>
          <w:bCs/>
          <w:sz w:val="28"/>
          <w:szCs w:val="28"/>
          <w:lang w:val="uk-UA" w:eastAsia="zh-CN"/>
        </w:rPr>
        <w:t xml:space="preserve">Результати повторного тестування за методикою  «Здатність до самоуправління» </w:t>
      </w:r>
      <w:r w:rsidR="00495125" w:rsidRPr="00F84E13">
        <w:rPr>
          <w:rFonts w:eastAsia="SimSun"/>
          <w:bCs/>
          <w:sz w:val="28"/>
          <w:szCs w:val="28"/>
          <w:lang w:val="uk-UA" w:eastAsia="zh-CN"/>
        </w:rPr>
        <w:t xml:space="preserve">Н. М. </w:t>
      </w:r>
      <w:proofErr w:type="spellStart"/>
      <w:r w:rsidR="00342B9C" w:rsidRPr="00F84E13">
        <w:rPr>
          <w:rFonts w:eastAsia="SimSun"/>
          <w:bCs/>
          <w:sz w:val="28"/>
          <w:szCs w:val="28"/>
          <w:lang w:val="uk-UA" w:eastAsia="zh-CN"/>
        </w:rPr>
        <w:t>Пейсахова</w:t>
      </w:r>
      <w:proofErr w:type="spellEnd"/>
      <w:r w:rsidRPr="00F84E13">
        <w:rPr>
          <w:rFonts w:eastAsia="SimSun"/>
          <w:bCs/>
          <w:sz w:val="28"/>
          <w:szCs w:val="28"/>
          <w:lang w:val="uk-UA" w:eastAsia="zh-CN"/>
        </w:rPr>
        <w:t>»</w:t>
      </w:r>
    </w:p>
    <w:tbl>
      <w:tblPr>
        <w:tblStyle w:val="32"/>
        <w:tblW w:w="0" w:type="auto"/>
        <w:tblLook w:val="04A0" w:firstRow="1" w:lastRow="0" w:firstColumn="1" w:lastColumn="0" w:noHBand="0" w:noVBand="1"/>
      </w:tblPr>
      <w:tblGrid>
        <w:gridCol w:w="2518"/>
        <w:gridCol w:w="1134"/>
        <w:gridCol w:w="1133"/>
        <w:gridCol w:w="1155"/>
        <w:gridCol w:w="1238"/>
        <w:gridCol w:w="1072"/>
        <w:gridCol w:w="1321"/>
      </w:tblGrid>
      <w:tr w:rsidR="00342B9C" w:rsidRPr="00342B9C" w14:paraId="08E2DD92" w14:textId="77777777" w:rsidTr="00342B9C">
        <w:trPr>
          <w:trHeight w:val="686"/>
        </w:trPr>
        <w:tc>
          <w:tcPr>
            <w:tcW w:w="2518" w:type="dxa"/>
            <w:vMerge w:val="restart"/>
          </w:tcPr>
          <w:p w14:paraId="049F2F60" w14:textId="77777777" w:rsidR="00342B9C" w:rsidRPr="000235F8" w:rsidRDefault="00342B9C" w:rsidP="00342B9C">
            <w:pPr>
              <w:jc w:val="center"/>
              <w:rPr>
                <w:rFonts w:eastAsia="SimSun"/>
                <w:bCs/>
                <w:sz w:val="28"/>
                <w:szCs w:val="28"/>
                <w:lang w:val="uk-UA" w:eastAsia="zh-CN"/>
              </w:rPr>
            </w:pPr>
            <w:r w:rsidRPr="000235F8">
              <w:rPr>
                <w:rFonts w:eastAsia="SimSun"/>
                <w:bCs/>
                <w:sz w:val="28"/>
                <w:szCs w:val="28"/>
                <w:lang w:val="uk-UA" w:eastAsia="zh-CN"/>
              </w:rPr>
              <w:t>Показник</w:t>
            </w:r>
          </w:p>
        </w:tc>
        <w:tc>
          <w:tcPr>
            <w:tcW w:w="2267" w:type="dxa"/>
            <w:gridSpan w:val="2"/>
            <w:tcBorders>
              <w:bottom w:val="single" w:sz="4" w:space="0" w:color="auto"/>
            </w:tcBorders>
          </w:tcPr>
          <w:p w14:paraId="69E91EB5" w14:textId="77777777" w:rsidR="00342B9C" w:rsidRPr="000235F8" w:rsidRDefault="00342B9C" w:rsidP="00342B9C">
            <w:pPr>
              <w:jc w:val="center"/>
              <w:rPr>
                <w:rFonts w:eastAsia="SimSun"/>
                <w:bCs/>
                <w:sz w:val="28"/>
                <w:szCs w:val="28"/>
                <w:lang w:val="uk-UA" w:eastAsia="zh-CN"/>
              </w:rPr>
            </w:pPr>
            <w:r w:rsidRPr="000235F8">
              <w:rPr>
                <w:rFonts w:eastAsia="SimSun"/>
                <w:bCs/>
                <w:sz w:val="28"/>
                <w:szCs w:val="28"/>
                <w:lang w:val="uk-UA" w:eastAsia="zh-CN"/>
              </w:rPr>
              <w:t>Середній рівень</w:t>
            </w:r>
          </w:p>
        </w:tc>
        <w:tc>
          <w:tcPr>
            <w:tcW w:w="2393" w:type="dxa"/>
            <w:gridSpan w:val="2"/>
            <w:tcBorders>
              <w:bottom w:val="single" w:sz="4" w:space="0" w:color="auto"/>
            </w:tcBorders>
          </w:tcPr>
          <w:p w14:paraId="2F4C05BC" w14:textId="77777777" w:rsidR="00342B9C" w:rsidRPr="000235F8" w:rsidRDefault="00342B9C" w:rsidP="00342B9C">
            <w:pPr>
              <w:jc w:val="center"/>
              <w:rPr>
                <w:rFonts w:eastAsia="SimSun"/>
                <w:bCs/>
                <w:sz w:val="28"/>
                <w:szCs w:val="28"/>
                <w:lang w:val="uk-UA" w:eastAsia="zh-CN"/>
              </w:rPr>
            </w:pPr>
            <w:r w:rsidRPr="000235F8">
              <w:rPr>
                <w:rFonts w:eastAsia="SimSun"/>
                <w:bCs/>
                <w:sz w:val="28"/>
                <w:szCs w:val="28"/>
                <w:lang w:val="uk-UA" w:eastAsia="zh-CN"/>
              </w:rPr>
              <w:t>Рівень вище середнього</w:t>
            </w:r>
          </w:p>
        </w:tc>
        <w:tc>
          <w:tcPr>
            <w:tcW w:w="2393" w:type="dxa"/>
            <w:gridSpan w:val="2"/>
            <w:tcBorders>
              <w:bottom w:val="single" w:sz="4" w:space="0" w:color="auto"/>
            </w:tcBorders>
          </w:tcPr>
          <w:p w14:paraId="1284BA11" w14:textId="77777777" w:rsidR="00342B9C" w:rsidRPr="000235F8" w:rsidRDefault="00342B9C" w:rsidP="00342B9C">
            <w:pPr>
              <w:jc w:val="center"/>
              <w:rPr>
                <w:rFonts w:eastAsia="SimSun"/>
                <w:bCs/>
                <w:sz w:val="28"/>
                <w:szCs w:val="28"/>
                <w:lang w:val="uk-UA" w:eastAsia="zh-CN"/>
              </w:rPr>
            </w:pPr>
            <w:r w:rsidRPr="000235F8">
              <w:rPr>
                <w:rFonts w:eastAsia="SimSun"/>
                <w:bCs/>
                <w:sz w:val="28"/>
                <w:szCs w:val="28"/>
                <w:lang w:val="uk-UA" w:eastAsia="zh-CN"/>
              </w:rPr>
              <w:t>Високий рівень</w:t>
            </w:r>
          </w:p>
        </w:tc>
      </w:tr>
      <w:tr w:rsidR="00342B9C" w:rsidRPr="00342B9C" w14:paraId="16398697" w14:textId="77777777" w:rsidTr="00342B9C">
        <w:trPr>
          <w:trHeight w:val="285"/>
        </w:trPr>
        <w:tc>
          <w:tcPr>
            <w:tcW w:w="2518" w:type="dxa"/>
            <w:vMerge/>
          </w:tcPr>
          <w:p w14:paraId="025AD0C8" w14:textId="77777777" w:rsidR="00342B9C" w:rsidRPr="00342B9C" w:rsidRDefault="00342B9C" w:rsidP="00342B9C">
            <w:pPr>
              <w:jc w:val="center"/>
              <w:rPr>
                <w:rFonts w:eastAsia="SimSun"/>
                <w:b/>
                <w:sz w:val="28"/>
                <w:szCs w:val="28"/>
                <w:lang w:val="uk-UA" w:eastAsia="zh-CN"/>
              </w:rPr>
            </w:pPr>
          </w:p>
        </w:tc>
        <w:tc>
          <w:tcPr>
            <w:tcW w:w="1134" w:type="dxa"/>
            <w:tcBorders>
              <w:top w:val="single" w:sz="4" w:space="0" w:color="auto"/>
              <w:right w:val="single" w:sz="4" w:space="0" w:color="auto"/>
            </w:tcBorders>
          </w:tcPr>
          <w:p w14:paraId="7108389C" w14:textId="77777777" w:rsidR="00342B9C" w:rsidRPr="000235F8" w:rsidRDefault="00342B9C" w:rsidP="00342B9C">
            <w:pPr>
              <w:jc w:val="center"/>
              <w:rPr>
                <w:rFonts w:eastAsia="SimSun"/>
                <w:bCs/>
                <w:sz w:val="24"/>
                <w:szCs w:val="24"/>
                <w:lang w:val="uk-UA" w:eastAsia="zh-CN"/>
              </w:rPr>
            </w:pPr>
            <w:proofErr w:type="spellStart"/>
            <w:r w:rsidRPr="000235F8">
              <w:rPr>
                <w:rFonts w:eastAsia="SimSun"/>
                <w:bCs/>
                <w:sz w:val="24"/>
                <w:szCs w:val="24"/>
                <w:lang w:val="uk-UA" w:eastAsia="zh-CN"/>
              </w:rPr>
              <w:t>кільк</w:t>
            </w:r>
            <w:proofErr w:type="spellEnd"/>
            <w:r w:rsidRPr="000235F8">
              <w:rPr>
                <w:rFonts w:eastAsia="SimSun"/>
                <w:bCs/>
                <w:sz w:val="24"/>
                <w:szCs w:val="24"/>
                <w:lang w:val="uk-UA" w:eastAsia="zh-CN"/>
              </w:rPr>
              <w:t xml:space="preserve">. </w:t>
            </w:r>
            <w:proofErr w:type="spellStart"/>
            <w:r w:rsidRPr="000235F8">
              <w:rPr>
                <w:rFonts w:eastAsia="SimSun"/>
                <w:bCs/>
                <w:sz w:val="24"/>
                <w:szCs w:val="24"/>
                <w:lang w:val="uk-UA" w:eastAsia="zh-CN"/>
              </w:rPr>
              <w:t>респ</w:t>
            </w:r>
            <w:proofErr w:type="spellEnd"/>
            <w:r w:rsidRPr="000235F8">
              <w:rPr>
                <w:rFonts w:eastAsia="SimSun"/>
                <w:bCs/>
                <w:sz w:val="24"/>
                <w:szCs w:val="24"/>
                <w:lang w:val="uk-UA" w:eastAsia="zh-CN"/>
              </w:rPr>
              <w:t>.</w:t>
            </w:r>
          </w:p>
        </w:tc>
        <w:tc>
          <w:tcPr>
            <w:tcW w:w="1133" w:type="dxa"/>
            <w:tcBorders>
              <w:top w:val="single" w:sz="4" w:space="0" w:color="auto"/>
              <w:left w:val="single" w:sz="4" w:space="0" w:color="auto"/>
            </w:tcBorders>
          </w:tcPr>
          <w:p w14:paraId="63709C1A" w14:textId="77777777" w:rsidR="00342B9C" w:rsidRPr="000235F8" w:rsidRDefault="00342B9C" w:rsidP="00342B9C">
            <w:pPr>
              <w:jc w:val="center"/>
              <w:rPr>
                <w:rFonts w:eastAsia="SimSun"/>
                <w:bCs/>
                <w:sz w:val="24"/>
                <w:szCs w:val="24"/>
                <w:lang w:val="uk-UA" w:eastAsia="zh-CN"/>
              </w:rPr>
            </w:pPr>
            <w:r w:rsidRPr="000235F8">
              <w:rPr>
                <w:rFonts w:eastAsia="SimSun"/>
                <w:bCs/>
                <w:sz w:val="24"/>
                <w:szCs w:val="24"/>
                <w:lang w:val="uk-UA" w:eastAsia="zh-CN"/>
              </w:rPr>
              <w:t>%</w:t>
            </w:r>
          </w:p>
        </w:tc>
        <w:tc>
          <w:tcPr>
            <w:tcW w:w="1155" w:type="dxa"/>
            <w:tcBorders>
              <w:top w:val="single" w:sz="4" w:space="0" w:color="auto"/>
              <w:right w:val="single" w:sz="4" w:space="0" w:color="auto"/>
            </w:tcBorders>
          </w:tcPr>
          <w:p w14:paraId="722183B5" w14:textId="77777777" w:rsidR="00342B9C" w:rsidRPr="000235F8" w:rsidRDefault="00342B9C" w:rsidP="00342B9C">
            <w:pPr>
              <w:jc w:val="center"/>
              <w:rPr>
                <w:rFonts w:eastAsia="SimSun"/>
                <w:bCs/>
                <w:sz w:val="24"/>
                <w:szCs w:val="24"/>
                <w:lang w:val="uk-UA" w:eastAsia="zh-CN"/>
              </w:rPr>
            </w:pPr>
            <w:proofErr w:type="spellStart"/>
            <w:r w:rsidRPr="000235F8">
              <w:rPr>
                <w:rFonts w:eastAsia="SimSun"/>
                <w:bCs/>
                <w:sz w:val="24"/>
                <w:szCs w:val="24"/>
                <w:lang w:val="uk-UA" w:eastAsia="zh-CN"/>
              </w:rPr>
              <w:t>кільк</w:t>
            </w:r>
            <w:proofErr w:type="spellEnd"/>
            <w:r w:rsidRPr="000235F8">
              <w:rPr>
                <w:rFonts w:eastAsia="SimSun"/>
                <w:bCs/>
                <w:sz w:val="24"/>
                <w:szCs w:val="24"/>
                <w:lang w:val="uk-UA" w:eastAsia="zh-CN"/>
              </w:rPr>
              <w:t xml:space="preserve">. </w:t>
            </w:r>
            <w:proofErr w:type="spellStart"/>
            <w:r w:rsidRPr="000235F8">
              <w:rPr>
                <w:rFonts w:eastAsia="SimSun"/>
                <w:bCs/>
                <w:sz w:val="24"/>
                <w:szCs w:val="24"/>
                <w:lang w:val="uk-UA" w:eastAsia="zh-CN"/>
              </w:rPr>
              <w:t>респ</w:t>
            </w:r>
            <w:proofErr w:type="spellEnd"/>
            <w:r w:rsidRPr="000235F8">
              <w:rPr>
                <w:rFonts w:eastAsia="SimSun"/>
                <w:bCs/>
                <w:sz w:val="24"/>
                <w:szCs w:val="24"/>
                <w:lang w:val="uk-UA" w:eastAsia="zh-CN"/>
              </w:rPr>
              <w:t>.</w:t>
            </w:r>
          </w:p>
        </w:tc>
        <w:tc>
          <w:tcPr>
            <w:tcW w:w="1238" w:type="dxa"/>
            <w:tcBorders>
              <w:top w:val="single" w:sz="4" w:space="0" w:color="auto"/>
              <w:left w:val="single" w:sz="4" w:space="0" w:color="auto"/>
            </w:tcBorders>
          </w:tcPr>
          <w:p w14:paraId="0AC6B709" w14:textId="77777777" w:rsidR="00342B9C" w:rsidRPr="000235F8" w:rsidRDefault="00342B9C" w:rsidP="00342B9C">
            <w:pPr>
              <w:jc w:val="center"/>
              <w:rPr>
                <w:rFonts w:eastAsia="SimSun"/>
                <w:bCs/>
                <w:sz w:val="24"/>
                <w:szCs w:val="24"/>
                <w:lang w:val="uk-UA" w:eastAsia="zh-CN"/>
              </w:rPr>
            </w:pPr>
            <w:r w:rsidRPr="000235F8">
              <w:rPr>
                <w:rFonts w:eastAsia="SimSun"/>
                <w:bCs/>
                <w:sz w:val="24"/>
                <w:szCs w:val="24"/>
                <w:lang w:val="uk-UA" w:eastAsia="zh-CN"/>
              </w:rPr>
              <w:t>%</w:t>
            </w:r>
          </w:p>
        </w:tc>
        <w:tc>
          <w:tcPr>
            <w:tcW w:w="1072" w:type="dxa"/>
            <w:tcBorders>
              <w:top w:val="single" w:sz="4" w:space="0" w:color="auto"/>
              <w:right w:val="single" w:sz="4" w:space="0" w:color="auto"/>
            </w:tcBorders>
          </w:tcPr>
          <w:p w14:paraId="0468868D" w14:textId="77777777" w:rsidR="00342B9C" w:rsidRPr="000235F8" w:rsidRDefault="00342B9C" w:rsidP="00342B9C">
            <w:pPr>
              <w:jc w:val="center"/>
              <w:rPr>
                <w:rFonts w:eastAsia="SimSun"/>
                <w:bCs/>
                <w:sz w:val="24"/>
                <w:szCs w:val="24"/>
                <w:lang w:val="uk-UA" w:eastAsia="zh-CN"/>
              </w:rPr>
            </w:pPr>
            <w:proofErr w:type="spellStart"/>
            <w:r w:rsidRPr="000235F8">
              <w:rPr>
                <w:rFonts w:eastAsia="SimSun"/>
                <w:bCs/>
                <w:sz w:val="24"/>
                <w:szCs w:val="24"/>
                <w:lang w:val="uk-UA" w:eastAsia="zh-CN"/>
              </w:rPr>
              <w:t>кільк</w:t>
            </w:r>
            <w:proofErr w:type="spellEnd"/>
            <w:r w:rsidRPr="000235F8">
              <w:rPr>
                <w:rFonts w:eastAsia="SimSun"/>
                <w:bCs/>
                <w:sz w:val="24"/>
                <w:szCs w:val="24"/>
                <w:lang w:val="uk-UA" w:eastAsia="zh-CN"/>
              </w:rPr>
              <w:t xml:space="preserve">. </w:t>
            </w:r>
            <w:proofErr w:type="spellStart"/>
            <w:r w:rsidRPr="000235F8">
              <w:rPr>
                <w:rFonts w:eastAsia="SimSun"/>
                <w:bCs/>
                <w:sz w:val="24"/>
                <w:szCs w:val="24"/>
                <w:lang w:val="uk-UA" w:eastAsia="zh-CN"/>
              </w:rPr>
              <w:t>респ</w:t>
            </w:r>
            <w:proofErr w:type="spellEnd"/>
            <w:r w:rsidRPr="000235F8">
              <w:rPr>
                <w:rFonts w:eastAsia="SimSun"/>
                <w:bCs/>
                <w:sz w:val="24"/>
                <w:szCs w:val="24"/>
                <w:lang w:val="uk-UA" w:eastAsia="zh-CN"/>
              </w:rPr>
              <w:t>.</w:t>
            </w:r>
          </w:p>
        </w:tc>
        <w:tc>
          <w:tcPr>
            <w:tcW w:w="1321" w:type="dxa"/>
            <w:tcBorders>
              <w:top w:val="single" w:sz="4" w:space="0" w:color="auto"/>
              <w:left w:val="single" w:sz="4" w:space="0" w:color="auto"/>
            </w:tcBorders>
          </w:tcPr>
          <w:p w14:paraId="38FE7E21" w14:textId="77777777" w:rsidR="00342B9C" w:rsidRPr="00342B9C" w:rsidRDefault="00342B9C" w:rsidP="00342B9C">
            <w:pPr>
              <w:jc w:val="center"/>
              <w:rPr>
                <w:rFonts w:eastAsia="SimSun"/>
                <w:b/>
                <w:sz w:val="24"/>
                <w:szCs w:val="24"/>
                <w:lang w:val="uk-UA" w:eastAsia="zh-CN"/>
              </w:rPr>
            </w:pPr>
            <w:r w:rsidRPr="00342B9C">
              <w:rPr>
                <w:rFonts w:eastAsia="SimSun"/>
                <w:b/>
                <w:sz w:val="24"/>
                <w:szCs w:val="24"/>
                <w:lang w:val="uk-UA" w:eastAsia="zh-CN"/>
              </w:rPr>
              <w:t>%</w:t>
            </w:r>
          </w:p>
        </w:tc>
      </w:tr>
      <w:tr w:rsidR="00342B9C" w:rsidRPr="00342B9C" w14:paraId="16DC0549" w14:textId="77777777" w:rsidTr="00342B9C">
        <w:tc>
          <w:tcPr>
            <w:tcW w:w="2518" w:type="dxa"/>
          </w:tcPr>
          <w:p w14:paraId="37ED1716"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Аналіз протиріч</w:t>
            </w:r>
          </w:p>
        </w:tc>
        <w:tc>
          <w:tcPr>
            <w:tcW w:w="1134" w:type="dxa"/>
            <w:tcBorders>
              <w:right w:val="single" w:sz="4" w:space="0" w:color="auto"/>
            </w:tcBorders>
          </w:tcPr>
          <w:p w14:paraId="1D9B84BB"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33" w:type="dxa"/>
            <w:tcBorders>
              <w:left w:val="single" w:sz="4" w:space="0" w:color="auto"/>
            </w:tcBorders>
          </w:tcPr>
          <w:p w14:paraId="723FB65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55" w:type="dxa"/>
            <w:tcBorders>
              <w:right w:val="single" w:sz="4" w:space="0" w:color="auto"/>
            </w:tcBorders>
          </w:tcPr>
          <w:p w14:paraId="1142776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238" w:type="dxa"/>
            <w:tcBorders>
              <w:left w:val="single" w:sz="4" w:space="0" w:color="auto"/>
            </w:tcBorders>
          </w:tcPr>
          <w:p w14:paraId="3DEC726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c>
          <w:tcPr>
            <w:tcW w:w="1072" w:type="dxa"/>
            <w:tcBorders>
              <w:right w:val="single" w:sz="4" w:space="0" w:color="auto"/>
            </w:tcBorders>
          </w:tcPr>
          <w:p w14:paraId="32ECCEA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321" w:type="dxa"/>
            <w:tcBorders>
              <w:left w:val="single" w:sz="4" w:space="0" w:color="auto"/>
            </w:tcBorders>
          </w:tcPr>
          <w:p w14:paraId="41C0A739"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r>
      <w:tr w:rsidR="00342B9C" w:rsidRPr="00342B9C" w14:paraId="4D83BCC8" w14:textId="77777777" w:rsidTr="00342B9C">
        <w:tc>
          <w:tcPr>
            <w:tcW w:w="2518" w:type="dxa"/>
          </w:tcPr>
          <w:p w14:paraId="11C3714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Цілепокладання</w:t>
            </w:r>
          </w:p>
        </w:tc>
        <w:tc>
          <w:tcPr>
            <w:tcW w:w="1134" w:type="dxa"/>
            <w:tcBorders>
              <w:right w:val="single" w:sz="4" w:space="0" w:color="auto"/>
            </w:tcBorders>
          </w:tcPr>
          <w:p w14:paraId="11DC72C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33" w:type="dxa"/>
            <w:tcBorders>
              <w:left w:val="single" w:sz="4" w:space="0" w:color="auto"/>
            </w:tcBorders>
          </w:tcPr>
          <w:p w14:paraId="512BFD8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55" w:type="dxa"/>
            <w:tcBorders>
              <w:right w:val="single" w:sz="4" w:space="0" w:color="auto"/>
            </w:tcBorders>
          </w:tcPr>
          <w:p w14:paraId="1FAB127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6</w:t>
            </w:r>
          </w:p>
        </w:tc>
        <w:tc>
          <w:tcPr>
            <w:tcW w:w="1238" w:type="dxa"/>
            <w:tcBorders>
              <w:left w:val="single" w:sz="4" w:space="0" w:color="auto"/>
            </w:tcBorders>
          </w:tcPr>
          <w:p w14:paraId="00EF5B70"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60</w:t>
            </w:r>
          </w:p>
        </w:tc>
        <w:tc>
          <w:tcPr>
            <w:tcW w:w="1072" w:type="dxa"/>
            <w:tcBorders>
              <w:right w:val="single" w:sz="4" w:space="0" w:color="auto"/>
            </w:tcBorders>
          </w:tcPr>
          <w:p w14:paraId="799377C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4</w:t>
            </w:r>
          </w:p>
        </w:tc>
        <w:tc>
          <w:tcPr>
            <w:tcW w:w="1321" w:type="dxa"/>
            <w:tcBorders>
              <w:left w:val="single" w:sz="4" w:space="0" w:color="auto"/>
            </w:tcBorders>
          </w:tcPr>
          <w:p w14:paraId="29661D6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40</w:t>
            </w:r>
          </w:p>
        </w:tc>
      </w:tr>
      <w:tr w:rsidR="00342B9C" w:rsidRPr="00342B9C" w14:paraId="057C5324" w14:textId="77777777" w:rsidTr="00342B9C">
        <w:tc>
          <w:tcPr>
            <w:tcW w:w="2518" w:type="dxa"/>
          </w:tcPr>
          <w:p w14:paraId="51EE2AD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Планування</w:t>
            </w:r>
          </w:p>
        </w:tc>
        <w:tc>
          <w:tcPr>
            <w:tcW w:w="1134" w:type="dxa"/>
            <w:tcBorders>
              <w:right w:val="single" w:sz="4" w:space="0" w:color="auto"/>
            </w:tcBorders>
          </w:tcPr>
          <w:p w14:paraId="38EF0A7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33" w:type="dxa"/>
            <w:tcBorders>
              <w:left w:val="single" w:sz="4" w:space="0" w:color="auto"/>
            </w:tcBorders>
          </w:tcPr>
          <w:p w14:paraId="4571818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55" w:type="dxa"/>
            <w:tcBorders>
              <w:right w:val="single" w:sz="4" w:space="0" w:color="auto"/>
            </w:tcBorders>
          </w:tcPr>
          <w:p w14:paraId="2E83BD8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238" w:type="dxa"/>
            <w:tcBorders>
              <w:left w:val="single" w:sz="4" w:space="0" w:color="auto"/>
            </w:tcBorders>
          </w:tcPr>
          <w:p w14:paraId="0F0B1D4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072" w:type="dxa"/>
            <w:tcBorders>
              <w:right w:val="single" w:sz="4" w:space="0" w:color="auto"/>
            </w:tcBorders>
          </w:tcPr>
          <w:p w14:paraId="386E942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10</w:t>
            </w:r>
          </w:p>
        </w:tc>
        <w:tc>
          <w:tcPr>
            <w:tcW w:w="1321" w:type="dxa"/>
            <w:tcBorders>
              <w:left w:val="single" w:sz="4" w:space="0" w:color="auto"/>
            </w:tcBorders>
          </w:tcPr>
          <w:p w14:paraId="05360C2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100</w:t>
            </w:r>
          </w:p>
        </w:tc>
      </w:tr>
      <w:tr w:rsidR="00342B9C" w:rsidRPr="00342B9C" w14:paraId="293067C5" w14:textId="77777777" w:rsidTr="00342B9C">
        <w:tc>
          <w:tcPr>
            <w:tcW w:w="2518" w:type="dxa"/>
          </w:tcPr>
          <w:p w14:paraId="0D8E36F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Критерій оцінки якості</w:t>
            </w:r>
          </w:p>
        </w:tc>
        <w:tc>
          <w:tcPr>
            <w:tcW w:w="1134" w:type="dxa"/>
            <w:tcBorders>
              <w:right w:val="single" w:sz="4" w:space="0" w:color="auto"/>
            </w:tcBorders>
          </w:tcPr>
          <w:p w14:paraId="23DE6B2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33" w:type="dxa"/>
            <w:tcBorders>
              <w:left w:val="single" w:sz="4" w:space="0" w:color="auto"/>
            </w:tcBorders>
          </w:tcPr>
          <w:p w14:paraId="26C0B7F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55" w:type="dxa"/>
            <w:tcBorders>
              <w:right w:val="single" w:sz="4" w:space="0" w:color="auto"/>
            </w:tcBorders>
          </w:tcPr>
          <w:p w14:paraId="4A5D620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238" w:type="dxa"/>
            <w:tcBorders>
              <w:left w:val="single" w:sz="4" w:space="0" w:color="auto"/>
            </w:tcBorders>
          </w:tcPr>
          <w:p w14:paraId="7B87943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c>
          <w:tcPr>
            <w:tcW w:w="1072" w:type="dxa"/>
            <w:tcBorders>
              <w:right w:val="single" w:sz="4" w:space="0" w:color="auto"/>
            </w:tcBorders>
          </w:tcPr>
          <w:p w14:paraId="1B4D053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321" w:type="dxa"/>
            <w:tcBorders>
              <w:left w:val="single" w:sz="4" w:space="0" w:color="auto"/>
            </w:tcBorders>
          </w:tcPr>
          <w:p w14:paraId="74CE4B6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r>
      <w:tr w:rsidR="00342B9C" w:rsidRPr="00342B9C" w14:paraId="33BB788A" w14:textId="77777777" w:rsidTr="00342B9C">
        <w:tc>
          <w:tcPr>
            <w:tcW w:w="2518" w:type="dxa"/>
          </w:tcPr>
          <w:p w14:paraId="4109BC0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Самоконтроль</w:t>
            </w:r>
          </w:p>
        </w:tc>
        <w:tc>
          <w:tcPr>
            <w:tcW w:w="1134" w:type="dxa"/>
            <w:tcBorders>
              <w:right w:val="single" w:sz="4" w:space="0" w:color="auto"/>
            </w:tcBorders>
          </w:tcPr>
          <w:p w14:paraId="2D7EE249"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133" w:type="dxa"/>
            <w:tcBorders>
              <w:left w:val="single" w:sz="4" w:space="0" w:color="auto"/>
            </w:tcBorders>
          </w:tcPr>
          <w:p w14:paraId="77BBD58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c>
          <w:tcPr>
            <w:tcW w:w="1155" w:type="dxa"/>
            <w:tcBorders>
              <w:right w:val="single" w:sz="4" w:space="0" w:color="auto"/>
            </w:tcBorders>
          </w:tcPr>
          <w:p w14:paraId="7BFB48B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238" w:type="dxa"/>
            <w:tcBorders>
              <w:left w:val="single" w:sz="4" w:space="0" w:color="auto"/>
            </w:tcBorders>
          </w:tcPr>
          <w:p w14:paraId="7220DEC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072" w:type="dxa"/>
            <w:tcBorders>
              <w:right w:val="single" w:sz="4" w:space="0" w:color="auto"/>
            </w:tcBorders>
          </w:tcPr>
          <w:p w14:paraId="720E895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321" w:type="dxa"/>
            <w:tcBorders>
              <w:left w:val="single" w:sz="4" w:space="0" w:color="auto"/>
            </w:tcBorders>
          </w:tcPr>
          <w:p w14:paraId="32B70EB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r>
      <w:tr w:rsidR="00342B9C" w:rsidRPr="00342B9C" w14:paraId="1CBF2A99" w14:textId="77777777" w:rsidTr="00342B9C">
        <w:tc>
          <w:tcPr>
            <w:tcW w:w="2518" w:type="dxa"/>
          </w:tcPr>
          <w:p w14:paraId="3A0C109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Загальна здатність до самоуправління</w:t>
            </w:r>
          </w:p>
        </w:tc>
        <w:tc>
          <w:tcPr>
            <w:tcW w:w="1134" w:type="dxa"/>
            <w:tcBorders>
              <w:right w:val="single" w:sz="4" w:space="0" w:color="auto"/>
            </w:tcBorders>
          </w:tcPr>
          <w:p w14:paraId="7BE61FA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33" w:type="dxa"/>
            <w:tcBorders>
              <w:left w:val="single" w:sz="4" w:space="0" w:color="auto"/>
            </w:tcBorders>
          </w:tcPr>
          <w:p w14:paraId="4658B0CB"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155" w:type="dxa"/>
            <w:tcBorders>
              <w:right w:val="single" w:sz="4" w:space="0" w:color="auto"/>
            </w:tcBorders>
          </w:tcPr>
          <w:p w14:paraId="538329E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238" w:type="dxa"/>
            <w:tcBorders>
              <w:left w:val="single" w:sz="4" w:space="0" w:color="auto"/>
            </w:tcBorders>
          </w:tcPr>
          <w:p w14:paraId="69EB2156"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c>
          <w:tcPr>
            <w:tcW w:w="1072" w:type="dxa"/>
            <w:tcBorders>
              <w:right w:val="single" w:sz="4" w:space="0" w:color="auto"/>
            </w:tcBorders>
          </w:tcPr>
          <w:p w14:paraId="7C6AD6B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321" w:type="dxa"/>
            <w:tcBorders>
              <w:left w:val="single" w:sz="4" w:space="0" w:color="auto"/>
            </w:tcBorders>
          </w:tcPr>
          <w:p w14:paraId="29BB97E6"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r>
    </w:tbl>
    <w:p w14:paraId="6CD1F377" w14:textId="77777777" w:rsidR="00342B9C" w:rsidRPr="00342B9C" w:rsidRDefault="00342B9C" w:rsidP="00342B9C">
      <w:pPr>
        <w:spacing w:line="360" w:lineRule="auto"/>
        <w:ind w:firstLine="709"/>
        <w:jc w:val="center"/>
        <w:rPr>
          <w:rFonts w:eastAsia="SimSun"/>
          <w:sz w:val="28"/>
          <w:szCs w:val="28"/>
          <w:lang w:val="uk-UA" w:eastAsia="zh-CN"/>
        </w:rPr>
      </w:pPr>
    </w:p>
    <w:p w14:paraId="4D760BCC"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«Аналіз протиріч» на рисунках 3.2.1 та 3.2.2: </w:t>
      </w:r>
    </w:p>
    <w:p w14:paraId="44AF7CC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55B13171" wp14:editId="09C2B118">
            <wp:extent cx="4744336" cy="2190307"/>
            <wp:effectExtent l="19050" t="0" r="18164" b="443"/>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52DF2C"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 Відсоткові результати досліджуваних за шкалою «Аналіз протиріч»  до тренінгової роботи</w:t>
      </w:r>
    </w:p>
    <w:p w14:paraId="55485EA5" w14:textId="77777777" w:rsidR="00342B9C" w:rsidRPr="00342B9C" w:rsidRDefault="00342B9C" w:rsidP="00342B9C">
      <w:pPr>
        <w:spacing w:line="360" w:lineRule="auto"/>
        <w:jc w:val="center"/>
        <w:rPr>
          <w:rFonts w:eastAsia="SimSun"/>
          <w:b/>
          <w:sz w:val="28"/>
          <w:szCs w:val="28"/>
          <w:lang w:val="uk-UA" w:eastAsia="zh-CN"/>
        </w:rPr>
      </w:pPr>
      <w:r w:rsidRPr="00342B9C">
        <w:rPr>
          <w:rFonts w:eastAsia="SimSun"/>
          <w:b/>
          <w:noProof/>
          <w:sz w:val="28"/>
          <w:szCs w:val="28"/>
          <w:lang w:val="en-US"/>
        </w:rPr>
        <w:drawing>
          <wp:inline distT="0" distB="0" distL="0" distR="0" wp14:anchorId="0D108E8F" wp14:editId="4F39B733">
            <wp:extent cx="4744336" cy="2190307"/>
            <wp:effectExtent l="19050" t="0" r="18164" b="443"/>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63BA9B" w14:textId="77777777" w:rsidR="00342B9C" w:rsidRPr="00FF36E5" w:rsidRDefault="00342B9C" w:rsidP="00FF36E5">
      <w:pPr>
        <w:spacing w:line="360" w:lineRule="auto"/>
        <w:jc w:val="both"/>
        <w:rPr>
          <w:rFonts w:eastAsia="SimSun"/>
          <w:sz w:val="28"/>
          <w:szCs w:val="28"/>
          <w:lang w:val="ru-RU" w:eastAsia="zh-CN"/>
        </w:rPr>
      </w:pPr>
      <w:r w:rsidRPr="00FF36E5">
        <w:rPr>
          <w:rFonts w:eastAsia="SimSun"/>
          <w:sz w:val="28"/>
          <w:szCs w:val="28"/>
          <w:lang w:val="uk-UA" w:eastAsia="zh-CN"/>
        </w:rPr>
        <w:t>Рис. 3.2.1. Відсоткові результати досліджуваних за шкалою «Аналіз протиріч»  після тренінгової роботи</w:t>
      </w:r>
    </w:p>
    <w:p w14:paraId="2AEE8633" w14:textId="77777777" w:rsidR="00FF36E5" w:rsidRDefault="00FF36E5" w:rsidP="00342B9C">
      <w:pPr>
        <w:spacing w:line="360" w:lineRule="auto"/>
        <w:ind w:firstLine="709"/>
        <w:jc w:val="both"/>
        <w:rPr>
          <w:rFonts w:eastAsia="SimSun"/>
          <w:sz w:val="28"/>
          <w:szCs w:val="28"/>
          <w:lang w:val="uk-UA" w:eastAsia="zh-CN"/>
        </w:rPr>
      </w:pPr>
    </w:p>
    <w:p w14:paraId="10FA9DE9"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За допомогою рисунків 3.2.1 та 3.2.2 ми з’ясували, що за шкалою «Аналіз протиріч» у більшості респондентів результати покращилися. Під час повторного тестування жоден з досліджуваних не отримав рівень нижче середнього або середній рівень, всі особистості тепер характеризуються рівнями вище середнього та високим. Тож, після тренінгу вони навчилися більш ефективно оцінювати актуальну ситуацію, що допомагає їм приймати адекватні рішення. Вони не впадають у негативні емоції, а навпаки спрямовують свою розумову діяльність на пошук причин невдач та знаходження варіантів вирішення проблеми. </w:t>
      </w:r>
    </w:p>
    <w:p w14:paraId="79889FB3"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lastRenderedPageBreak/>
        <w:t>Таблиця 3.2.2</w:t>
      </w:r>
    </w:p>
    <w:p w14:paraId="09638EBE"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Порівняння результатів до та після тренінгової роботи за методикою </w:t>
      </w:r>
      <w:proofErr w:type="spellStart"/>
      <w:r w:rsidR="00342B9C" w:rsidRPr="00FF36E5">
        <w:rPr>
          <w:rFonts w:eastAsia="SimSun"/>
          <w:sz w:val="28"/>
          <w:szCs w:val="28"/>
          <w:lang w:val="uk-UA" w:eastAsia="zh-CN"/>
        </w:rPr>
        <w:t>Пейсахова</w:t>
      </w:r>
      <w:proofErr w:type="spellEnd"/>
      <w:r w:rsidR="00342B9C" w:rsidRPr="00FF36E5">
        <w:rPr>
          <w:rFonts w:eastAsia="SimSun"/>
          <w:sz w:val="28"/>
          <w:szCs w:val="28"/>
          <w:lang w:val="uk-UA" w:eastAsia="zh-CN"/>
        </w:rPr>
        <w:t xml:space="preserve"> з використанням t-критерію Стьюдента для парних вибірок</w:t>
      </w:r>
      <w:r w:rsidRPr="00FF36E5">
        <w:rPr>
          <w:rFonts w:eastAsia="SimSun"/>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FF36E5" w14:paraId="06AA125B" w14:textId="77777777" w:rsidTr="00342B9C">
        <w:trPr>
          <w:jc w:val="center"/>
        </w:trPr>
        <w:tc>
          <w:tcPr>
            <w:tcW w:w="5945" w:type="dxa"/>
            <w:gridSpan w:val="2"/>
          </w:tcPr>
          <w:p w14:paraId="4B67B41D"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Аналіз протиріч</w:t>
            </w:r>
          </w:p>
        </w:tc>
        <w:tc>
          <w:tcPr>
            <w:tcW w:w="1915" w:type="dxa"/>
            <w:vMerge w:val="restart"/>
          </w:tcPr>
          <w:p w14:paraId="64759300" w14:textId="77777777" w:rsidR="00342B9C" w:rsidRPr="00FF36E5" w:rsidRDefault="00342B9C" w:rsidP="00342B9C">
            <w:pPr>
              <w:jc w:val="center"/>
              <w:rPr>
                <w:rFonts w:eastAsia="SimSun"/>
                <w:sz w:val="28"/>
                <w:szCs w:val="28"/>
                <w:lang w:val="uk-UA" w:eastAsia="zh-CN"/>
              </w:rPr>
            </w:pPr>
          </w:p>
          <w:p w14:paraId="0D95585F"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Значимість</w:t>
            </w:r>
          </w:p>
          <w:p w14:paraId="356BE12C"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t-критерію</w:t>
            </w:r>
          </w:p>
        </w:tc>
      </w:tr>
      <w:tr w:rsidR="00342B9C" w:rsidRPr="00342B9C" w14:paraId="5D4EE729" w14:textId="77777777" w:rsidTr="00342B9C">
        <w:trPr>
          <w:jc w:val="center"/>
        </w:trPr>
        <w:tc>
          <w:tcPr>
            <w:tcW w:w="3222" w:type="dxa"/>
          </w:tcPr>
          <w:p w14:paraId="458ED77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13ECE91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02B6F0A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3F3BBDB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71EAF1E6" w14:textId="77777777" w:rsidR="00342B9C" w:rsidRPr="00342B9C" w:rsidRDefault="00342B9C" w:rsidP="00342B9C">
            <w:pPr>
              <w:jc w:val="center"/>
              <w:rPr>
                <w:rFonts w:eastAsia="SimSun"/>
                <w:sz w:val="28"/>
                <w:szCs w:val="28"/>
                <w:lang w:val="uk-UA" w:eastAsia="zh-CN"/>
              </w:rPr>
            </w:pPr>
          </w:p>
        </w:tc>
      </w:tr>
      <w:tr w:rsidR="00342B9C" w:rsidRPr="00342B9C" w14:paraId="05B39EB3" w14:textId="77777777" w:rsidTr="00342B9C">
        <w:trPr>
          <w:trHeight w:val="815"/>
          <w:jc w:val="center"/>
        </w:trPr>
        <w:tc>
          <w:tcPr>
            <w:tcW w:w="3222" w:type="dxa"/>
          </w:tcPr>
          <w:p w14:paraId="3706EB3C" w14:textId="77777777" w:rsidR="00342B9C" w:rsidRPr="00342B9C" w:rsidRDefault="00342B9C" w:rsidP="00342B9C">
            <w:pPr>
              <w:autoSpaceDE w:val="0"/>
              <w:autoSpaceDN w:val="0"/>
              <w:adjustRightInd w:val="0"/>
              <w:jc w:val="center"/>
              <w:rPr>
                <w:rFonts w:eastAsia="SimSun"/>
                <w:sz w:val="28"/>
                <w:szCs w:val="28"/>
                <w:lang w:val="uk-UA" w:eastAsia="zh-CN"/>
              </w:rPr>
            </w:pPr>
          </w:p>
          <w:p w14:paraId="1F7B2062"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3,60</w:t>
            </w:r>
          </w:p>
        </w:tc>
        <w:tc>
          <w:tcPr>
            <w:tcW w:w="2723" w:type="dxa"/>
          </w:tcPr>
          <w:p w14:paraId="5196234C" w14:textId="77777777" w:rsidR="00342B9C" w:rsidRPr="00342B9C" w:rsidRDefault="00342B9C" w:rsidP="00342B9C">
            <w:pPr>
              <w:jc w:val="center"/>
              <w:rPr>
                <w:rFonts w:eastAsia="SimSun"/>
                <w:sz w:val="28"/>
                <w:szCs w:val="28"/>
                <w:lang w:val="uk-UA" w:eastAsia="zh-CN"/>
              </w:rPr>
            </w:pPr>
          </w:p>
          <w:p w14:paraId="07D4F05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5</w:t>
            </w:r>
          </w:p>
        </w:tc>
        <w:tc>
          <w:tcPr>
            <w:tcW w:w="1915" w:type="dxa"/>
          </w:tcPr>
          <w:p w14:paraId="0F149891" w14:textId="77777777" w:rsidR="00342B9C" w:rsidRPr="00342B9C" w:rsidRDefault="00342B9C" w:rsidP="00342B9C">
            <w:pPr>
              <w:jc w:val="center"/>
              <w:rPr>
                <w:rFonts w:eastAsia="SimSun"/>
                <w:sz w:val="28"/>
                <w:szCs w:val="28"/>
                <w:lang w:val="uk-UA" w:eastAsia="zh-CN"/>
              </w:rPr>
            </w:pPr>
          </w:p>
          <w:p w14:paraId="242DA22F"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0,001</w:t>
            </w:r>
          </w:p>
        </w:tc>
      </w:tr>
    </w:tbl>
    <w:p w14:paraId="56DBE04A" w14:textId="77777777" w:rsidR="00342B9C" w:rsidRPr="00342B9C" w:rsidRDefault="00342B9C" w:rsidP="00342B9C">
      <w:pPr>
        <w:spacing w:line="360" w:lineRule="auto"/>
        <w:jc w:val="center"/>
        <w:rPr>
          <w:rFonts w:eastAsia="SimSun"/>
          <w:b/>
          <w:sz w:val="28"/>
          <w:szCs w:val="28"/>
          <w:lang w:val="uk-UA" w:eastAsia="zh-CN"/>
        </w:rPr>
      </w:pPr>
    </w:p>
    <w:p w14:paraId="4C38579D"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3.2.2, за шкалою «Аналіз протиріч» відмінність між групами виявилися значимою. Тож, ми можемо зробити висновок, що тренінг позитивно вплинув на здатність респондентів адекватно аналізувати поточну ситуацію та приймати ефективні рішення для усунення труднощів, які з нею пов’язані. </w:t>
      </w:r>
    </w:p>
    <w:p w14:paraId="28860EFC"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«Цілепокладання» на рисунках 3.2.3 та 3.2.4: </w:t>
      </w:r>
    </w:p>
    <w:p w14:paraId="39F99112"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743602A8" wp14:editId="5710CCC8">
            <wp:extent cx="4747822" cy="2062716"/>
            <wp:effectExtent l="19050" t="0" r="14678"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3F29DE"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3.2.3. Відсоткові результати досліджуваних за шкалою «Цілепокладання»  до тренінгової роботи</w:t>
      </w:r>
    </w:p>
    <w:p w14:paraId="30360AAF"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3A8D0845" wp14:editId="4F832352">
            <wp:extent cx="4747822" cy="2041451"/>
            <wp:effectExtent l="19050" t="0" r="14678"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44497AB"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3.2.4. Відсоткові результати досліджуваних за шкалою «Цілепокладання»  після тренінгової роботи</w:t>
      </w:r>
    </w:p>
    <w:p w14:paraId="1B9F1451" w14:textId="77777777" w:rsidR="00FF36E5" w:rsidRDefault="00FF36E5" w:rsidP="00342B9C">
      <w:pPr>
        <w:spacing w:line="360" w:lineRule="auto"/>
        <w:ind w:firstLine="709"/>
        <w:jc w:val="both"/>
        <w:rPr>
          <w:rFonts w:eastAsia="SimSun"/>
          <w:sz w:val="28"/>
          <w:szCs w:val="28"/>
          <w:lang w:val="uk-UA" w:eastAsia="zh-CN"/>
        </w:rPr>
      </w:pPr>
    </w:p>
    <w:p w14:paraId="767B4885" w14:textId="77777777" w:rsidR="00342B9C" w:rsidRPr="00342B9C" w:rsidRDefault="00342B9C" w:rsidP="00342B9C">
      <w:pPr>
        <w:spacing w:line="360" w:lineRule="auto"/>
        <w:ind w:firstLine="709"/>
        <w:jc w:val="both"/>
        <w:rPr>
          <w:rFonts w:eastAsia="SimSun"/>
          <w:b/>
          <w:sz w:val="28"/>
          <w:szCs w:val="28"/>
          <w:lang w:val="uk-UA" w:eastAsia="zh-CN"/>
        </w:rPr>
      </w:pPr>
      <w:r w:rsidRPr="00342B9C">
        <w:rPr>
          <w:rFonts w:eastAsia="SimSun"/>
          <w:sz w:val="28"/>
          <w:szCs w:val="28"/>
          <w:lang w:val="uk-UA" w:eastAsia="zh-CN"/>
        </w:rPr>
        <w:t xml:space="preserve">За допомогою рисунків 3.2.3 та 3.2.4 ми визначили, що за шкалою «Цілепокладання» групові результати вибірки покращилися. Результати підвищилися з середнього рівня здатності до цілепокладання до рівня вище середнього, також зросла кількість досліджуваних, які характеризуються високим рівнем з  20% до 40%.  Тож, тренінг допоміг особистостям розвинути здатність ставити перед собою реалістичні та адекватні цілі, вони можуть об’єктивно оцінити чого хочуть і що їм потрібно, а також чи можливо цього досягнути в даний момент. Вони прогнозують результати досягнення бажаного та загалом </w:t>
      </w:r>
      <w:proofErr w:type="spellStart"/>
      <w:r w:rsidRPr="00342B9C">
        <w:rPr>
          <w:rFonts w:eastAsia="SimSun"/>
          <w:sz w:val="28"/>
          <w:szCs w:val="28"/>
          <w:lang w:val="uk-UA" w:eastAsia="zh-CN"/>
        </w:rPr>
        <w:t>відповідально</w:t>
      </w:r>
      <w:proofErr w:type="spellEnd"/>
      <w:r w:rsidRPr="00342B9C">
        <w:rPr>
          <w:rFonts w:eastAsia="SimSun"/>
          <w:sz w:val="28"/>
          <w:szCs w:val="28"/>
          <w:lang w:val="uk-UA" w:eastAsia="zh-CN"/>
        </w:rPr>
        <w:t xml:space="preserve"> ставляться до процесу постановки цілей. </w:t>
      </w:r>
    </w:p>
    <w:p w14:paraId="729A0881"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t>Таблиця 3.2.3</w:t>
      </w:r>
    </w:p>
    <w:p w14:paraId="1A45362D"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Порівняння результатів до та після тренінгової роботи за методикою </w:t>
      </w:r>
      <w:proofErr w:type="spellStart"/>
      <w:r w:rsidR="00342B9C" w:rsidRPr="00FF36E5">
        <w:rPr>
          <w:rFonts w:eastAsia="SimSun"/>
          <w:sz w:val="28"/>
          <w:szCs w:val="28"/>
          <w:lang w:val="uk-UA" w:eastAsia="zh-CN"/>
        </w:rPr>
        <w:t>Пейсахова</w:t>
      </w:r>
      <w:proofErr w:type="spellEnd"/>
      <w:r w:rsidR="00342B9C" w:rsidRPr="00FF36E5">
        <w:rPr>
          <w:rFonts w:eastAsia="SimSun"/>
          <w:sz w:val="28"/>
          <w:szCs w:val="28"/>
          <w:lang w:val="uk-UA" w:eastAsia="zh-CN"/>
        </w:rPr>
        <w:t xml:space="preserve"> з використанням t-критерію Стьюдента для парних вибірок</w:t>
      </w:r>
      <w:r w:rsidRPr="00FF36E5">
        <w:rPr>
          <w:rFonts w:eastAsia="SimSun"/>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FF36E5" w14:paraId="39499980" w14:textId="77777777" w:rsidTr="00342B9C">
        <w:trPr>
          <w:jc w:val="center"/>
        </w:trPr>
        <w:tc>
          <w:tcPr>
            <w:tcW w:w="5945" w:type="dxa"/>
            <w:gridSpan w:val="2"/>
          </w:tcPr>
          <w:p w14:paraId="6C3C12D1"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Цілепокладання</w:t>
            </w:r>
          </w:p>
        </w:tc>
        <w:tc>
          <w:tcPr>
            <w:tcW w:w="1915" w:type="dxa"/>
            <w:vMerge w:val="restart"/>
          </w:tcPr>
          <w:p w14:paraId="57AADE26" w14:textId="77777777" w:rsidR="00342B9C" w:rsidRPr="00FF36E5" w:rsidRDefault="00342B9C" w:rsidP="00342B9C">
            <w:pPr>
              <w:jc w:val="center"/>
              <w:rPr>
                <w:rFonts w:eastAsia="SimSun"/>
                <w:sz w:val="28"/>
                <w:szCs w:val="28"/>
                <w:lang w:val="uk-UA" w:eastAsia="zh-CN"/>
              </w:rPr>
            </w:pPr>
          </w:p>
          <w:p w14:paraId="51194C51"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Значимість</w:t>
            </w:r>
          </w:p>
          <w:p w14:paraId="5291AA93"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t-критерію</w:t>
            </w:r>
          </w:p>
        </w:tc>
      </w:tr>
      <w:tr w:rsidR="00342B9C" w:rsidRPr="00342B9C" w14:paraId="4F52C538" w14:textId="77777777" w:rsidTr="00342B9C">
        <w:trPr>
          <w:jc w:val="center"/>
        </w:trPr>
        <w:tc>
          <w:tcPr>
            <w:tcW w:w="3222" w:type="dxa"/>
          </w:tcPr>
          <w:p w14:paraId="5792A40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2FAAB8C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437F217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7F33285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689FA390" w14:textId="77777777" w:rsidR="00342B9C" w:rsidRPr="00342B9C" w:rsidRDefault="00342B9C" w:rsidP="00342B9C">
            <w:pPr>
              <w:jc w:val="center"/>
              <w:rPr>
                <w:rFonts w:eastAsia="SimSun"/>
                <w:sz w:val="28"/>
                <w:szCs w:val="28"/>
                <w:lang w:val="uk-UA" w:eastAsia="zh-CN"/>
              </w:rPr>
            </w:pPr>
          </w:p>
        </w:tc>
      </w:tr>
      <w:tr w:rsidR="00342B9C" w:rsidRPr="00342B9C" w14:paraId="2D63DDB2" w14:textId="77777777" w:rsidTr="00342B9C">
        <w:trPr>
          <w:trHeight w:val="815"/>
          <w:jc w:val="center"/>
        </w:trPr>
        <w:tc>
          <w:tcPr>
            <w:tcW w:w="3222" w:type="dxa"/>
          </w:tcPr>
          <w:p w14:paraId="3564E37D" w14:textId="77777777" w:rsidR="00342B9C" w:rsidRPr="00342B9C" w:rsidRDefault="00342B9C" w:rsidP="00342B9C">
            <w:pPr>
              <w:autoSpaceDE w:val="0"/>
              <w:autoSpaceDN w:val="0"/>
              <w:adjustRightInd w:val="0"/>
              <w:jc w:val="center"/>
              <w:rPr>
                <w:rFonts w:eastAsia="SimSun"/>
                <w:sz w:val="28"/>
                <w:szCs w:val="28"/>
                <w:lang w:val="uk-UA" w:eastAsia="zh-CN"/>
              </w:rPr>
            </w:pPr>
          </w:p>
          <w:p w14:paraId="7A780CB2"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3,80</w:t>
            </w:r>
          </w:p>
        </w:tc>
        <w:tc>
          <w:tcPr>
            <w:tcW w:w="2723" w:type="dxa"/>
          </w:tcPr>
          <w:p w14:paraId="6A8C0425" w14:textId="77777777" w:rsidR="00342B9C" w:rsidRPr="00342B9C" w:rsidRDefault="00342B9C" w:rsidP="00342B9C">
            <w:pPr>
              <w:jc w:val="center"/>
              <w:rPr>
                <w:rFonts w:eastAsia="SimSun"/>
                <w:sz w:val="28"/>
                <w:szCs w:val="28"/>
                <w:lang w:val="uk-UA" w:eastAsia="zh-CN"/>
              </w:rPr>
            </w:pPr>
          </w:p>
          <w:p w14:paraId="1887E67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5,40</w:t>
            </w:r>
          </w:p>
        </w:tc>
        <w:tc>
          <w:tcPr>
            <w:tcW w:w="1915" w:type="dxa"/>
          </w:tcPr>
          <w:p w14:paraId="30A15A11" w14:textId="77777777" w:rsidR="00342B9C" w:rsidRPr="00342B9C" w:rsidRDefault="00342B9C" w:rsidP="00342B9C">
            <w:pPr>
              <w:jc w:val="center"/>
              <w:rPr>
                <w:rFonts w:eastAsia="SimSun"/>
                <w:sz w:val="28"/>
                <w:szCs w:val="28"/>
                <w:lang w:val="uk-UA" w:eastAsia="zh-CN"/>
              </w:rPr>
            </w:pPr>
          </w:p>
          <w:p w14:paraId="39091B2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0,001</w:t>
            </w:r>
          </w:p>
        </w:tc>
      </w:tr>
    </w:tbl>
    <w:p w14:paraId="6B3CBB6C" w14:textId="77777777" w:rsidR="00342B9C" w:rsidRPr="00342B9C" w:rsidRDefault="00342B9C" w:rsidP="00342B9C">
      <w:pPr>
        <w:spacing w:line="360" w:lineRule="auto"/>
        <w:jc w:val="center"/>
        <w:rPr>
          <w:rFonts w:eastAsia="SimSun"/>
          <w:b/>
          <w:sz w:val="28"/>
          <w:szCs w:val="28"/>
          <w:lang w:val="uk-UA" w:eastAsia="zh-CN"/>
        </w:rPr>
      </w:pPr>
    </w:p>
    <w:p w14:paraId="13EEFC33"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3.2.3, за шкалою «Цілепокладання» відмінність між групами виявилися значимою. Тож, ми можемо зробити висновок, що тренінг </w:t>
      </w:r>
      <w:r w:rsidRPr="00342B9C">
        <w:rPr>
          <w:rFonts w:eastAsia="SimSun"/>
          <w:sz w:val="28"/>
          <w:szCs w:val="28"/>
          <w:lang w:val="uk-UA" w:eastAsia="zh-CN"/>
        </w:rPr>
        <w:lastRenderedPageBreak/>
        <w:t xml:space="preserve">позитивно вплинув на здатність респондентів ставити перед собою реалістичні цілі та припускати можливі результати їх досягнення. </w:t>
      </w:r>
    </w:p>
    <w:p w14:paraId="524DDB9C"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«Планування» на рисунках 3.2.5 та 3.2.6: </w:t>
      </w:r>
    </w:p>
    <w:p w14:paraId="0FEEDA86"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74EEDBF9" wp14:editId="0A79E1D6">
            <wp:extent cx="4744336" cy="2190307"/>
            <wp:effectExtent l="19050" t="0" r="18164" b="443"/>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41FAE7"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3.2.5. Відсоткові результати досліджуваних за шкалою «Планування»  до тренінгової роботи</w:t>
      </w:r>
    </w:p>
    <w:p w14:paraId="534360E9"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00D98452" wp14:editId="33B5EC65">
            <wp:extent cx="4744336" cy="2190307"/>
            <wp:effectExtent l="19050" t="0" r="18164" b="443"/>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AE9A12F"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3.2.6. Відсоткові результати досліджуваних за шкалою «Планування»  після тренінгової роботи</w:t>
      </w:r>
    </w:p>
    <w:p w14:paraId="4FD98069" w14:textId="77777777" w:rsidR="00342B9C" w:rsidRPr="00342B9C" w:rsidRDefault="00342B9C" w:rsidP="00342B9C">
      <w:pPr>
        <w:spacing w:line="360" w:lineRule="auto"/>
        <w:ind w:firstLine="709"/>
        <w:jc w:val="both"/>
        <w:rPr>
          <w:rFonts w:eastAsia="SimSun"/>
          <w:b/>
          <w:sz w:val="28"/>
          <w:szCs w:val="28"/>
          <w:lang w:val="uk-UA" w:eastAsia="zh-CN"/>
        </w:rPr>
      </w:pPr>
      <w:r w:rsidRPr="00342B9C">
        <w:rPr>
          <w:rFonts w:eastAsia="SimSun"/>
          <w:sz w:val="28"/>
          <w:szCs w:val="28"/>
          <w:lang w:val="uk-UA" w:eastAsia="zh-CN"/>
        </w:rPr>
        <w:t xml:space="preserve">За допомогою рисунків 3.2.5 та 3.2.6 ми з’ясували, що за шкалою «Планування» абсолютно у всіх респондентів покращилися результати після проходження тренінгу. Під час повторного тестування було виявлено, що з рівнів середнього та вище середнього результати зросли до високих показників. Тож, тепер досліджувані здатні створювати ефективні та деталізовані плани з метою досягнення власних цілей. Вони намагаються планувати свою діяльність, </w:t>
      </w:r>
      <w:r w:rsidRPr="00342B9C">
        <w:rPr>
          <w:rFonts w:eastAsia="SimSun"/>
          <w:sz w:val="28"/>
          <w:szCs w:val="28"/>
          <w:lang w:val="uk-UA" w:eastAsia="zh-CN"/>
        </w:rPr>
        <w:lastRenderedPageBreak/>
        <w:t xml:space="preserve">дотримуватися плану та чітко слідувати йому. Це допомагає їм тримати ситуації під контролем та не приймати рішення хаотичним способом. </w:t>
      </w:r>
    </w:p>
    <w:p w14:paraId="66200B0B"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t>Таблиця 3.2.4</w:t>
      </w:r>
    </w:p>
    <w:p w14:paraId="76548919" w14:textId="77777777" w:rsidR="00342B9C" w:rsidRPr="00342B9C" w:rsidRDefault="004D109D" w:rsidP="00342B9C">
      <w:pPr>
        <w:spacing w:line="360" w:lineRule="auto"/>
        <w:jc w:val="center"/>
        <w:rPr>
          <w:rFonts w:eastAsia="SimSun"/>
          <w:b/>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Порівняння результатів до та після тренінгової роботи за методикою </w:t>
      </w:r>
      <w:proofErr w:type="spellStart"/>
      <w:r w:rsidR="00342B9C" w:rsidRPr="00FF36E5">
        <w:rPr>
          <w:rFonts w:eastAsia="SimSun"/>
          <w:sz w:val="28"/>
          <w:szCs w:val="28"/>
          <w:lang w:val="uk-UA" w:eastAsia="zh-CN"/>
        </w:rPr>
        <w:t>Пейсахова</w:t>
      </w:r>
      <w:proofErr w:type="spellEnd"/>
      <w:r w:rsidR="00342B9C" w:rsidRPr="00FF36E5">
        <w:rPr>
          <w:rFonts w:eastAsia="SimSun"/>
          <w:sz w:val="28"/>
          <w:szCs w:val="28"/>
          <w:lang w:val="uk-UA" w:eastAsia="zh-CN"/>
        </w:rPr>
        <w:t xml:space="preserve"> з використанням t-критерію Стьюдента для парних вибірок</w:t>
      </w:r>
      <w:r>
        <w:rPr>
          <w:rFonts w:eastAsia="SimSun"/>
          <w:b/>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342B9C" w14:paraId="443A6753" w14:textId="77777777" w:rsidTr="00342B9C">
        <w:trPr>
          <w:jc w:val="center"/>
        </w:trPr>
        <w:tc>
          <w:tcPr>
            <w:tcW w:w="5945" w:type="dxa"/>
            <w:gridSpan w:val="2"/>
          </w:tcPr>
          <w:p w14:paraId="241C77B3"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Планування</w:t>
            </w:r>
          </w:p>
        </w:tc>
        <w:tc>
          <w:tcPr>
            <w:tcW w:w="1915" w:type="dxa"/>
            <w:vMerge w:val="restart"/>
          </w:tcPr>
          <w:p w14:paraId="7328CBFE" w14:textId="77777777" w:rsidR="00342B9C" w:rsidRPr="00342B9C" w:rsidRDefault="00342B9C" w:rsidP="00342B9C">
            <w:pPr>
              <w:jc w:val="center"/>
              <w:rPr>
                <w:rFonts w:eastAsia="SimSun"/>
                <w:sz w:val="28"/>
                <w:szCs w:val="28"/>
                <w:lang w:val="uk-UA" w:eastAsia="zh-CN"/>
              </w:rPr>
            </w:pPr>
          </w:p>
          <w:p w14:paraId="7F26B16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Значимість</w:t>
            </w:r>
          </w:p>
          <w:p w14:paraId="0A71A10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t-критерію</w:t>
            </w:r>
          </w:p>
        </w:tc>
      </w:tr>
      <w:tr w:rsidR="00342B9C" w:rsidRPr="00342B9C" w14:paraId="739C555F" w14:textId="77777777" w:rsidTr="00342B9C">
        <w:trPr>
          <w:jc w:val="center"/>
        </w:trPr>
        <w:tc>
          <w:tcPr>
            <w:tcW w:w="3222" w:type="dxa"/>
          </w:tcPr>
          <w:p w14:paraId="0F9AAB5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3BAB76A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3BF2D269"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6D7ECA6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3427BD77" w14:textId="77777777" w:rsidR="00342B9C" w:rsidRPr="00342B9C" w:rsidRDefault="00342B9C" w:rsidP="00342B9C">
            <w:pPr>
              <w:jc w:val="center"/>
              <w:rPr>
                <w:rFonts w:eastAsia="SimSun"/>
                <w:sz w:val="28"/>
                <w:szCs w:val="28"/>
                <w:lang w:val="uk-UA" w:eastAsia="zh-CN"/>
              </w:rPr>
            </w:pPr>
          </w:p>
        </w:tc>
      </w:tr>
      <w:tr w:rsidR="00342B9C" w:rsidRPr="00342B9C" w14:paraId="0289298B" w14:textId="77777777" w:rsidTr="00342B9C">
        <w:trPr>
          <w:trHeight w:val="815"/>
          <w:jc w:val="center"/>
        </w:trPr>
        <w:tc>
          <w:tcPr>
            <w:tcW w:w="3222" w:type="dxa"/>
          </w:tcPr>
          <w:p w14:paraId="4F8400DE" w14:textId="77777777" w:rsidR="00342B9C" w:rsidRPr="00342B9C" w:rsidRDefault="00342B9C" w:rsidP="00342B9C">
            <w:pPr>
              <w:autoSpaceDE w:val="0"/>
              <w:autoSpaceDN w:val="0"/>
              <w:adjustRightInd w:val="0"/>
              <w:jc w:val="center"/>
              <w:rPr>
                <w:rFonts w:eastAsia="SimSun"/>
                <w:sz w:val="28"/>
                <w:szCs w:val="28"/>
                <w:lang w:val="uk-UA" w:eastAsia="zh-CN"/>
              </w:rPr>
            </w:pPr>
          </w:p>
          <w:p w14:paraId="16221918"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4,40</w:t>
            </w:r>
          </w:p>
        </w:tc>
        <w:tc>
          <w:tcPr>
            <w:tcW w:w="2723" w:type="dxa"/>
          </w:tcPr>
          <w:p w14:paraId="35297C65" w14:textId="77777777" w:rsidR="00342B9C" w:rsidRPr="00342B9C" w:rsidRDefault="00342B9C" w:rsidP="00342B9C">
            <w:pPr>
              <w:jc w:val="center"/>
              <w:rPr>
                <w:rFonts w:eastAsia="SimSun"/>
                <w:sz w:val="28"/>
                <w:szCs w:val="28"/>
                <w:lang w:val="uk-UA" w:eastAsia="zh-CN"/>
              </w:rPr>
            </w:pPr>
          </w:p>
          <w:p w14:paraId="1395FDE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6</w:t>
            </w:r>
          </w:p>
        </w:tc>
        <w:tc>
          <w:tcPr>
            <w:tcW w:w="1915" w:type="dxa"/>
          </w:tcPr>
          <w:p w14:paraId="7C39ED70" w14:textId="77777777" w:rsidR="00342B9C" w:rsidRPr="00342B9C" w:rsidRDefault="00342B9C" w:rsidP="00342B9C">
            <w:pPr>
              <w:jc w:val="center"/>
              <w:rPr>
                <w:rFonts w:eastAsia="SimSun"/>
                <w:sz w:val="28"/>
                <w:szCs w:val="28"/>
                <w:lang w:val="uk-UA" w:eastAsia="zh-CN"/>
              </w:rPr>
            </w:pPr>
          </w:p>
          <w:p w14:paraId="5556EB2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0,000</w:t>
            </w:r>
          </w:p>
        </w:tc>
      </w:tr>
    </w:tbl>
    <w:p w14:paraId="630B6733" w14:textId="77777777" w:rsidR="00342B9C" w:rsidRPr="00342B9C" w:rsidRDefault="00342B9C" w:rsidP="00342B9C">
      <w:pPr>
        <w:spacing w:line="360" w:lineRule="auto"/>
        <w:jc w:val="center"/>
        <w:rPr>
          <w:rFonts w:eastAsia="SimSun"/>
          <w:b/>
          <w:sz w:val="28"/>
          <w:szCs w:val="28"/>
          <w:lang w:val="uk-UA" w:eastAsia="zh-CN"/>
        </w:rPr>
      </w:pPr>
    </w:p>
    <w:p w14:paraId="47830817"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3.2.4, за шкалою «Планування» відмінність між групами виявилися значимою. Тож, ми можемо зробити висновок, що тренінг позитивно вплинув на здатність респондентів детально планувати свою діяльність та дотримуватися заданого графіку. </w:t>
      </w:r>
    </w:p>
    <w:p w14:paraId="08DA2ECE"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«Критерій оцінки якості» на рисунках 3.2.7 та 3.2.8: </w:t>
      </w:r>
    </w:p>
    <w:p w14:paraId="35423D26" w14:textId="77777777" w:rsidR="00342B9C" w:rsidRPr="00342B9C" w:rsidRDefault="00342B9C" w:rsidP="00342B9C">
      <w:pPr>
        <w:spacing w:line="360" w:lineRule="auto"/>
        <w:jc w:val="center"/>
        <w:rPr>
          <w:rFonts w:eastAsia="SimSun"/>
          <w:b/>
          <w:sz w:val="28"/>
          <w:szCs w:val="28"/>
          <w:lang w:val="uk-UA" w:eastAsia="zh-CN"/>
        </w:rPr>
      </w:pPr>
    </w:p>
    <w:p w14:paraId="4930AA01"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653AB7C8" wp14:editId="18A957E0">
            <wp:extent cx="4750997" cy="2020186"/>
            <wp:effectExtent l="19050" t="0" r="11503"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F6C1FA"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3.2.7. Відсоткові результати досліджуваних за шкалою «Критерій оцінки якості»  до тренінгової роботи</w:t>
      </w:r>
    </w:p>
    <w:p w14:paraId="177C76F4"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339CF0DC" wp14:editId="26D10283">
            <wp:extent cx="4747822" cy="1998921"/>
            <wp:effectExtent l="19050" t="0" r="14678" b="1329"/>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CEC2E1B"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3.2.8. Відсоткові результати досліджуваних за шкалою «Критерій оцінки якості»  після тренінгової роботи</w:t>
      </w:r>
    </w:p>
    <w:p w14:paraId="2BB195E1"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За допомогою рисунків 3.2.7 та 3.2.8 ми з’ясували, що за шкалою «Критерій оцінки якості» у всіх респондентів результати покращилися. За допомогою повторного тестування ми з’ясували, що з низького, нижче середнього та середнього рівнів показники досліджуваних зросли до рівнів вище середнього та високого. Це означає, що за допомогою тренінгу особистості покращили свою здатність об’єктивно оцінювати себе, свої можливості та свої результати. У них майже або повністю сформовані критерії оцінки своєї діяльності, тобто такі досліджувані визначилися з тим, які аспекти є найбільш важливими у їх справах, на чому варто концентрувати свою увагу.</w:t>
      </w:r>
    </w:p>
    <w:p w14:paraId="56CFAAEF" w14:textId="77777777" w:rsidR="00342B9C" w:rsidRPr="00F84E13" w:rsidRDefault="00342B9C" w:rsidP="00342B9C">
      <w:pPr>
        <w:spacing w:line="360" w:lineRule="auto"/>
        <w:jc w:val="right"/>
        <w:rPr>
          <w:rFonts w:eastAsia="SimSun"/>
          <w:bCs/>
          <w:sz w:val="28"/>
          <w:szCs w:val="28"/>
          <w:lang w:val="uk-UA" w:eastAsia="zh-CN"/>
        </w:rPr>
      </w:pPr>
      <w:r w:rsidRPr="00F84E13">
        <w:rPr>
          <w:rFonts w:eastAsia="SimSun"/>
          <w:bCs/>
          <w:sz w:val="28"/>
          <w:szCs w:val="28"/>
          <w:lang w:val="uk-UA" w:eastAsia="zh-CN"/>
        </w:rPr>
        <w:t>Таблиця 3.2.5</w:t>
      </w:r>
    </w:p>
    <w:p w14:paraId="77DD76A0" w14:textId="77777777" w:rsidR="00342B9C" w:rsidRPr="00F84E13" w:rsidRDefault="004D109D" w:rsidP="00342B9C">
      <w:pPr>
        <w:spacing w:line="360" w:lineRule="auto"/>
        <w:jc w:val="center"/>
        <w:rPr>
          <w:rFonts w:eastAsia="SimSun"/>
          <w:bCs/>
          <w:sz w:val="28"/>
          <w:szCs w:val="28"/>
          <w:lang w:val="uk-UA" w:eastAsia="zh-CN"/>
        </w:rPr>
      </w:pPr>
      <w:r w:rsidRPr="00F84E13">
        <w:rPr>
          <w:rFonts w:eastAsia="SimSun"/>
          <w:bCs/>
          <w:sz w:val="28"/>
          <w:szCs w:val="28"/>
          <w:lang w:val="uk-UA" w:eastAsia="zh-CN"/>
        </w:rPr>
        <w:t>«</w:t>
      </w:r>
      <w:r w:rsidR="00342B9C" w:rsidRPr="00F84E13">
        <w:rPr>
          <w:rFonts w:eastAsia="SimSun"/>
          <w:bCs/>
          <w:sz w:val="28"/>
          <w:szCs w:val="28"/>
          <w:lang w:val="uk-UA" w:eastAsia="zh-CN"/>
        </w:rPr>
        <w:t xml:space="preserve">Порівняння результатів до та після тренінгової роботи за методикою </w:t>
      </w:r>
      <w:proofErr w:type="spellStart"/>
      <w:r w:rsidR="00342B9C" w:rsidRPr="00F84E13">
        <w:rPr>
          <w:rFonts w:eastAsia="SimSun"/>
          <w:bCs/>
          <w:sz w:val="28"/>
          <w:szCs w:val="28"/>
          <w:lang w:val="uk-UA" w:eastAsia="zh-CN"/>
        </w:rPr>
        <w:t>Пейсахова</w:t>
      </w:r>
      <w:proofErr w:type="spellEnd"/>
      <w:r w:rsidR="00342B9C" w:rsidRPr="00F84E13">
        <w:rPr>
          <w:rFonts w:eastAsia="SimSun"/>
          <w:bCs/>
          <w:sz w:val="28"/>
          <w:szCs w:val="28"/>
          <w:lang w:val="uk-UA" w:eastAsia="zh-CN"/>
        </w:rPr>
        <w:t xml:space="preserve"> з використанням t-критерію Стьюдента для парних вибірок</w:t>
      </w:r>
      <w:r w:rsidRPr="00F84E13">
        <w:rPr>
          <w:rFonts w:eastAsia="SimSun"/>
          <w:bCs/>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342B9C" w14:paraId="171F7926" w14:textId="77777777" w:rsidTr="00342B9C">
        <w:trPr>
          <w:jc w:val="center"/>
        </w:trPr>
        <w:tc>
          <w:tcPr>
            <w:tcW w:w="5945" w:type="dxa"/>
            <w:gridSpan w:val="2"/>
          </w:tcPr>
          <w:p w14:paraId="061CD63C" w14:textId="77777777" w:rsidR="00342B9C" w:rsidRPr="000235F8" w:rsidRDefault="00342B9C" w:rsidP="00342B9C">
            <w:pPr>
              <w:jc w:val="center"/>
              <w:rPr>
                <w:rFonts w:eastAsia="SimSun"/>
                <w:bCs/>
                <w:sz w:val="28"/>
                <w:szCs w:val="28"/>
                <w:lang w:val="uk-UA" w:eastAsia="zh-CN"/>
              </w:rPr>
            </w:pPr>
            <w:r w:rsidRPr="000235F8">
              <w:rPr>
                <w:rFonts w:eastAsia="SimSun"/>
                <w:bCs/>
                <w:sz w:val="28"/>
                <w:szCs w:val="28"/>
                <w:lang w:val="uk-UA" w:eastAsia="zh-CN"/>
              </w:rPr>
              <w:t>Критерій оцінки якості</w:t>
            </w:r>
          </w:p>
        </w:tc>
        <w:tc>
          <w:tcPr>
            <w:tcW w:w="1915" w:type="dxa"/>
            <w:vMerge w:val="restart"/>
          </w:tcPr>
          <w:p w14:paraId="1B5363E3" w14:textId="77777777" w:rsidR="00342B9C" w:rsidRPr="00342B9C" w:rsidRDefault="00342B9C" w:rsidP="00342B9C">
            <w:pPr>
              <w:jc w:val="center"/>
              <w:rPr>
                <w:rFonts w:eastAsia="SimSun"/>
                <w:sz w:val="28"/>
                <w:szCs w:val="28"/>
                <w:lang w:val="uk-UA" w:eastAsia="zh-CN"/>
              </w:rPr>
            </w:pPr>
          </w:p>
          <w:p w14:paraId="692BB5C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Значимість</w:t>
            </w:r>
          </w:p>
          <w:p w14:paraId="4CE8B97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t-критерію</w:t>
            </w:r>
          </w:p>
        </w:tc>
      </w:tr>
      <w:tr w:rsidR="00342B9C" w:rsidRPr="00342B9C" w14:paraId="17EDD199" w14:textId="77777777" w:rsidTr="00342B9C">
        <w:trPr>
          <w:jc w:val="center"/>
        </w:trPr>
        <w:tc>
          <w:tcPr>
            <w:tcW w:w="3222" w:type="dxa"/>
          </w:tcPr>
          <w:p w14:paraId="2D7770C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5A2DA70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246DAE9B"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1ED03BD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35945E2E" w14:textId="77777777" w:rsidR="00342B9C" w:rsidRPr="00342B9C" w:rsidRDefault="00342B9C" w:rsidP="00342B9C">
            <w:pPr>
              <w:jc w:val="center"/>
              <w:rPr>
                <w:rFonts w:eastAsia="SimSun"/>
                <w:sz w:val="28"/>
                <w:szCs w:val="28"/>
                <w:lang w:val="uk-UA" w:eastAsia="zh-CN"/>
              </w:rPr>
            </w:pPr>
          </w:p>
        </w:tc>
      </w:tr>
      <w:tr w:rsidR="00342B9C" w:rsidRPr="00342B9C" w14:paraId="66FD8A6D" w14:textId="77777777" w:rsidTr="00342B9C">
        <w:trPr>
          <w:trHeight w:val="815"/>
          <w:jc w:val="center"/>
        </w:trPr>
        <w:tc>
          <w:tcPr>
            <w:tcW w:w="3222" w:type="dxa"/>
          </w:tcPr>
          <w:p w14:paraId="198E879E" w14:textId="77777777" w:rsidR="00342B9C" w:rsidRPr="00342B9C" w:rsidRDefault="00342B9C" w:rsidP="00342B9C">
            <w:pPr>
              <w:autoSpaceDE w:val="0"/>
              <w:autoSpaceDN w:val="0"/>
              <w:adjustRightInd w:val="0"/>
              <w:jc w:val="center"/>
              <w:rPr>
                <w:rFonts w:eastAsia="SimSun"/>
                <w:sz w:val="28"/>
                <w:szCs w:val="28"/>
                <w:lang w:val="uk-UA" w:eastAsia="zh-CN"/>
              </w:rPr>
            </w:pPr>
          </w:p>
          <w:p w14:paraId="0BF5723F"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2</w:t>
            </w:r>
          </w:p>
        </w:tc>
        <w:tc>
          <w:tcPr>
            <w:tcW w:w="2723" w:type="dxa"/>
          </w:tcPr>
          <w:p w14:paraId="622C970D" w14:textId="77777777" w:rsidR="00342B9C" w:rsidRPr="00342B9C" w:rsidRDefault="00342B9C" w:rsidP="00342B9C">
            <w:pPr>
              <w:jc w:val="center"/>
              <w:rPr>
                <w:rFonts w:eastAsia="SimSun"/>
                <w:sz w:val="28"/>
                <w:szCs w:val="28"/>
                <w:lang w:val="uk-UA" w:eastAsia="zh-CN"/>
              </w:rPr>
            </w:pPr>
          </w:p>
          <w:p w14:paraId="63ABC87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5,20</w:t>
            </w:r>
          </w:p>
        </w:tc>
        <w:tc>
          <w:tcPr>
            <w:tcW w:w="1915" w:type="dxa"/>
          </w:tcPr>
          <w:p w14:paraId="5035F836" w14:textId="77777777" w:rsidR="00342B9C" w:rsidRPr="00342B9C" w:rsidRDefault="00342B9C" w:rsidP="00342B9C">
            <w:pPr>
              <w:jc w:val="center"/>
              <w:rPr>
                <w:rFonts w:eastAsia="SimSun"/>
                <w:sz w:val="28"/>
                <w:szCs w:val="28"/>
                <w:lang w:val="uk-UA" w:eastAsia="zh-CN"/>
              </w:rPr>
            </w:pPr>
          </w:p>
          <w:p w14:paraId="418002F0"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0,000</w:t>
            </w:r>
          </w:p>
        </w:tc>
      </w:tr>
    </w:tbl>
    <w:p w14:paraId="27B45E40" w14:textId="77777777" w:rsidR="00342B9C" w:rsidRPr="00342B9C" w:rsidRDefault="00342B9C" w:rsidP="00342B9C">
      <w:pPr>
        <w:spacing w:line="360" w:lineRule="auto"/>
        <w:jc w:val="center"/>
        <w:rPr>
          <w:rFonts w:eastAsia="SimSun"/>
          <w:b/>
          <w:sz w:val="28"/>
          <w:szCs w:val="28"/>
          <w:lang w:val="uk-UA" w:eastAsia="zh-CN"/>
        </w:rPr>
      </w:pPr>
    </w:p>
    <w:p w14:paraId="4D90913E"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3.2.5, за шкалою «Критерій оцінки якості» відмінність між групами виявилися значимою. Тож, ми можемо зробити висновок, що </w:t>
      </w:r>
      <w:r w:rsidRPr="00342B9C">
        <w:rPr>
          <w:rFonts w:eastAsia="SimSun"/>
          <w:sz w:val="28"/>
          <w:szCs w:val="28"/>
          <w:lang w:val="uk-UA" w:eastAsia="zh-CN"/>
        </w:rPr>
        <w:lastRenderedPageBreak/>
        <w:t xml:space="preserve">тренінг позитивно вплинув на здатність респондентів об’єктивно оцінювати свої можливості, результативність своєї діяльності та себе загалом. </w:t>
      </w:r>
    </w:p>
    <w:p w14:paraId="3E20E91D"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«Самоконтроль» на рисунках 3.2.9 та 3.2.10: </w:t>
      </w:r>
    </w:p>
    <w:p w14:paraId="0F9BE577" w14:textId="77777777" w:rsidR="00342B9C" w:rsidRPr="00342B9C" w:rsidRDefault="00342B9C" w:rsidP="00342B9C">
      <w:pPr>
        <w:spacing w:line="360" w:lineRule="auto"/>
        <w:jc w:val="center"/>
        <w:rPr>
          <w:rFonts w:eastAsia="SimSun"/>
          <w:b/>
          <w:sz w:val="28"/>
          <w:szCs w:val="28"/>
          <w:lang w:val="uk-UA" w:eastAsia="zh-CN"/>
        </w:rPr>
      </w:pPr>
    </w:p>
    <w:p w14:paraId="6ABEB73B"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3B5A2638" wp14:editId="0C7908E4">
            <wp:extent cx="4744336" cy="2190307"/>
            <wp:effectExtent l="19050" t="0" r="18164" b="443"/>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884AB2"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3.2.9. Відсоткові результати досліджуваних за шкалою «Самоконтроль»  до тренінгової роботи</w:t>
      </w:r>
    </w:p>
    <w:p w14:paraId="54A6569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1A56BE70" wp14:editId="0CD49D97">
            <wp:extent cx="4744336" cy="2190307"/>
            <wp:effectExtent l="19050" t="0" r="18164" b="443"/>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C54ED73"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3.2.10. Відсоткові результати досліджуваних за шкалою «Самоконтроль»  після тренінгової роботи</w:t>
      </w:r>
    </w:p>
    <w:p w14:paraId="3125FB4B" w14:textId="77777777" w:rsidR="00342B9C" w:rsidRPr="00342B9C" w:rsidRDefault="00342B9C" w:rsidP="00342B9C">
      <w:pPr>
        <w:spacing w:line="360" w:lineRule="auto"/>
        <w:ind w:firstLine="709"/>
        <w:jc w:val="both"/>
        <w:rPr>
          <w:rFonts w:eastAsia="SimSun"/>
          <w:b/>
          <w:sz w:val="28"/>
          <w:szCs w:val="28"/>
          <w:lang w:val="uk-UA" w:eastAsia="zh-CN"/>
        </w:rPr>
      </w:pPr>
      <w:r w:rsidRPr="00342B9C">
        <w:rPr>
          <w:rFonts w:eastAsia="SimSun"/>
          <w:sz w:val="28"/>
          <w:szCs w:val="28"/>
          <w:lang w:val="uk-UA" w:eastAsia="zh-CN"/>
        </w:rPr>
        <w:t xml:space="preserve">За допомогою рисунків 3.2.9 та 3.2.10 ми визначили, що за шкалою «Самоконтроль» результати деяких досліджуваних покращилися. Так, жоден з респондентів більше не характеризується низьким рівнем самоконтролю, 80% вибірки властиві середні показники (такі результати отримали ті особи, що до тренінгу отримали низькі результати), а також у 20% після проходження </w:t>
      </w:r>
      <w:r w:rsidRPr="00342B9C">
        <w:rPr>
          <w:rFonts w:eastAsia="SimSun"/>
          <w:sz w:val="28"/>
          <w:szCs w:val="28"/>
          <w:lang w:val="uk-UA" w:eastAsia="zh-CN"/>
        </w:rPr>
        <w:lastRenderedPageBreak/>
        <w:t xml:space="preserve">тренінгу були виявлені високі результати за даною шкалою. Тож, деякі учасники тренінгу почали більше контролювати процес реалізації планів та цілей, вони намагаються слідкувати за тим, як рухаються справи, чи все йде в правильному напрямку і </w:t>
      </w:r>
      <w:proofErr w:type="spellStart"/>
      <w:r w:rsidRPr="00342B9C">
        <w:rPr>
          <w:rFonts w:eastAsia="SimSun"/>
          <w:sz w:val="28"/>
          <w:szCs w:val="28"/>
          <w:lang w:val="uk-UA" w:eastAsia="zh-CN"/>
        </w:rPr>
        <w:t>т.д</w:t>
      </w:r>
      <w:proofErr w:type="spellEnd"/>
      <w:r w:rsidRPr="00342B9C">
        <w:rPr>
          <w:rFonts w:eastAsia="SimSun"/>
          <w:sz w:val="28"/>
          <w:szCs w:val="28"/>
          <w:lang w:val="uk-UA" w:eastAsia="zh-CN"/>
        </w:rPr>
        <w:t xml:space="preserve">. Вони прагнуть бути більш включеними у даний процес, хоча іноді й досі можуть пускати все напризволяще. </w:t>
      </w:r>
    </w:p>
    <w:p w14:paraId="19262DA9"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t>Таблиця 3.2.6</w:t>
      </w:r>
    </w:p>
    <w:p w14:paraId="68B275D2" w14:textId="77777777" w:rsidR="00342B9C" w:rsidRPr="00342B9C" w:rsidRDefault="004D109D" w:rsidP="00C36A8A">
      <w:pPr>
        <w:spacing w:line="360" w:lineRule="auto"/>
        <w:jc w:val="center"/>
        <w:rPr>
          <w:rFonts w:eastAsia="SimSun"/>
          <w:b/>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Порівняння результатів до та після тренінгової роботи за методикою </w:t>
      </w:r>
      <w:proofErr w:type="spellStart"/>
      <w:r w:rsidR="00342B9C" w:rsidRPr="00FF36E5">
        <w:rPr>
          <w:rFonts w:eastAsia="SimSun"/>
          <w:sz w:val="28"/>
          <w:szCs w:val="28"/>
          <w:lang w:val="uk-UA" w:eastAsia="zh-CN"/>
        </w:rPr>
        <w:t>Пейсахова</w:t>
      </w:r>
      <w:proofErr w:type="spellEnd"/>
      <w:r w:rsidR="00342B9C" w:rsidRPr="00FF36E5">
        <w:rPr>
          <w:rFonts w:eastAsia="SimSun"/>
          <w:sz w:val="28"/>
          <w:szCs w:val="28"/>
          <w:lang w:val="uk-UA" w:eastAsia="zh-CN"/>
        </w:rPr>
        <w:t xml:space="preserve"> з використанням t-критерію Стьюдента для парних вибірок</w:t>
      </w:r>
      <w:r>
        <w:rPr>
          <w:rFonts w:eastAsia="SimSun"/>
          <w:b/>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342B9C" w14:paraId="6E830E0A" w14:textId="77777777" w:rsidTr="00342B9C">
        <w:trPr>
          <w:jc w:val="center"/>
        </w:trPr>
        <w:tc>
          <w:tcPr>
            <w:tcW w:w="5945" w:type="dxa"/>
            <w:gridSpan w:val="2"/>
          </w:tcPr>
          <w:p w14:paraId="215EF9CB" w14:textId="77777777" w:rsidR="00342B9C" w:rsidRPr="00FF36E5" w:rsidRDefault="00342B9C" w:rsidP="00C36A8A">
            <w:pPr>
              <w:spacing w:line="276" w:lineRule="auto"/>
              <w:jc w:val="center"/>
              <w:rPr>
                <w:rFonts w:eastAsia="SimSun"/>
                <w:sz w:val="28"/>
                <w:szCs w:val="28"/>
                <w:lang w:val="uk-UA" w:eastAsia="zh-CN"/>
              </w:rPr>
            </w:pPr>
            <w:r w:rsidRPr="00FF36E5">
              <w:rPr>
                <w:rFonts w:eastAsia="SimSun"/>
                <w:sz w:val="28"/>
                <w:szCs w:val="28"/>
                <w:lang w:val="uk-UA" w:eastAsia="zh-CN"/>
              </w:rPr>
              <w:t>Самоконтроль</w:t>
            </w:r>
          </w:p>
        </w:tc>
        <w:tc>
          <w:tcPr>
            <w:tcW w:w="1915" w:type="dxa"/>
            <w:vMerge w:val="restart"/>
          </w:tcPr>
          <w:p w14:paraId="53A1A7ED" w14:textId="77777777" w:rsidR="00342B9C" w:rsidRPr="00342B9C" w:rsidRDefault="00342B9C" w:rsidP="00C36A8A">
            <w:pPr>
              <w:spacing w:line="276" w:lineRule="auto"/>
              <w:jc w:val="center"/>
              <w:rPr>
                <w:rFonts w:eastAsia="SimSun"/>
                <w:sz w:val="28"/>
                <w:szCs w:val="28"/>
                <w:lang w:val="uk-UA" w:eastAsia="zh-CN"/>
              </w:rPr>
            </w:pPr>
          </w:p>
          <w:p w14:paraId="7BB41E5D" w14:textId="77777777" w:rsidR="00342B9C" w:rsidRPr="00342B9C" w:rsidRDefault="00342B9C" w:rsidP="00C36A8A">
            <w:pPr>
              <w:spacing w:line="276" w:lineRule="auto"/>
              <w:jc w:val="center"/>
              <w:rPr>
                <w:rFonts w:eastAsia="SimSun"/>
                <w:sz w:val="28"/>
                <w:szCs w:val="28"/>
                <w:lang w:val="uk-UA" w:eastAsia="zh-CN"/>
              </w:rPr>
            </w:pPr>
            <w:r w:rsidRPr="00342B9C">
              <w:rPr>
                <w:rFonts w:eastAsia="SimSun"/>
                <w:sz w:val="28"/>
                <w:szCs w:val="28"/>
                <w:lang w:val="uk-UA" w:eastAsia="zh-CN"/>
              </w:rPr>
              <w:t>Значимість</w:t>
            </w:r>
          </w:p>
          <w:p w14:paraId="47FDCBDF" w14:textId="77777777" w:rsidR="00342B9C" w:rsidRPr="00342B9C" w:rsidRDefault="00342B9C" w:rsidP="00C36A8A">
            <w:pPr>
              <w:spacing w:line="276" w:lineRule="auto"/>
              <w:jc w:val="center"/>
              <w:rPr>
                <w:rFonts w:eastAsia="SimSun"/>
                <w:sz w:val="28"/>
                <w:szCs w:val="28"/>
                <w:lang w:val="uk-UA" w:eastAsia="zh-CN"/>
              </w:rPr>
            </w:pPr>
            <w:r w:rsidRPr="00342B9C">
              <w:rPr>
                <w:rFonts w:eastAsia="SimSun"/>
                <w:sz w:val="28"/>
                <w:szCs w:val="28"/>
                <w:lang w:val="uk-UA" w:eastAsia="zh-CN"/>
              </w:rPr>
              <w:t>t-критерію</w:t>
            </w:r>
          </w:p>
        </w:tc>
      </w:tr>
      <w:tr w:rsidR="00342B9C" w:rsidRPr="00342B9C" w14:paraId="124C2C27" w14:textId="77777777" w:rsidTr="00342B9C">
        <w:trPr>
          <w:jc w:val="center"/>
        </w:trPr>
        <w:tc>
          <w:tcPr>
            <w:tcW w:w="3222" w:type="dxa"/>
          </w:tcPr>
          <w:p w14:paraId="34BE824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0B98C65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7EFCFA2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4A1667A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5892C995" w14:textId="77777777" w:rsidR="00342B9C" w:rsidRPr="00342B9C" w:rsidRDefault="00342B9C" w:rsidP="00342B9C">
            <w:pPr>
              <w:jc w:val="center"/>
              <w:rPr>
                <w:rFonts w:eastAsia="SimSun"/>
                <w:sz w:val="28"/>
                <w:szCs w:val="28"/>
                <w:lang w:val="uk-UA" w:eastAsia="zh-CN"/>
              </w:rPr>
            </w:pPr>
          </w:p>
        </w:tc>
      </w:tr>
      <w:tr w:rsidR="00342B9C" w:rsidRPr="00342B9C" w14:paraId="635B4B9E" w14:textId="77777777" w:rsidTr="00342B9C">
        <w:trPr>
          <w:trHeight w:val="815"/>
          <w:jc w:val="center"/>
        </w:trPr>
        <w:tc>
          <w:tcPr>
            <w:tcW w:w="3222" w:type="dxa"/>
          </w:tcPr>
          <w:p w14:paraId="0F46918A" w14:textId="77777777" w:rsidR="00342B9C" w:rsidRPr="00342B9C" w:rsidRDefault="00342B9C" w:rsidP="00342B9C">
            <w:pPr>
              <w:autoSpaceDE w:val="0"/>
              <w:autoSpaceDN w:val="0"/>
              <w:adjustRightInd w:val="0"/>
              <w:jc w:val="center"/>
              <w:rPr>
                <w:rFonts w:eastAsia="SimSun"/>
                <w:sz w:val="28"/>
                <w:szCs w:val="28"/>
                <w:lang w:val="uk-UA" w:eastAsia="zh-CN"/>
              </w:rPr>
            </w:pPr>
          </w:p>
          <w:p w14:paraId="214A058B"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3</w:t>
            </w:r>
          </w:p>
        </w:tc>
        <w:tc>
          <w:tcPr>
            <w:tcW w:w="2723" w:type="dxa"/>
          </w:tcPr>
          <w:p w14:paraId="2FC377FE" w14:textId="77777777" w:rsidR="00342B9C" w:rsidRPr="00342B9C" w:rsidRDefault="00342B9C" w:rsidP="00342B9C">
            <w:pPr>
              <w:jc w:val="center"/>
              <w:rPr>
                <w:rFonts w:eastAsia="SimSun"/>
                <w:sz w:val="28"/>
                <w:szCs w:val="28"/>
                <w:lang w:val="uk-UA" w:eastAsia="zh-CN"/>
              </w:rPr>
            </w:pPr>
          </w:p>
          <w:p w14:paraId="78DF2496"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4</w:t>
            </w:r>
          </w:p>
        </w:tc>
        <w:tc>
          <w:tcPr>
            <w:tcW w:w="1915" w:type="dxa"/>
          </w:tcPr>
          <w:p w14:paraId="238B7C1D" w14:textId="77777777" w:rsidR="00342B9C" w:rsidRPr="00342B9C" w:rsidRDefault="00342B9C" w:rsidP="00342B9C">
            <w:pPr>
              <w:jc w:val="center"/>
              <w:rPr>
                <w:rFonts w:eastAsia="SimSun"/>
                <w:sz w:val="28"/>
                <w:szCs w:val="28"/>
                <w:lang w:val="uk-UA" w:eastAsia="zh-CN"/>
              </w:rPr>
            </w:pPr>
          </w:p>
          <w:p w14:paraId="3925347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0,042</w:t>
            </w:r>
          </w:p>
        </w:tc>
      </w:tr>
    </w:tbl>
    <w:p w14:paraId="4070CCAE" w14:textId="77777777" w:rsidR="00342B9C" w:rsidRPr="00342B9C" w:rsidRDefault="00342B9C" w:rsidP="00342B9C">
      <w:pPr>
        <w:spacing w:line="360" w:lineRule="auto"/>
        <w:jc w:val="center"/>
        <w:rPr>
          <w:rFonts w:eastAsia="SimSun"/>
          <w:b/>
          <w:sz w:val="28"/>
          <w:szCs w:val="28"/>
          <w:lang w:val="uk-UA" w:eastAsia="zh-CN"/>
        </w:rPr>
      </w:pPr>
    </w:p>
    <w:p w14:paraId="426918B6"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3.2.6, за шкалою «Самоконтроль» відмінність між групами виявилися значимою. Тож, ми можемо зробити висновок, що тренінг позитивно вплинув на бажання респондентів більш </w:t>
      </w:r>
      <w:proofErr w:type="spellStart"/>
      <w:r w:rsidRPr="00342B9C">
        <w:rPr>
          <w:rFonts w:eastAsia="SimSun"/>
          <w:sz w:val="28"/>
          <w:szCs w:val="28"/>
          <w:lang w:val="uk-UA" w:eastAsia="zh-CN"/>
        </w:rPr>
        <w:t>відповідально</w:t>
      </w:r>
      <w:proofErr w:type="spellEnd"/>
      <w:r w:rsidRPr="00342B9C">
        <w:rPr>
          <w:rFonts w:eastAsia="SimSun"/>
          <w:sz w:val="28"/>
          <w:szCs w:val="28"/>
          <w:lang w:val="uk-UA" w:eastAsia="zh-CN"/>
        </w:rPr>
        <w:t xml:space="preserve"> ставитися до контролю своє діяльності та процесу руху до бажаної мети.  </w:t>
      </w:r>
    </w:p>
    <w:p w14:paraId="0F2AB43C" w14:textId="4B0D4054" w:rsidR="00342B9C" w:rsidRPr="00FF36E5" w:rsidRDefault="00342B9C" w:rsidP="00FF36E5">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«Загальна здатність до самоуправління» на рисунках 3.2.11 та 3.2.12: </w:t>
      </w:r>
    </w:p>
    <w:p w14:paraId="74510B3B"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53AE6798" wp14:editId="64C925D5">
            <wp:extent cx="4744336" cy="2190307"/>
            <wp:effectExtent l="19050" t="0" r="18164" b="443"/>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28C16E"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3.2.11. Відсоткові результати досліджуваних за шкалою «Загальна здатність до самоуправління»  до тренінгової роботи</w:t>
      </w:r>
    </w:p>
    <w:p w14:paraId="0A91817D"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13BD40A3" wp14:editId="5E65620A">
            <wp:extent cx="4744336" cy="2190307"/>
            <wp:effectExtent l="19050" t="0" r="18164" b="443"/>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215ACD"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3.2.12. Відсоткові результати досліджуваних за шкалою «Загальна здатність до самоуправління»  після тренінгової роботи</w:t>
      </w:r>
    </w:p>
    <w:p w14:paraId="19A51B67" w14:textId="77777777" w:rsidR="00342B9C" w:rsidRPr="00342B9C" w:rsidRDefault="00342B9C" w:rsidP="00342B9C">
      <w:pPr>
        <w:spacing w:line="360" w:lineRule="auto"/>
        <w:ind w:firstLine="709"/>
        <w:jc w:val="both"/>
        <w:rPr>
          <w:rFonts w:eastAsia="SimSun"/>
          <w:b/>
          <w:sz w:val="28"/>
          <w:szCs w:val="28"/>
          <w:lang w:val="uk-UA" w:eastAsia="zh-CN"/>
        </w:rPr>
      </w:pPr>
      <w:r w:rsidRPr="00342B9C">
        <w:rPr>
          <w:rFonts w:eastAsia="SimSun"/>
          <w:sz w:val="28"/>
          <w:szCs w:val="28"/>
          <w:lang w:val="uk-UA" w:eastAsia="zh-CN"/>
        </w:rPr>
        <w:t>За допомогою рисунків 3.2.11 та 3.2.12 ми з’ясували, що за шкалою «Загальна здатність до самоуправління» результати вибірки покращилися. Після проходження тренінгу у жодного респондента не був виявлений середній рівень (як це було під час першого тестування), зросла кількість досліджуваних, які характеризуються рівнем вище середнього з 20% до 80%, а також 20% тепер характеризуються високим рівнем здатності до самоуправління. Це означає, що учасники тренінгу покращили свою здатність до самоуправління в цілому, а саме: до планування діяльності, контролю за процесом реалізації мети та прогнозування можливих варіантів розвитку ситуації, вміння ставити перед собою реалістичні цілі, корекції поведінки в залежності від нових умов, здатності приймати адекватні рішення, а також вміння об’єктивно оцінювати себе та свої можливості.</w:t>
      </w:r>
    </w:p>
    <w:p w14:paraId="6E190958"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t>Таблиця 3.2.7</w:t>
      </w:r>
    </w:p>
    <w:p w14:paraId="51886762"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Порівняння результатів до та після тренінгової роботи за методикою </w:t>
      </w:r>
      <w:proofErr w:type="spellStart"/>
      <w:r w:rsidR="00342B9C" w:rsidRPr="00FF36E5">
        <w:rPr>
          <w:rFonts w:eastAsia="SimSun"/>
          <w:sz w:val="28"/>
          <w:szCs w:val="28"/>
          <w:lang w:val="uk-UA" w:eastAsia="zh-CN"/>
        </w:rPr>
        <w:t>Пейсахова</w:t>
      </w:r>
      <w:proofErr w:type="spellEnd"/>
      <w:r w:rsidR="00342B9C" w:rsidRPr="00FF36E5">
        <w:rPr>
          <w:rFonts w:eastAsia="SimSun"/>
          <w:sz w:val="28"/>
          <w:szCs w:val="28"/>
          <w:lang w:val="uk-UA" w:eastAsia="zh-CN"/>
        </w:rPr>
        <w:t xml:space="preserve"> з використанням t-критерію Стьюдента для парних вибірок</w:t>
      </w:r>
      <w:r w:rsidRPr="00FF36E5">
        <w:rPr>
          <w:rFonts w:eastAsia="SimSun"/>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FF36E5" w14:paraId="3852531B" w14:textId="77777777" w:rsidTr="00342B9C">
        <w:trPr>
          <w:jc w:val="center"/>
        </w:trPr>
        <w:tc>
          <w:tcPr>
            <w:tcW w:w="5945" w:type="dxa"/>
            <w:gridSpan w:val="2"/>
          </w:tcPr>
          <w:p w14:paraId="78F30286"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Загальна здатність до самоуправління</w:t>
            </w:r>
          </w:p>
        </w:tc>
        <w:tc>
          <w:tcPr>
            <w:tcW w:w="1915" w:type="dxa"/>
            <w:vMerge w:val="restart"/>
          </w:tcPr>
          <w:p w14:paraId="1DB4CC69" w14:textId="77777777" w:rsidR="00342B9C" w:rsidRPr="00FF36E5" w:rsidRDefault="00342B9C" w:rsidP="00342B9C">
            <w:pPr>
              <w:jc w:val="center"/>
              <w:rPr>
                <w:rFonts w:eastAsia="SimSun"/>
                <w:sz w:val="28"/>
                <w:szCs w:val="28"/>
                <w:lang w:val="uk-UA" w:eastAsia="zh-CN"/>
              </w:rPr>
            </w:pPr>
          </w:p>
          <w:p w14:paraId="3C12AA31"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Значимість</w:t>
            </w:r>
          </w:p>
          <w:p w14:paraId="3317EFAB"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t-критерію</w:t>
            </w:r>
          </w:p>
        </w:tc>
      </w:tr>
      <w:tr w:rsidR="00342B9C" w:rsidRPr="00342B9C" w14:paraId="7AD7F8EF" w14:textId="77777777" w:rsidTr="00342B9C">
        <w:trPr>
          <w:jc w:val="center"/>
        </w:trPr>
        <w:tc>
          <w:tcPr>
            <w:tcW w:w="3222" w:type="dxa"/>
          </w:tcPr>
          <w:p w14:paraId="494B006F"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5D5C830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411C9D0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01C119C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68074B13" w14:textId="77777777" w:rsidR="00342B9C" w:rsidRPr="00342B9C" w:rsidRDefault="00342B9C" w:rsidP="00342B9C">
            <w:pPr>
              <w:jc w:val="center"/>
              <w:rPr>
                <w:rFonts w:eastAsia="SimSun"/>
                <w:sz w:val="28"/>
                <w:szCs w:val="28"/>
                <w:lang w:val="uk-UA" w:eastAsia="zh-CN"/>
              </w:rPr>
            </w:pPr>
          </w:p>
        </w:tc>
      </w:tr>
      <w:tr w:rsidR="00342B9C" w:rsidRPr="00342B9C" w14:paraId="666A2EEF" w14:textId="77777777" w:rsidTr="00342B9C">
        <w:trPr>
          <w:trHeight w:val="815"/>
          <w:jc w:val="center"/>
        </w:trPr>
        <w:tc>
          <w:tcPr>
            <w:tcW w:w="3222" w:type="dxa"/>
          </w:tcPr>
          <w:p w14:paraId="4A75E248" w14:textId="77777777" w:rsidR="00342B9C" w:rsidRPr="00342B9C" w:rsidRDefault="00342B9C" w:rsidP="00342B9C">
            <w:pPr>
              <w:autoSpaceDE w:val="0"/>
              <w:autoSpaceDN w:val="0"/>
              <w:adjustRightInd w:val="0"/>
              <w:jc w:val="center"/>
              <w:rPr>
                <w:rFonts w:eastAsia="SimSun"/>
                <w:sz w:val="28"/>
                <w:szCs w:val="28"/>
                <w:lang w:val="uk-UA" w:eastAsia="zh-CN"/>
              </w:rPr>
            </w:pPr>
          </w:p>
          <w:p w14:paraId="2776CEEE"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29,20</w:t>
            </w:r>
          </w:p>
        </w:tc>
        <w:tc>
          <w:tcPr>
            <w:tcW w:w="2723" w:type="dxa"/>
          </w:tcPr>
          <w:p w14:paraId="13ED5415" w14:textId="77777777" w:rsidR="00342B9C" w:rsidRPr="00342B9C" w:rsidRDefault="00342B9C" w:rsidP="00342B9C">
            <w:pPr>
              <w:jc w:val="center"/>
              <w:rPr>
                <w:rFonts w:eastAsia="SimSun"/>
                <w:sz w:val="28"/>
                <w:szCs w:val="28"/>
                <w:lang w:val="uk-UA" w:eastAsia="zh-CN"/>
              </w:rPr>
            </w:pPr>
          </w:p>
          <w:p w14:paraId="12BF786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39,20</w:t>
            </w:r>
          </w:p>
        </w:tc>
        <w:tc>
          <w:tcPr>
            <w:tcW w:w="1915" w:type="dxa"/>
          </w:tcPr>
          <w:p w14:paraId="5679F768" w14:textId="77777777" w:rsidR="00342B9C" w:rsidRPr="00342B9C" w:rsidRDefault="00342B9C" w:rsidP="00342B9C">
            <w:pPr>
              <w:jc w:val="center"/>
              <w:rPr>
                <w:rFonts w:eastAsia="SimSun"/>
                <w:sz w:val="28"/>
                <w:szCs w:val="28"/>
                <w:lang w:val="uk-UA" w:eastAsia="zh-CN"/>
              </w:rPr>
            </w:pPr>
          </w:p>
          <w:p w14:paraId="2015264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0,000</w:t>
            </w:r>
          </w:p>
        </w:tc>
      </w:tr>
    </w:tbl>
    <w:p w14:paraId="55A61CF2"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lastRenderedPageBreak/>
        <w:t xml:space="preserve">Згідно з таблицею 3.2.7, за шкалою «Загальна здатність до самоуправління» відмінність між групами виявилися значимою. Тож, ми можемо зробити висновок, що тренінг позитивно вплинув на здатність досліджуваних ефективно керувати своєї діяльністю та планами, вони вміють ставити перед собою адекватні цілі та добиватися їх досягнення. </w:t>
      </w:r>
    </w:p>
    <w:p w14:paraId="60B1481A" w14:textId="77777777" w:rsidR="00342B9C" w:rsidRPr="00FF36E5"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Результати повторного тестування респондентів за «Опитувальником саморегуляції поведінки» представлені у таблиці 3.2.8. </w:t>
      </w:r>
    </w:p>
    <w:p w14:paraId="0C2805A2" w14:textId="77777777" w:rsidR="00342B9C" w:rsidRPr="00FF36E5" w:rsidRDefault="00342B9C" w:rsidP="00342B9C">
      <w:pPr>
        <w:spacing w:line="360" w:lineRule="auto"/>
        <w:ind w:firstLine="851"/>
        <w:jc w:val="right"/>
        <w:rPr>
          <w:rFonts w:eastAsia="SimSun"/>
          <w:sz w:val="28"/>
          <w:szCs w:val="28"/>
          <w:lang w:val="uk-UA" w:eastAsia="zh-CN"/>
        </w:rPr>
      </w:pPr>
      <w:r w:rsidRPr="00FF36E5">
        <w:rPr>
          <w:rFonts w:eastAsia="SimSun"/>
          <w:sz w:val="28"/>
          <w:szCs w:val="28"/>
          <w:lang w:val="uk-UA" w:eastAsia="zh-CN"/>
        </w:rPr>
        <w:t>Таблиця 3.2.8</w:t>
      </w:r>
    </w:p>
    <w:p w14:paraId="766CD8D0"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 xml:space="preserve">Результати повторного тестування за </w:t>
      </w:r>
      <w:r w:rsidRPr="00FF36E5">
        <w:rPr>
          <w:rFonts w:eastAsia="SimSun"/>
          <w:sz w:val="28"/>
          <w:szCs w:val="28"/>
          <w:lang w:val="uk-UA" w:eastAsia="zh-CN"/>
        </w:rPr>
        <w:t>о</w:t>
      </w:r>
      <w:r w:rsidR="00342B9C" w:rsidRPr="00FF36E5">
        <w:rPr>
          <w:rFonts w:eastAsia="SimSun"/>
          <w:sz w:val="28"/>
          <w:szCs w:val="28"/>
          <w:lang w:val="uk-UA" w:eastAsia="zh-CN"/>
        </w:rPr>
        <w:t>питувальником саморегуляції поведінки</w:t>
      </w:r>
      <w:r w:rsidRPr="00FF36E5">
        <w:rPr>
          <w:rFonts w:eastAsia="SimSun"/>
          <w:sz w:val="28"/>
          <w:szCs w:val="28"/>
          <w:lang w:val="uk-UA" w:eastAsia="zh-CN"/>
        </w:rPr>
        <w:t xml:space="preserve"> </w:t>
      </w:r>
      <w:r w:rsidR="00342B9C" w:rsidRPr="00FF36E5">
        <w:rPr>
          <w:rFonts w:eastAsia="SimSun"/>
          <w:sz w:val="28"/>
          <w:szCs w:val="28"/>
          <w:lang w:val="uk-UA" w:eastAsia="zh-CN"/>
        </w:rPr>
        <w:t>(ССПМ)</w:t>
      </w:r>
      <w:r w:rsidRPr="00FF36E5">
        <w:rPr>
          <w:rFonts w:eastAsia="SimSun"/>
          <w:sz w:val="28"/>
          <w:szCs w:val="28"/>
          <w:lang w:val="uk-UA" w:eastAsia="zh-CN"/>
        </w:rPr>
        <w:t>»</w:t>
      </w:r>
    </w:p>
    <w:tbl>
      <w:tblPr>
        <w:tblStyle w:val="32"/>
        <w:tblW w:w="0" w:type="auto"/>
        <w:jc w:val="center"/>
        <w:tblLook w:val="04A0" w:firstRow="1" w:lastRow="0" w:firstColumn="1" w:lastColumn="0" w:noHBand="0" w:noVBand="1"/>
      </w:tblPr>
      <w:tblGrid>
        <w:gridCol w:w="2660"/>
        <w:gridCol w:w="1155"/>
        <w:gridCol w:w="1238"/>
        <w:gridCol w:w="1072"/>
        <w:gridCol w:w="1321"/>
      </w:tblGrid>
      <w:tr w:rsidR="00342B9C" w:rsidRPr="00342B9C" w14:paraId="0F195C7B" w14:textId="77777777" w:rsidTr="00342B9C">
        <w:trPr>
          <w:trHeight w:val="686"/>
          <w:jc w:val="center"/>
        </w:trPr>
        <w:tc>
          <w:tcPr>
            <w:tcW w:w="2660" w:type="dxa"/>
            <w:vMerge w:val="restart"/>
          </w:tcPr>
          <w:p w14:paraId="48C68FE9"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Показник</w:t>
            </w:r>
          </w:p>
        </w:tc>
        <w:tc>
          <w:tcPr>
            <w:tcW w:w="2393" w:type="dxa"/>
            <w:gridSpan w:val="2"/>
            <w:tcBorders>
              <w:bottom w:val="single" w:sz="4" w:space="0" w:color="auto"/>
            </w:tcBorders>
          </w:tcPr>
          <w:p w14:paraId="048BAA4D"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Середній рівень</w:t>
            </w:r>
          </w:p>
        </w:tc>
        <w:tc>
          <w:tcPr>
            <w:tcW w:w="2393" w:type="dxa"/>
            <w:gridSpan w:val="2"/>
            <w:tcBorders>
              <w:bottom w:val="single" w:sz="4" w:space="0" w:color="auto"/>
            </w:tcBorders>
          </w:tcPr>
          <w:p w14:paraId="7D10F87A"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Високий рівень</w:t>
            </w:r>
          </w:p>
        </w:tc>
      </w:tr>
      <w:tr w:rsidR="00342B9C" w:rsidRPr="00342B9C" w14:paraId="035E0FE7" w14:textId="77777777" w:rsidTr="00342B9C">
        <w:trPr>
          <w:trHeight w:val="285"/>
          <w:jc w:val="center"/>
        </w:trPr>
        <w:tc>
          <w:tcPr>
            <w:tcW w:w="2660" w:type="dxa"/>
            <w:vMerge/>
          </w:tcPr>
          <w:p w14:paraId="5AFD8D69" w14:textId="77777777" w:rsidR="00342B9C" w:rsidRPr="00FF36E5" w:rsidRDefault="00342B9C" w:rsidP="00342B9C">
            <w:pPr>
              <w:jc w:val="center"/>
              <w:rPr>
                <w:rFonts w:eastAsia="SimSun"/>
                <w:sz w:val="28"/>
                <w:szCs w:val="28"/>
                <w:lang w:val="uk-UA" w:eastAsia="zh-CN"/>
              </w:rPr>
            </w:pPr>
          </w:p>
        </w:tc>
        <w:tc>
          <w:tcPr>
            <w:tcW w:w="1155" w:type="dxa"/>
            <w:tcBorders>
              <w:top w:val="single" w:sz="4" w:space="0" w:color="auto"/>
              <w:right w:val="single" w:sz="4" w:space="0" w:color="auto"/>
            </w:tcBorders>
          </w:tcPr>
          <w:p w14:paraId="4C26CDDC" w14:textId="77777777" w:rsidR="00342B9C" w:rsidRPr="00FF36E5" w:rsidRDefault="00342B9C" w:rsidP="00342B9C">
            <w:pPr>
              <w:jc w:val="center"/>
              <w:rPr>
                <w:rFonts w:eastAsia="SimSun"/>
                <w:sz w:val="24"/>
                <w:szCs w:val="24"/>
                <w:lang w:val="uk-UA" w:eastAsia="zh-CN"/>
              </w:rPr>
            </w:pPr>
            <w:proofErr w:type="spellStart"/>
            <w:r w:rsidRPr="00FF36E5">
              <w:rPr>
                <w:rFonts w:eastAsia="SimSun"/>
                <w:sz w:val="24"/>
                <w:szCs w:val="24"/>
                <w:lang w:val="uk-UA" w:eastAsia="zh-CN"/>
              </w:rPr>
              <w:t>кільк</w:t>
            </w:r>
            <w:proofErr w:type="spellEnd"/>
            <w:r w:rsidRPr="00FF36E5">
              <w:rPr>
                <w:rFonts w:eastAsia="SimSun"/>
                <w:sz w:val="24"/>
                <w:szCs w:val="24"/>
                <w:lang w:val="uk-UA" w:eastAsia="zh-CN"/>
              </w:rPr>
              <w:t xml:space="preserve">. </w:t>
            </w:r>
            <w:proofErr w:type="spellStart"/>
            <w:r w:rsidRPr="00FF36E5">
              <w:rPr>
                <w:rFonts w:eastAsia="SimSun"/>
                <w:sz w:val="24"/>
                <w:szCs w:val="24"/>
                <w:lang w:val="uk-UA" w:eastAsia="zh-CN"/>
              </w:rPr>
              <w:t>респ</w:t>
            </w:r>
            <w:proofErr w:type="spellEnd"/>
            <w:r w:rsidRPr="00FF36E5">
              <w:rPr>
                <w:rFonts w:eastAsia="SimSun"/>
                <w:sz w:val="24"/>
                <w:szCs w:val="24"/>
                <w:lang w:val="uk-UA" w:eastAsia="zh-CN"/>
              </w:rPr>
              <w:t>.</w:t>
            </w:r>
          </w:p>
        </w:tc>
        <w:tc>
          <w:tcPr>
            <w:tcW w:w="1238" w:type="dxa"/>
            <w:tcBorders>
              <w:top w:val="single" w:sz="4" w:space="0" w:color="auto"/>
              <w:left w:val="single" w:sz="4" w:space="0" w:color="auto"/>
            </w:tcBorders>
          </w:tcPr>
          <w:p w14:paraId="07B44D2A" w14:textId="77777777" w:rsidR="00342B9C" w:rsidRPr="00FF36E5" w:rsidRDefault="00342B9C" w:rsidP="00342B9C">
            <w:pPr>
              <w:jc w:val="center"/>
              <w:rPr>
                <w:rFonts w:eastAsia="SimSun"/>
                <w:sz w:val="24"/>
                <w:szCs w:val="24"/>
                <w:lang w:val="uk-UA" w:eastAsia="zh-CN"/>
              </w:rPr>
            </w:pPr>
            <w:r w:rsidRPr="00FF36E5">
              <w:rPr>
                <w:rFonts w:eastAsia="SimSun"/>
                <w:sz w:val="24"/>
                <w:szCs w:val="24"/>
                <w:lang w:val="uk-UA" w:eastAsia="zh-CN"/>
              </w:rPr>
              <w:t>%</w:t>
            </w:r>
          </w:p>
        </w:tc>
        <w:tc>
          <w:tcPr>
            <w:tcW w:w="1072" w:type="dxa"/>
            <w:tcBorders>
              <w:top w:val="single" w:sz="4" w:space="0" w:color="auto"/>
              <w:right w:val="single" w:sz="4" w:space="0" w:color="auto"/>
            </w:tcBorders>
          </w:tcPr>
          <w:p w14:paraId="2B00E860" w14:textId="77777777" w:rsidR="00342B9C" w:rsidRPr="00FF36E5" w:rsidRDefault="00342B9C" w:rsidP="00342B9C">
            <w:pPr>
              <w:jc w:val="center"/>
              <w:rPr>
                <w:rFonts w:eastAsia="SimSun"/>
                <w:sz w:val="24"/>
                <w:szCs w:val="24"/>
                <w:lang w:val="uk-UA" w:eastAsia="zh-CN"/>
              </w:rPr>
            </w:pPr>
            <w:proofErr w:type="spellStart"/>
            <w:r w:rsidRPr="00FF36E5">
              <w:rPr>
                <w:rFonts w:eastAsia="SimSun"/>
                <w:sz w:val="24"/>
                <w:szCs w:val="24"/>
                <w:lang w:val="uk-UA" w:eastAsia="zh-CN"/>
              </w:rPr>
              <w:t>кільк</w:t>
            </w:r>
            <w:proofErr w:type="spellEnd"/>
            <w:r w:rsidRPr="00FF36E5">
              <w:rPr>
                <w:rFonts w:eastAsia="SimSun"/>
                <w:sz w:val="24"/>
                <w:szCs w:val="24"/>
                <w:lang w:val="uk-UA" w:eastAsia="zh-CN"/>
              </w:rPr>
              <w:t xml:space="preserve">. </w:t>
            </w:r>
            <w:proofErr w:type="spellStart"/>
            <w:r w:rsidRPr="00FF36E5">
              <w:rPr>
                <w:rFonts w:eastAsia="SimSun"/>
                <w:sz w:val="24"/>
                <w:szCs w:val="24"/>
                <w:lang w:val="uk-UA" w:eastAsia="zh-CN"/>
              </w:rPr>
              <w:t>респ</w:t>
            </w:r>
            <w:proofErr w:type="spellEnd"/>
            <w:r w:rsidRPr="00FF36E5">
              <w:rPr>
                <w:rFonts w:eastAsia="SimSun"/>
                <w:sz w:val="24"/>
                <w:szCs w:val="24"/>
                <w:lang w:val="uk-UA" w:eastAsia="zh-CN"/>
              </w:rPr>
              <w:t>.</w:t>
            </w:r>
          </w:p>
        </w:tc>
        <w:tc>
          <w:tcPr>
            <w:tcW w:w="1321" w:type="dxa"/>
            <w:tcBorders>
              <w:top w:val="single" w:sz="4" w:space="0" w:color="auto"/>
              <w:left w:val="single" w:sz="4" w:space="0" w:color="auto"/>
            </w:tcBorders>
          </w:tcPr>
          <w:p w14:paraId="5CDF737B" w14:textId="77777777" w:rsidR="00342B9C" w:rsidRPr="00FF36E5" w:rsidRDefault="00342B9C" w:rsidP="00342B9C">
            <w:pPr>
              <w:jc w:val="center"/>
              <w:rPr>
                <w:rFonts w:eastAsia="SimSun"/>
                <w:sz w:val="24"/>
                <w:szCs w:val="24"/>
                <w:lang w:val="uk-UA" w:eastAsia="zh-CN"/>
              </w:rPr>
            </w:pPr>
            <w:r w:rsidRPr="00FF36E5">
              <w:rPr>
                <w:rFonts w:eastAsia="SimSun"/>
                <w:sz w:val="24"/>
                <w:szCs w:val="24"/>
                <w:lang w:val="uk-UA" w:eastAsia="zh-CN"/>
              </w:rPr>
              <w:t>%</w:t>
            </w:r>
          </w:p>
        </w:tc>
      </w:tr>
      <w:tr w:rsidR="00342B9C" w:rsidRPr="00342B9C" w14:paraId="2CA52D1B" w14:textId="77777777" w:rsidTr="00342B9C">
        <w:trPr>
          <w:jc w:val="center"/>
        </w:trPr>
        <w:tc>
          <w:tcPr>
            <w:tcW w:w="2660" w:type="dxa"/>
          </w:tcPr>
          <w:p w14:paraId="4A94B8B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Планування</w:t>
            </w:r>
          </w:p>
        </w:tc>
        <w:tc>
          <w:tcPr>
            <w:tcW w:w="1155" w:type="dxa"/>
            <w:tcBorders>
              <w:right w:val="single" w:sz="4" w:space="0" w:color="auto"/>
            </w:tcBorders>
          </w:tcPr>
          <w:p w14:paraId="467EBC8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238" w:type="dxa"/>
            <w:tcBorders>
              <w:left w:val="single" w:sz="4" w:space="0" w:color="auto"/>
            </w:tcBorders>
          </w:tcPr>
          <w:p w14:paraId="0713CA3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c>
          <w:tcPr>
            <w:tcW w:w="1072" w:type="dxa"/>
            <w:tcBorders>
              <w:right w:val="single" w:sz="4" w:space="0" w:color="auto"/>
            </w:tcBorders>
          </w:tcPr>
          <w:p w14:paraId="1D4219F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321" w:type="dxa"/>
            <w:tcBorders>
              <w:left w:val="single" w:sz="4" w:space="0" w:color="auto"/>
            </w:tcBorders>
          </w:tcPr>
          <w:p w14:paraId="0BEA0A98"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r>
      <w:tr w:rsidR="00342B9C" w:rsidRPr="00342B9C" w14:paraId="3DEFF3BD" w14:textId="77777777" w:rsidTr="00342B9C">
        <w:trPr>
          <w:jc w:val="center"/>
        </w:trPr>
        <w:tc>
          <w:tcPr>
            <w:tcW w:w="2660" w:type="dxa"/>
          </w:tcPr>
          <w:p w14:paraId="57C02E0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Оцінка результативності</w:t>
            </w:r>
          </w:p>
        </w:tc>
        <w:tc>
          <w:tcPr>
            <w:tcW w:w="1155" w:type="dxa"/>
            <w:tcBorders>
              <w:right w:val="single" w:sz="4" w:space="0" w:color="auto"/>
            </w:tcBorders>
          </w:tcPr>
          <w:p w14:paraId="02B214B1"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238" w:type="dxa"/>
            <w:tcBorders>
              <w:left w:val="single" w:sz="4" w:space="0" w:color="auto"/>
            </w:tcBorders>
          </w:tcPr>
          <w:p w14:paraId="04D0777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w:t>
            </w:r>
          </w:p>
        </w:tc>
        <w:tc>
          <w:tcPr>
            <w:tcW w:w="1072" w:type="dxa"/>
            <w:tcBorders>
              <w:right w:val="single" w:sz="4" w:space="0" w:color="auto"/>
            </w:tcBorders>
          </w:tcPr>
          <w:p w14:paraId="4C8497D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10</w:t>
            </w:r>
          </w:p>
        </w:tc>
        <w:tc>
          <w:tcPr>
            <w:tcW w:w="1321" w:type="dxa"/>
            <w:tcBorders>
              <w:left w:val="single" w:sz="4" w:space="0" w:color="auto"/>
            </w:tcBorders>
          </w:tcPr>
          <w:p w14:paraId="15C1914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100</w:t>
            </w:r>
          </w:p>
        </w:tc>
      </w:tr>
      <w:tr w:rsidR="00342B9C" w:rsidRPr="00342B9C" w14:paraId="368A70A1" w14:textId="77777777" w:rsidTr="00342B9C">
        <w:trPr>
          <w:jc w:val="center"/>
        </w:trPr>
        <w:tc>
          <w:tcPr>
            <w:tcW w:w="2660" w:type="dxa"/>
          </w:tcPr>
          <w:p w14:paraId="39667F6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Загальний показник саморегуляції</w:t>
            </w:r>
          </w:p>
        </w:tc>
        <w:tc>
          <w:tcPr>
            <w:tcW w:w="1155" w:type="dxa"/>
            <w:tcBorders>
              <w:right w:val="single" w:sz="4" w:space="0" w:color="auto"/>
            </w:tcBorders>
          </w:tcPr>
          <w:p w14:paraId="2C32D29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w:t>
            </w:r>
          </w:p>
        </w:tc>
        <w:tc>
          <w:tcPr>
            <w:tcW w:w="1238" w:type="dxa"/>
            <w:tcBorders>
              <w:left w:val="single" w:sz="4" w:space="0" w:color="auto"/>
            </w:tcBorders>
          </w:tcPr>
          <w:p w14:paraId="34C680FE"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20</w:t>
            </w:r>
          </w:p>
        </w:tc>
        <w:tc>
          <w:tcPr>
            <w:tcW w:w="1072" w:type="dxa"/>
            <w:tcBorders>
              <w:right w:val="single" w:sz="4" w:space="0" w:color="auto"/>
            </w:tcBorders>
          </w:tcPr>
          <w:p w14:paraId="3E4F4D5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w:t>
            </w:r>
          </w:p>
        </w:tc>
        <w:tc>
          <w:tcPr>
            <w:tcW w:w="1321" w:type="dxa"/>
            <w:tcBorders>
              <w:left w:val="single" w:sz="4" w:space="0" w:color="auto"/>
            </w:tcBorders>
          </w:tcPr>
          <w:p w14:paraId="0356DDDF"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80</w:t>
            </w:r>
          </w:p>
        </w:tc>
      </w:tr>
    </w:tbl>
    <w:p w14:paraId="780FA84D" w14:textId="77777777" w:rsidR="00342B9C" w:rsidRPr="00342B9C" w:rsidRDefault="00342B9C" w:rsidP="00342B9C">
      <w:pPr>
        <w:spacing w:after="200" w:line="276" w:lineRule="auto"/>
        <w:rPr>
          <w:rFonts w:ascii="Calibri" w:eastAsia="SimSun" w:hAnsi="Calibri"/>
          <w:sz w:val="22"/>
          <w:szCs w:val="22"/>
          <w:lang w:val="uk-UA" w:eastAsia="zh-CN"/>
        </w:rPr>
      </w:pPr>
    </w:p>
    <w:p w14:paraId="0BB88DAF"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3.2.8 ми з’ясували, що за усіма визначеними показниками результати у респондентів є досить високими. Жоден з досліджуваних не отримав низьких результатів, тоді як більшість вибірки характеризується високим рівнем за усіма показниками. Найбільше вирізняються результати за шкалою «Оцінка результативності», адже тут абсолютно всі респонденти отримали високі результати. </w:t>
      </w:r>
    </w:p>
    <w:p w14:paraId="422021DB"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«Планування» на рисунках 3.2.13 та 3.2.14: </w:t>
      </w:r>
    </w:p>
    <w:p w14:paraId="65BF99A3"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726EF5A4" wp14:editId="25D296E1">
            <wp:extent cx="4744336" cy="2190307"/>
            <wp:effectExtent l="19050" t="0" r="18164" b="443"/>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275DC35"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3.2.13. Відсоткові результати досліджуваних за шкалою «Планування»  до тренінгової роботи</w:t>
      </w:r>
    </w:p>
    <w:p w14:paraId="7E8D967F"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1AF30AC9" wp14:editId="78F17AB6">
            <wp:extent cx="4744336" cy="2190307"/>
            <wp:effectExtent l="19050" t="0" r="18164" b="443"/>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D37DA7"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3.2.14. Відсоткові результати досліджуваних за шкалою «Планування»  після тренінгової роботи</w:t>
      </w:r>
    </w:p>
    <w:p w14:paraId="04882F49"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За допомогою рисунків 3.2.13 та 3.2.14 ми визначили, що здатність до планування покращилася у 60% респондентів. Це означає, що вони здатні ефективно планувати свою діяльність, при цьому їх плани є досить детальними та реалістичними. Вони не схильні постійно змінювати плани, а навпаки прагнуть слідувати тому, що вже наявний. Такі особистості турбуються про власне майбутнє та планують його самостійно, покладаючись на самого себе. </w:t>
      </w:r>
    </w:p>
    <w:p w14:paraId="778ABF29" w14:textId="77777777" w:rsidR="004D109D" w:rsidRDefault="004D109D" w:rsidP="00342B9C">
      <w:pPr>
        <w:spacing w:line="360" w:lineRule="auto"/>
        <w:jc w:val="right"/>
        <w:rPr>
          <w:rFonts w:eastAsia="SimSun"/>
          <w:b/>
          <w:sz w:val="28"/>
          <w:szCs w:val="28"/>
          <w:lang w:val="uk-UA" w:eastAsia="zh-CN"/>
        </w:rPr>
      </w:pPr>
    </w:p>
    <w:p w14:paraId="20D47837" w14:textId="77777777" w:rsidR="004D109D" w:rsidRDefault="004D109D" w:rsidP="00342B9C">
      <w:pPr>
        <w:spacing w:line="360" w:lineRule="auto"/>
        <w:jc w:val="right"/>
        <w:rPr>
          <w:rFonts w:eastAsia="SimSun"/>
          <w:b/>
          <w:sz w:val="28"/>
          <w:szCs w:val="28"/>
          <w:lang w:val="uk-UA" w:eastAsia="zh-CN"/>
        </w:rPr>
      </w:pPr>
    </w:p>
    <w:p w14:paraId="12149440" w14:textId="77777777" w:rsidR="004D109D" w:rsidRDefault="004D109D" w:rsidP="00342B9C">
      <w:pPr>
        <w:spacing w:line="360" w:lineRule="auto"/>
        <w:jc w:val="right"/>
        <w:rPr>
          <w:rFonts w:eastAsia="SimSun"/>
          <w:b/>
          <w:sz w:val="28"/>
          <w:szCs w:val="28"/>
          <w:lang w:val="uk-UA" w:eastAsia="zh-CN"/>
        </w:rPr>
      </w:pPr>
    </w:p>
    <w:p w14:paraId="5669BA2B" w14:textId="77777777" w:rsidR="00FF36E5" w:rsidRDefault="00FF36E5" w:rsidP="00342B9C">
      <w:pPr>
        <w:spacing w:line="360" w:lineRule="auto"/>
        <w:jc w:val="right"/>
        <w:rPr>
          <w:rFonts w:eastAsia="SimSun"/>
          <w:b/>
          <w:sz w:val="28"/>
          <w:szCs w:val="28"/>
          <w:lang w:val="uk-UA" w:eastAsia="zh-CN"/>
        </w:rPr>
      </w:pPr>
    </w:p>
    <w:p w14:paraId="3A880C8E"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lastRenderedPageBreak/>
        <w:t>Таблиця 3.2.9</w:t>
      </w:r>
    </w:p>
    <w:p w14:paraId="10566AFF" w14:textId="77777777" w:rsidR="00342B9C" w:rsidRPr="00342B9C" w:rsidRDefault="004D109D" w:rsidP="00342B9C">
      <w:pPr>
        <w:spacing w:line="360" w:lineRule="auto"/>
        <w:jc w:val="center"/>
        <w:rPr>
          <w:rFonts w:eastAsia="SimSun"/>
          <w:b/>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Порівняння результатів до та після тренінгової роботи за методикою ССПМ з використанням t-критерію Стьюдента для парних вибірок</w:t>
      </w:r>
      <w:r>
        <w:rPr>
          <w:rFonts w:eastAsia="SimSun"/>
          <w:b/>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342B9C" w14:paraId="5C5BD3EE" w14:textId="77777777" w:rsidTr="00342B9C">
        <w:trPr>
          <w:jc w:val="center"/>
        </w:trPr>
        <w:tc>
          <w:tcPr>
            <w:tcW w:w="5945" w:type="dxa"/>
            <w:gridSpan w:val="2"/>
          </w:tcPr>
          <w:p w14:paraId="5E537015" w14:textId="77777777" w:rsidR="00342B9C" w:rsidRPr="00F84E13" w:rsidRDefault="00342B9C" w:rsidP="00342B9C">
            <w:pPr>
              <w:jc w:val="center"/>
              <w:rPr>
                <w:rFonts w:eastAsia="SimSun"/>
                <w:bCs/>
                <w:sz w:val="28"/>
                <w:szCs w:val="28"/>
                <w:lang w:val="uk-UA" w:eastAsia="zh-CN"/>
              </w:rPr>
            </w:pPr>
            <w:r w:rsidRPr="00F84E13">
              <w:rPr>
                <w:rFonts w:eastAsia="SimSun"/>
                <w:bCs/>
                <w:sz w:val="28"/>
                <w:szCs w:val="28"/>
                <w:lang w:val="uk-UA" w:eastAsia="zh-CN"/>
              </w:rPr>
              <w:t>Планування</w:t>
            </w:r>
          </w:p>
        </w:tc>
        <w:tc>
          <w:tcPr>
            <w:tcW w:w="1915" w:type="dxa"/>
            <w:vMerge w:val="restart"/>
          </w:tcPr>
          <w:p w14:paraId="41FFBF5A" w14:textId="77777777" w:rsidR="00342B9C" w:rsidRPr="00342B9C" w:rsidRDefault="00342B9C" w:rsidP="00342B9C">
            <w:pPr>
              <w:jc w:val="center"/>
              <w:rPr>
                <w:rFonts w:eastAsia="SimSun"/>
                <w:sz w:val="28"/>
                <w:szCs w:val="28"/>
                <w:lang w:val="uk-UA" w:eastAsia="zh-CN"/>
              </w:rPr>
            </w:pPr>
          </w:p>
          <w:p w14:paraId="0B5CC4D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Значимість</w:t>
            </w:r>
          </w:p>
          <w:p w14:paraId="00F89AEB"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t-критерію</w:t>
            </w:r>
          </w:p>
        </w:tc>
      </w:tr>
      <w:tr w:rsidR="00342B9C" w:rsidRPr="00342B9C" w14:paraId="1901224C" w14:textId="77777777" w:rsidTr="00342B9C">
        <w:trPr>
          <w:jc w:val="center"/>
        </w:trPr>
        <w:tc>
          <w:tcPr>
            <w:tcW w:w="3222" w:type="dxa"/>
          </w:tcPr>
          <w:p w14:paraId="49DE31E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6C2CFAB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149B97ED"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3020175F"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5A2D5ACC" w14:textId="77777777" w:rsidR="00342B9C" w:rsidRPr="00342B9C" w:rsidRDefault="00342B9C" w:rsidP="00342B9C">
            <w:pPr>
              <w:jc w:val="center"/>
              <w:rPr>
                <w:rFonts w:eastAsia="SimSun"/>
                <w:sz w:val="28"/>
                <w:szCs w:val="28"/>
                <w:lang w:val="uk-UA" w:eastAsia="zh-CN"/>
              </w:rPr>
            </w:pPr>
          </w:p>
        </w:tc>
      </w:tr>
      <w:tr w:rsidR="00342B9C" w:rsidRPr="00342B9C" w14:paraId="2552CCE2" w14:textId="77777777" w:rsidTr="00342B9C">
        <w:trPr>
          <w:trHeight w:val="815"/>
          <w:jc w:val="center"/>
        </w:trPr>
        <w:tc>
          <w:tcPr>
            <w:tcW w:w="3222" w:type="dxa"/>
          </w:tcPr>
          <w:p w14:paraId="5B8D7D72" w14:textId="77777777" w:rsidR="00342B9C" w:rsidRPr="00342B9C" w:rsidRDefault="00342B9C" w:rsidP="00342B9C">
            <w:pPr>
              <w:autoSpaceDE w:val="0"/>
              <w:autoSpaceDN w:val="0"/>
              <w:adjustRightInd w:val="0"/>
              <w:jc w:val="center"/>
              <w:rPr>
                <w:rFonts w:eastAsia="SimSun"/>
                <w:sz w:val="28"/>
                <w:szCs w:val="28"/>
                <w:lang w:val="uk-UA" w:eastAsia="zh-CN"/>
              </w:rPr>
            </w:pPr>
          </w:p>
          <w:p w14:paraId="5E127553"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5,20</w:t>
            </w:r>
          </w:p>
        </w:tc>
        <w:tc>
          <w:tcPr>
            <w:tcW w:w="2723" w:type="dxa"/>
          </w:tcPr>
          <w:p w14:paraId="052BD51C" w14:textId="77777777" w:rsidR="00342B9C" w:rsidRPr="00342B9C" w:rsidRDefault="00342B9C" w:rsidP="00342B9C">
            <w:pPr>
              <w:jc w:val="center"/>
              <w:rPr>
                <w:rFonts w:eastAsia="SimSun"/>
                <w:sz w:val="28"/>
                <w:szCs w:val="28"/>
                <w:lang w:val="uk-UA" w:eastAsia="zh-CN"/>
              </w:rPr>
            </w:pPr>
          </w:p>
          <w:p w14:paraId="7D9B527C"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7</w:t>
            </w:r>
          </w:p>
        </w:tc>
        <w:tc>
          <w:tcPr>
            <w:tcW w:w="1915" w:type="dxa"/>
          </w:tcPr>
          <w:p w14:paraId="4AB84B8B" w14:textId="77777777" w:rsidR="00342B9C" w:rsidRPr="00342B9C" w:rsidRDefault="00342B9C" w:rsidP="00342B9C">
            <w:pPr>
              <w:jc w:val="center"/>
              <w:rPr>
                <w:rFonts w:eastAsia="SimSun"/>
                <w:sz w:val="28"/>
                <w:szCs w:val="28"/>
                <w:lang w:val="uk-UA" w:eastAsia="zh-CN"/>
              </w:rPr>
            </w:pPr>
          </w:p>
          <w:p w14:paraId="1B36EDF0"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0,000</w:t>
            </w:r>
          </w:p>
        </w:tc>
      </w:tr>
    </w:tbl>
    <w:p w14:paraId="748AB285" w14:textId="77777777" w:rsidR="00342B9C" w:rsidRPr="00342B9C" w:rsidRDefault="00342B9C" w:rsidP="00342B9C">
      <w:pPr>
        <w:spacing w:after="200" w:line="276" w:lineRule="auto"/>
        <w:rPr>
          <w:rFonts w:ascii="Calibri" w:eastAsia="SimSun" w:hAnsi="Calibri"/>
          <w:sz w:val="22"/>
          <w:szCs w:val="22"/>
          <w:lang w:val="uk-UA" w:eastAsia="zh-CN"/>
        </w:rPr>
      </w:pPr>
    </w:p>
    <w:p w14:paraId="07EF8FE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3.2.9, за шкалою «Планування» відмінність між групами виявилися значимою. Тож, ми можемо зробити висновок, що тренінг позитивно вплинув на здатність респондентів ефективно планувати власну діяльність. </w:t>
      </w:r>
    </w:p>
    <w:p w14:paraId="0C7066DD"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«Оцінка результативності» на рисунках 3.2.15 та 3.2.16: </w:t>
      </w:r>
    </w:p>
    <w:p w14:paraId="4F26ECDF"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62FD9313" wp14:editId="35001C97">
            <wp:extent cx="4744336" cy="2190307"/>
            <wp:effectExtent l="19050" t="0" r="18164" b="443"/>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5A16E2"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3.2.15. Відсоткові результати досліджуваних за шкалою «Оцінка результативності»  до тренінгової роботи</w:t>
      </w:r>
    </w:p>
    <w:p w14:paraId="522C96D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lastRenderedPageBreak/>
        <w:drawing>
          <wp:inline distT="0" distB="0" distL="0" distR="0" wp14:anchorId="60559AC7" wp14:editId="4F1FC0E6">
            <wp:extent cx="4744336" cy="2190307"/>
            <wp:effectExtent l="19050" t="0" r="18164" b="443"/>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A3C5E5"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3.2.16. Відсоткові результати досліджуваних за шкалою «Оцінка результативності»  після тренінгової роботи</w:t>
      </w:r>
    </w:p>
    <w:p w14:paraId="0CEBAB7A"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За допомогою рисунків 3.2.15 і 3.2.16 ми з’ясували, що у 80% вибірки покращилася здатність адекватно оцінювати результати власної діяльності. Причому тепер абсолютно всі респонденти характеризуються високим рівнем цієї здатності. Це означає, що тепер ці досліджувані можуть дати об’єктивну оцінку своїм досягненням, результатам та актуальній діяльності. Вони здатні визнати свої помилки та оцінити як слід виправити їх або як не допустити аналогічних у майбутньому. Також такі особистості можуть створювати власні критерії оцінки результатів. </w:t>
      </w:r>
    </w:p>
    <w:p w14:paraId="481E0D29"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t>Таблиця 3.2.10</w:t>
      </w:r>
    </w:p>
    <w:p w14:paraId="43EBAD52"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Порівняння результатів до та після тренінгової роботи за методикою ССПМ з використанням t-критерію Стьюдента для парних вибірок</w:t>
      </w:r>
      <w:r w:rsidRPr="00FF36E5">
        <w:rPr>
          <w:rFonts w:eastAsia="SimSun"/>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FF36E5" w14:paraId="27C4CA0F" w14:textId="77777777" w:rsidTr="00342B9C">
        <w:trPr>
          <w:jc w:val="center"/>
        </w:trPr>
        <w:tc>
          <w:tcPr>
            <w:tcW w:w="5945" w:type="dxa"/>
            <w:gridSpan w:val="2"/>
          </w:tcPr>
          <w:p w14:paraId="4364EAF2"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Оцінка результативності</w:t>
            </w:r>
          </w:p>
        </w:tc>
        <w:tc>
          <w:tcPr>
            <w:tcW w:w="1915" w:type="dxa"/>
            <w:vMerge w:val="restart"/>
          </w:tcPr>
          <w:p w14:paraId="11961CAF" w14:textId="77777777" w:rsidR="00342B9C" w:rsidRPr="00FF36E5" w:rsidRDefault="00342B9C" w:rsidP="00342B9C">
            <w:pPr>
              <w:jc w:val="center"/>
              <w:rPr>
                <w:rFonts w:eastAsia="SimSun"/>
                <w:sz w:val="28"/>
                <w:szCs w:val="28"/>
                <w:lang w:val="uk-UA" w:eastAsia="zh-CN"/>
              </w:rPr>
            </w:pPr>
          </w:p>
          <w:p w14:paraId="46D72616"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Значимість</w:t>
            </w:r>
          </w:p>
          <w:p w14:paraId="46DD02E4"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t-критерію</w:t>
            </w:r>
          </w:p>
        </w:tc>
      </w:tr>
      <w:tr w:rsidR="00342B9C" w:rsidRPr="00342B9C" w14:paraId="50208E4B" w14:textId="77777777" w:rsidTr="00342B9C">
        <w:trPr>
          <w:jc w:val="center"/>
        </w:trPr>
        <w:tc>
          <w:tcPr>
            <w:tcW w:w="3222" w:type="dxa"/>
          </w:tcPr>
          <w:p w14:paraId="43886423"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62765F8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723B2BC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630AA564"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2A77C72B" w14:textId="77777777" w:rsidR="00342B9C" w:rsidRPr="00342B9C" w:rsidRDefault="00342B9C" w:rsidP="00342B9C">
            <w:pPr>
              <w:jc w:val="center"/>
              <w:rPr>
                <w:rFonts w:eastAsia="SimSun"/>
                <w:sz w:val="28"/>
                <w:szCs w:val="28"/>
                <w:lang w:val="uk-UA" w:eastAsia="zh-CN"/>
              </w:rPr>
            </w:pPr>
          </w:p>
        </w:tc>
      </w:tr>
      <w:tr w:rsidR="00342B9C" w:rsidRPr="00342B9C" w14:paraId="28891582" w14:textId="77777777" w:rsidTr="00342B9C">
        <w:trPr>
          <w:trHeight w:val="815"/>
          <w:jc w:val="center"/>
        </w:trPr>
        <w:tc>
          <w:tcPr>
            <w:tcW w:w="3222" w:type="dxa"/>
          </w:tcPr>
          <w:p w14:paraId="0BFFACA4" w14:textId="77777777" w:rsidR="00342B9C" w:rsidRPr="00342B9C" w:rsidRDefault="00342B9C" w:rsidP="00342B9C">
            <w:pPr>
              <w:autoSpaceDE w:val="0"/>
              <w:autoSpaceDN w:val="0"/>
              <w:adjustRightInd w:val="0"/>
              <w:jc w:val="center"/>
              <w:rPr>
                <w:rFonts w:eastAsia="SimSun"/>
                <w:sz w:val="28"/>
                <w:szCs w:val="28"/>
                <w:lang w:val="uk-UA" w:eastAsia="zh-CN"/>
              </w:rPr>
            </w:pPr>
          </w:p>
          <w:p w14:paraId="6A8EB770"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6,40</w:t>
            </w:r>
          </w:p>
        </w:tc>
        <w:tc>
          <w:tcPr>
            <w:tcW w:w="2723" w:type="dxa"/>
          </w:tcPr>
          <w:p w14:paraId="002035CF" w14:textId="77777777" w:rsidR="00342B9C" w:rsidRPr="00342B9C" w:rsidRDefault="00342B9C" w:rsidP="00342B9C">
            <w:pPr>
              <w:jc w:val="center"/>
              <w:rPr>
                <w:rFonts w:eastAsia="SimSun"/>
                <w:sz w:val="28"/>
                <w:szCs w:val="28"/>
                <w:lang w:val="uk-UA" w:eastAsia="zh-CN"/>
              </w:rPr>
            </w:pPr>
          </w:p>
          <w:p w14:paraId="6EBCEBD0"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7,40</w:t>
            </w:r>
          </w:p>
        </w:tc>
        <w:tc>
          <w:tcPr>
            <w:tcW w:w="1915" w:type="dxa"/>
          </w:tcPr>
          <w:p w14:paraId="60AF6B72" w14:textId="77777777" w:rsidR="00342B9C" w:rsidRPr="00342B9C" w:rsidRDefault="00342B9C" w:rsidP="00342B9C">
            <w:pPr>
              <w:jc w:val="center"/>
              <w:rPr>
                <w:rFonts w:eastAsia="SimSun"/>
                <w:sz w:val="28"/>
                <w:szCs w:val="28"/>
                <w:lang w:val="uk-UA" w:eastAsia="zh-CN"/>
              </w:rPr>
            </w:pPr>
          </w:p>
          <w:p w14:paraId="44B9D765"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0,001</w:t>
            </w:r>
          </w:p>
        </w:tc>
      </w:tr>
    </w:tbl>
    <w:p w14:paraId="2E0AF192" w14:textId="77777777" w:rsidR="00342B9C" w:rsidRPr="00342B9C" w:rsidRDefault="00342B9C" w:rsidP="00342B9C">
      <w:pPr>
        <w:spacing w:line="360" w:lineRule="auto"/>
        <w:ind w:firstLine="709"/>
        <w:jc w:val="both"/>
        <w:rPr>
          <w:rFonts w:eastAsia="SimSun"/>
          <w:sz w:val="28"/>
          <w:szCs w:val="28"/>
          <w:lang w:val="uk-UA" w:eastAsia="zh-CN"/>
        </w:rPr>
      </w:pPr>
    </w:p>
    <w:p w14:paraId="74E2439B"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3.2.10, за шкалою «Оцінка результативності» відмінність між групами виявилися значимою. Тож, ми можемо зробити </w:t>
      </w:r>
      <w:r w:rsidRPr="00342B9C">
        <w:rPr>
          <w:rFonts w:eastAsia="SimSun"/>
          <w:sz w:val="28"/>
          <w:szCs w:val="28"/>
          <w:lang w:val="uk-UA" w:eastAsia="zh-CN"/>
        </w:rPr>
        <w:lastRenderedPageBreak/>
        <w:t xml:space="preserve">висновок, що тренінг позитивно вплинув на здатність респондентів адекватно оцінювати себе та свою діяльність. </w:t>
      </w:r>
    </w:p>
    <w:p w14:paraId="27487BC9"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Для наочності ми зобразили результати до та після проходження тренінгу за шкалою «Загальний показник саморегуляції» на рисунках 3.2.17 та 3.2.18: </w:t>
      </w:r>
    </w:p>
    <w:p w14:paraId="22C185D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10381405" wp14:editId="5264BCD6">
            <wp:extent cx="4744336" cy="2190307"/>
            <wp:effectExtent l="19050" t="0" r="18164" b="443"/>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386F4E"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3.2.17. Відсоткові результати досліджуваних за шкалою «Загальний показник саморегуляції»  до тренінгової роботи</w:t>
      </w:r>
    </w:p>
    <w:p w14:paraId="1112FA40"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noProof/>
          <w:sz w:val="28"/>
          <w:szCs w:val="28"/>
          <w:vertAlign w:val="subscript"/>
          <w:lang w:val="en-US"/>
        </w:rPr>
        <w:drawing>
          <wp:inline distT="0" distB="0" distL="0" distR="0" wp14:anchorId="7DAD4058" wp14:editId="7A8A71AB">
            <wp:extent cx="4744336" cy="2190307"/>
            <wp:effectExtent l="19050" t="0" r="18164" b="443"/>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01726EB" w14:textId="77777777" w:rsidR="00342B9C" w:rsidRPr="00FF36E5" w:rsidRDefault="00342B9C" w:rsidP="00FF36E5">
      <w:pPr>
        <w:spacing w:line="360" w:lineRule="auto"/>
        <w:jc w:val="both"/>
        <w:rPr>
          <w:rFonts w:eastAsia="SimSun"/>
          <w:sz w:val="28"/>
          <w:szCs w:val="28"/>
          <w:lang w:val="uk-UA" w:eastAsia="zh-CN"/>
        </w:rPr>
      </w:pPr>
      <w:r w:rsidRPr="00FF36E5">
        <w:rPr>
          <w:rFonts w:eastAsia="SimSun"/>
          <w:sz w:val="28"/>
          <w:szCs w:val="28"/>
          <w:lang w:val="uk-UA" w:eastAsia="zh-CN"/>
        </w:rPr>
        <w:t>Рис. 3.2.18. Відсоткові результати досліджуваних за шкалою «Загальний показник саморегуляції»  після тренінгової роботи</w:t>
      </w:r>
    </w:p>
    <w:p w14:paraId="333CCBA8"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За допомогою рисунків 3.2.17 та 3.2.18 ми можемо зробити висновок про те, що у 60% досліджуваних покращилася загальна здатність до саморегуляції власної діяльності. Тож, у більшості респондентів </w:t>
      </w:r>
      <w:proofErr w:type="spellStart"/>
      <w:r w:rsidRPr="00342B9C">
        <w:rPr>
          <w:rFonts w:eastAsia="SimSun"/>
          <w:sz w:val="28"/>
          <w:szCs w:val="28"/>
          <w:lang w:val="uk-UA" w:eastAsia="zh-CN"/>
        </w:rPr>
        <w:t>розвинулося</w:t>
      </w:r>
      <w:proofErr w:type="spellEnd"/>
      <w:r w:rsidRPr="00342B9C">
        <w:rPr>
          <w:rFonts w:eastAsia="SimSun"/>
          <w:sz w:val="28"/>
          <w:szCs w:val="28"/>
          <w:lang w:val="uk-UA" w:eastAsia="zh-CN"/>
        </w:rPr>
        <w:t xml:space="preserve"> вміння адекватно реагувати на нові умови, висувати та досягати реалістичні цілі та плани, вони здатні самостійно приймати важливі рішення та визначити напрямок своєї діяльності, який є найбільш прийнятним в тій чи іншій ситуації. </w:t>
      </w:r>
    </w:p>
    <w:p w14:paraId="3E5DAE0B" w14:textId="77777777" w:rsidR="00342B9C" w:rsidRPr="00FF36E5" w:rsidRDefault="00342B9C" w:rsidP="00342B9C">
      <w:pPr>
        <w:spacing w:line="360" w:lineRule="auto"/>
        <w:jc w:val="right"/>
        <w:rPr>
          <w:rFonts w:eastAsia="SimSun"/>
          <w:sz w:val="28"/>
          <w:szCs w:val="28"/>
          <w:lang w:val="uk-UA" w:eastAsia="zh-CN"/>
        </w:rPr>
      </w:pPr>
      <w:r w:rsidRPr="00FF36E5">
        <w:rPr>
          <w:rFonts w:eastAsia="SimSun"/>
          <w:sz w:val="28"/>
          <w:szCs w:val="28"/>
          <w:lang w:val="uk-UA" w:eastAsia="zh-CN"/>
        </w:rPr>
        <w:lastRenderedPageBreak/>
        <w:t>Таблиця 3.2.11</w:t>
      </w:r>
    </w:p>
    <w:p w14:paraId="2AEAB6D0" w14:textId="77777777" w:rsidR="00342B9C" w:rsidRPr="00FF36E5" w:rsidRDefault="004D109D" w:rsidP="00342B9C">
      <w:pPr>
        <w:spacing w:line="360" w:lineRule="auto"/>
        <w:jc w:val="center"/>
        <w:rPr>
          <w:rFonts w:eastAsia="SimSun"/>
          <w:sz w:val="28"/>
          <w:szCs w:val="28"/>
          <w:lang w:val="uk-UA" w:eastAsia="zh-CN"/>
        </w:rPr>
      </w:pPr>
      <w:r w:rsidRPr="00FF36E5">
        <w:rPr>
          <w:rFonts w:eastAsia="SimSun"/>
          <w:sz w:val="28"/>
          <w:szCs w:val="28"/>
          <w:lang w:val="uk-UA" w:eastAsia="zh-CN"/>
        </w:rPr>
        <w:t>«</w:t>
      </w:r>
      <w:r w:rsidR="00342B9C" w:rsidRPr="00FF36E5">
        <w:rPr>
          <w:rFonts w:eastAsia="SimSun"/>
          <w:sz w:val="28"/>
          <w:szCs w:val="28"/>
          <w:lang w:val="uk-UA" w:eastAsia="zh-CN"/>
        </w:rPr>
        <w:t>Порівняння результатів до та після тренінгової роботи за методикою ССПМ з використанням t-критерію Стьюдента для парних вибірок</w:t>
      </w:r>
      <w:r w:rsidRPr="00FF36E5">
        <w:rPr>
          <w:rFonts w:eastAsia="SimSun"/>
          <w:sz w:val="28"/>
          <w:szCs w:val="28"/>
          <w:lang w:val="uk-UA" w:eastAsia="zh-C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2"/>
        <w:gridCol w:w="2723"/>
        <w:gridCol w:w="1915"/>
      </w:tblGrid>
      <w:tr w:rsidR="00342B9C" w:rsidRPr="00FF36E5" w14:paraId="10D4D9E9" w14:textId="77777777" w:rsidTr="00342B9C">
        <w:trPr>
          <w:jc w:val="center"/>
        </w:trPr>
        <w:tc>
          <w:tcPr>
            <w:tcW w:w="5945" w:type="dxa"/>
            <w:gridSpan w:val="2"/>
          </w:tcPr>
          <w:p w14:paraId="097402BD"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Загальний показник саморегуляції</w:t>
            </w:r>
          </w:p>
        </w:tc>
        <w:tc>
          <w:tcPr>
            <w:tcW w:w="1915" w:type="dxa"/>
            <w:vMerge w:val="restart"/>
          </w:tcPr>
          <w:p w14:paraId="4299B07A" w14:textId="77777777" w:rsidR="00342B9C" w:rsidRPr="00FF36E5" w:rsidRDefault="00342B9C" w:rsidP="00342B9C">
            <w:pPr>
              <w:jc w:val="center"/>
              <w:rPr>
                <w:rFonts w:eastAsia="SimSun"/>
                <w:sz w:val="28"/>
                <w:szCs w:val="28"/>
                <w:lang w:val="uk-UA" w:eastAsia="zh-CN"/>
              </w:rPr>
            </w:pPr>
          </w:p>
          <w:p w14:paraId="1D140B6B"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Значимість</w:t>
            </w:r>
          </w:p>
          <w:p w14:paraId="2506CC35" w14:textId="77777777" w:rsidR="00342B9C" w:rsidRPr="00FF36E5" w:rsidRDefault="00342B9C" w:rsidP="00342B9C">
            <w:pPr>
              <w:jc w:val="center"/>
              <w:rPr>
                <w:rFonts w:eastAsia="SimSun"/>
                <w:sz w:val="28"/>
                <w:szCs w:val="28"/>
                <w:lang w:val="uk-UA" w:eastAsia="zh-CN"/>
              </w:rPr>
            </w:pPr>
            <w:r w:rsidRPr="00FF36E5">
              <w:rPr>
                <w:rFonts w:eastAsia="SimSun"/>
                <w:sz w:val="28"/>
                <w:szCs w:val="28"/>
                <w:lang w:val="uk-UA" w:eastAsia="zh-CN"/>
              </w:rPr>
              <w:t>t-критерію</w:t>
            </w:r>
          </w:p>
        </w:tc>
      </w:tr>
      <w:tr w:rsidR="00342B9C" w:rsidRPr="00342B9C" w14:paraId="5D94FE67" w14:textId="77777777" w:rsidTr="00342B9C">
        <w:trPr>
          <w:jc w:val="center"/>
        </w:trPr>
        <w:tc>
          <w:tcPr>
            <w:tcW w:w="3222" w:type="dxa"/>
          </w:tcPr>
          <w:p w14:paraId="50B86C27"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1</w:t>
            </w:r>
          </w:p>
          <w:p w14:paraId="4E19E9F6"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(До тренінгу)</w:t>
            </w:r>
          </w:p>
        </w:tc>
        <w:tc>
          <w:tcPr>
            <w:tcW w:w="2723" w:type="dxa"/>
          </w:tcPr>
          <w:p w14:paraId="53315B6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Група 2</w:t>
            </w:r>
          </w:p>
          <w:p w14:paraId="278B905A"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(Після тренінгу)</w:t>
            </w:r>
          </w:p>
        </w:tc>
        <w:tc>
          <w:tcPr>
            <w:tcW w:w="1915" w:type="dxa"/>
            <w:vMerge/>
          </w:tcPr>
          <w:p w14:paraId="302D86B1" w14:textId="77777777" w:rsidR="00342B9C" w:rsidRPr="00342B9C" w:rsidRDefault="00342B9C" w:rsidP="00342B9C">
            <w:pPr>
              <w:jc w:val="center"/>
              <w:rPr>
                <w:rFonts w:eastAsia="SimSun"/>
                <w:sz w:val="28"/>
                <w:szCs w:val="28"/>
                <w:lang w:val="uk-UA" w:eastAsia="zh-CN"/>
              </w:rPr>
            </w:pPr>
          </w:p>
        </w:tc>
      </w:tr>
      <w:tr w:rsidR="00342B9C" w:rsidRPr="00342B9C" w14:paraId="49AB9882" w14:textId="77777777" w:rsidTr="00342B9C">
        <w:trPr>
          <w:trHeight w:val="815"/>
          <w:jc w:val="center"/>
        </w:trPr>
        <w:tc>
          <w:tcPr>
            <w:tcW w:w="3222" w:type="dxa"/>
          </w:tcPr>
          <w:p w14:paraId="37F0A7E9" w14:textId="77777777" w:rsidR="00342B9C" w:rsidRPr="00342B9C" w:rsidRDefault="00342B9C" w:rsidP="00342B9C">
            <w:pPr>
              <w:autoSpaceDE w:val="0"/>
              <w:autoSpaceDN w:val="0"/>
              <w:adjustRightInd w:val="0"/>
              <w:jc w:val="center"/>
              <w:rPr>
                <w:rFonts w:eastAsia="SimSun"/>
                <w:sz w:val="28"/>
                <w:szCs w:val="28"/>
                <w:lang w:val="uk-UA" w:eastAsia="zh-CN"/>
              </w:rPr>
            </w:pPr>
          </w:p>
          <w:p w14:paraId="26665E1A" w14:textId="77777777" w:rsidR="00342B9C" w:rsidRPr="00342B9C" w:rsidRDefault="00342B9C" w:rsidP="00342B9C">
            <w:pPr>
              <w:autoSpaceDE w:val="0"/>
              <w:autoSpaceDN w:val="0"/>
              <w:adjustRightInd w:val="0"/>
              <w:jc w:val="center"/>
              <w:rPr>
                <w:rFonts w:eastAsia="SimSun"/>
                <w:sz w:val="28"/>
                <w:szCs w:val="28"/>
                <w:lang w:val="uk-UA" w:eastAsia="zh-CN"/>
              </w:rPr>
            </w:pPr>
            <w:r w:rsidRPr="00342B9C">
              <w:rPr>
                <w:rFonts w:eastAsia="SimSun"/>
                <w:sz w:val="28"/>
                <w:szCs w:val="28"/>
                <w:lang w:val="uk-UA" w:eastAsia="zh-CN"/>
              </w:rPr>
              <w:t>30,80</w:t>
            </w:r>
          </w:p>
        </w:tc>
        <w:tc>
          <w:tcPr>
            <w:tcW w:w="2723" w:type="dxa"/>
          </w:tcPr>
          <w:p w14:paraId="4034D7B9" w14:textId="77777777" w:rsidR="00342B9C" w:rsidRPr="00342B9C" w:rsidRDefault="00342B9C" w:rsidP="00342B9C">
            <w:pPr>
              <w:jc w:val="center"/>
              <w:rPr>
                <w:rFonts w:eastAsia="SimSun"/>
                <w:sz w:val="28"/>
                <w:szCs w:val="28"/>
                <w:lang w:val="uk-UA" w:eastAsia="zh-CN"/>
              </w:rPr>
            </w:pPr>
          </w:p>
          <w:p w14:paraId="4644AA99"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34,40</w:t>
            </w:r>
          </w:p>
        </w:tc>
        <w:tc>
          <w:tcPr>
            <w:tcW w:w="1915" w:type="dxa"/>
          </w:tcPr>
          <w:p w14:paraId="535199FB" w14:textId="77777777" w:rsidR="00342B9C" w:rsidRPr="00342B9C" w:rsidRDefault="00342B9C" w:rsidP="00342B9C">
            <w:pPr>
              <w:jc w:val="center"/>
              <w:rPr>
                <w:rFonts w:eastAsia="SimSun"/>
                <w:sz w:val="28"/>
                <w:szCs w:val="28"/>
                <w:lang w:val="uk-UA" w:eastAsia="zh-CN"/>
              </w:rPr>
            </w:pPr>
          </w:p>
          <w:p w14:paraId="7C8D0952" w14:textId="77777777" w:rsidR="00342B9C" w:rsidRPr="00342B9C" w:rsidRDefault="00342B9C" w:rsidP="00342B9C">
            <w:pPr>
              <w:jc w:val="center"/>
              <w:rPr>
                <w:rFonts w:eastAsia="SimSun"/>
                <w:sz w:val="28"/>
                <w:szCs w:val="28"/>
                <w:lang w:val="uk-UA" w:eastAsia="zh-CN"/>
              </w:rPr>
            </w:pPr>
            <w:r w:rsidRPr="00342B9C">
              <w:rPr>
                <w:rFonts w:eastAsia="SimSun"/>
                <w:sz w:val="28"/>
                <w:szCs w:val="28"/>
                <w:lang w:val="uk-UA" w:eastAsia="zh-CN"/>
              </w:rPr>
              <w:t>0,000</w:t>
            </w:r>
          </w:p>
        </w:tc>
      </w:tr>
    </w:tbl>
    <w:p w14:paraId="570687AB" w14:textId="77777777" w:rsidR="00342B9C" w:rsidRPr="00342B9C" w:rsidRDefault="00342B9C" w:rsidP="00342B9C">
      <w:pPr>
        <w:spacing w:after="200" w:line="276" w:lineRule="auto"/>
        <w:ind w:firstLine="709"/>
        <w:jc w:val="both"/>
        <w:rPr>
          <w:rFonts w:ascii="Calibri" w:eastAsia="SimSun" w:hAnsi="Calibri"/>
          <w:sz w:val="22"/>
          <w:szCs w:val="22"/>
          <w:lang w:val="uk-UA" w:eastAsia="zh-CN"/>
        </w:rPr>
      </w:pPr>
    </w:p>
    <w:p w14:paraId="308FA029" w14:textId="77777777" w:rsidR="00342B9C" w:rsidRPr="00342B9C" w:rsidRDefault="00342B9C" w:rsidP="00342B9C">
      <w:pPr>
        <w:spacing w:line="360" w:lineRule="auto"/>
        <w:ind w:firstLine="709"/>
        <w:jc w:val="both"/>
        <w:rPr>
          <w:rFonts w:eastAsia="SimSun"/>
          <w:sz w:val="28"/>
          <w:szCs w:val="28"/>
          <w:lang w:val="uk-UA" w:eastAsia="zh-CN"/>
        </w:rPr>
      </w:pPr>
      <w:r w:rsidRPr="00342B9C">
        <w:rPr>
          <w:rFonts w:eastAsia="SimSun"/>
          <w:sz w:val="28"/>
          <w:szCs w:val="28"/>
          <w:lang w:val="uk-UA" w:eastAsia="zh-CN"/>
        </w:rPr>
        <w:t xml:space="preserve">Згідно з таблицею 3.2.11, за шкалою «Загальний показник саморегуляції» відмінність між групами виявилися значимою. Тож, ми можемо зробити висновок, що тренінг позитивно вплинув на здатність респондентів адекватно регулювати різні аспекти власної діяльності. </w:t>
      </w:r>
    </w:p>
    <w:p w14:paraId="11001419" w14:textId="77777777" w:rsidR="0077161E" w:rsidRPr="0077161E" w:rsidRDefault="0077161E" w:rsidP="0077161E">
      <w:pPr>
        <w:pStyle w:val="a7"/>
        <w:spacing w:before="0" w:beforeAutospacing="0" w:after="0" w:afterAutospacing="0" w:line="360" w:lineRule="auto"/>
        <w:jc w:val="both"/>
        <w:textAlignment w:val="baseline"/>
        <w:rPr>
          <w:color w:val="000000"/>
          <w:sz w:val="28"/>
          <w:szCs w:val="28"/>
          <w:lang w:val="uk-UA"/>
        </w:rPr>
      </w:pPr>
    </w:p>
    <w:p w14:paraId="4B0FB655" w14:textId="77777777" w:rsidR="00360A27" w:rsidRDefault="00360A27" w:rsidP="00396EBB">
      <w:pPr>
        <w:spacing w:line="360" w:lineRule="auto"/>
        <w:ind w:firstLine="567"/>
        <w:jc w:val="center"/>
        <w:rPr>
          <w:b/>
          <w:bCs/>
          <w:sz w:val="28"/>
          <w:szCs w:val="28"/>
          <w:lang w:val="uk-UA"/>
        </w:rPr>
      </w:pPr>
    </w:p>
    <w:p w14:paraId="34D2BE03" w14:textId="77777777" w:rsidR="00360A27" w:rsidRDefault="00360A27" w:rsidP="00396EBB">
      <w:pPr>
        <w:spacing w:line="360" w:lineRule="auto"/>
        <w:ind w:firstLine="567"/>
        <w:jc w:val="center"/>
        <w:rPr>
          <w:b/>
          <w:bCs/>
          <w:sz w:val="28"/>
          <w:szCs w:val="28"/>
          <w:lang w:val="uk-UA"/>
        </w:rPr>
      </w:pPr>
    </w:p>
    <w:p w14:paraId="13D0387B" w14:textId="77777777" w:rsidR="00360A27" w:rsidRDefault="00360A27" w:rsidP="00396EBB">
      <w:pPr>
        <w:spacing w:line="360" w:lineRule="auto"/>
        <w:ind w:firstLine="567"/>
        <w:jc w:val="center"/>
        <w:rPr>
          <w:b/>
          <w:bCs/>
          <w:sz w:val="28"/>
          <w:szCs w:val="28"/>
          <w:lang w:val="uk-UA"/>
        </w:rPr>
      </w:pPr>
    </w:p>
    <w:p w14:paraId="361393C9" w14:textId="77777777" w:rsidR="00360A27" w:rsidRDefault="00360A27" w:rsidP="00396EBB">
      <w:pPr>
        <w:spacing w:line="360" w:lineRule="auto"/>
        <w:ind w:firstLine="567"/>
        <w:jc w:val="center"/>
        <w:rPr>
          <w:b/>
          <w:bCs/>
          <w:sz w:val="28"/>
          <w:szCs w:val="28"/>
          <w:lang w:val="uk-UA"/>
        </w:rPr>
      </w:pPr>
    </w:p>
    <w:p w14:paraId="28195C57" w14:textId="77777777" w:rsidR="00360A27" w:rsidRDefault="00360A27" w:rsidP="00396EBB">
      <w:pPr>
        <w:spacing w:line="360" w:lineRule="auto"/>
        <w:ind w:firstLine="567"/>
        <w:jc w:val="center"/>
        <w:rPr>
          <w:b/>
          <w:bCs/>
          <w:sz w:val="28"/>
          <w:szCs w:val="28"/>
          <w:lang w:val="uk-UA"/>
        </w:rPr>
      </w:pPr>
    </w:p>
    <w:p w14:paraId="6FF832AB" w14:textId="77777777" w:rsidR="00360A27" w:rsidRDefault="00360A27" w:rsidP="00396EBB">
      <w:pPr>
        <w:spacing w:line="360" w:lineRule="auto"/>
        <w:ind w:firstLine="567"/>
        <w:jc w:val="center"/>
        <w:rPr>
          <w:b/>
          <w:bCs/>
          <w:sz w:val="28"/>
          <w:szCs w:val="28"/>
          <w:lang w:val="uk-UA"/>
        </w:rPr>
      </w:pPr>
    </w:p>
    <w:p w14:paraId="3117F3CA" w14:textId="77777777" w:rsidR="00FF36E5" w:rsidRDefault="00FF36E5" w:rsidP="00396EBB">
      <w:pPr>
        <w:spacing w:line="360" w:lineRule="auto"/>
        <w:ind w:firstLine="567"/>
        <w:jc w:val="center"/>
        <w:rPr>
          <w:b/>
          <w:bCs/>
          <w:sz w:val="28"/>
          <w:szCs w:val="28"/>
          <w:lang w:val="uk-UA"/>
        </w:rPr>
      </w:pPr>
    </w:p>
    <w:p w14:paraId="7EF062FF" w14:textId="77777777" w:rsidR="00FF36E5" w:rsidRDefault="00FF36E5" w:rsidP="00396EBB">
      <w:pPr>
        <w:spacing w:line="360" w:lineRule="auto"/>
        <w:ind w:firstLine="567"/>
        <w:jc w:val="center"/>
        <w:rPr>
          <w:b/>
          <w:bCs/>
          <w:sz w:val="28"/>
          <w:szCs w:val="28"/>
          <w:lang w:val="uk-UA"/>
        </w:rPr>
      </w:pPr>
    </w:p>
    <w:p w14:paraId="1FBCCBC0" w14:textId="77777777" w:rsidR="00360A27" w:rsidRDefault="00360A27" w:rsidP="00396EBB">
      <w:pPr>
        <w:spacing w:line="360" w:lineRule="auto"/>
        <w:ind w:firstLine="567"/>
        <w:jc w:val="center"/>
        <w:rPr>
          <w:b/>
          <w:bCs/>
          <w:sz w:val="28"/>
          <w:szCs w:val="28"/>
          <w:lang w:val="uk-UA"/>
        </w:rPr>
      </w:pPr>
    </w:p>
    <w:p w14:paraId="28E14185" w14:textId="77777777" w:rsidR="00360A27" w:rsidRDefault="00360A27" w:rsidP="00396EBB">
      <w:pPr>
        <w:spacing w:line="360" w:lineRule="auto"/>
        <w:ind w:firstLine="567"/>
        <w:jc w:val="center"/>
        <w:rPr>
          <w:b/>
          <w:bCs/>
          <w:sz w:val="28"/>
          <w:szCs w:val="28"/>
          <w:lang w:val="uk-UA"/>
        </w:rPr>
      </w:pPr>
    </w:p>
    <w:p w14:paraId="649B4AB4" w14:textId="77777777" w:rsidR="00360A27" w:rsidRDefault="00360A27" w:rsidP="00396EBB">
      <w:pPr>
        <w:spacing w:line="360" w:lineRule="auto"/>
        <w:ind w:firstLine="567"/>
        <w:jc w:val="center"/>
        <w:rPr>
          <w:b/>
          <w:bCs/>
          <w:sz w:val="28"/>
          <w:szCs w:val="28"/>
          <w:lang w:val="uk-UA"/>
        </w:rPr>
      </w:pPr>
    </w:p>
    <w:p w14:paraId="348DCEDB" w14:textId="77777777" w:rsidR="00360A27" w:rsidRDefault="00360A27" w:rsidP="00396EBB">
      <w:pPr>
        <w:spacing w:line="360" w:lineRule="auto"/>
        <w:ind w:firstLine="567"/>
        <w:jc w:val="center"/>
        <w:rPr>
          <w:b/>
          <w:bCs/>
          <w:sz w:val="28"/>
          <w:szCs w:val="28"/>
          <w:lang w:val="uk-UA"/>
        </w:rPr>
      </w:pPr>
    </w:p>
    <w:p w14:paraId="3F457DE0" w14:textId="77777777" w:rsidR="00360A27" w:rsidRDefault="00360A27" w:rsidP="00396EBB">
      <w:pPr>
        <w:spacing w:line="360" w:lineRule="auto"/>
        <w:ind w:firstLine="567"/>
        <w:jc w:val="center"/>
        <w:rPr>
          <w:b/>
          <w:bCs/>
          <w:sz w:val="28"/>
          <w:szCs w:val="28"/>
          <w:lang w:val="uk-UA"/>
        </w:rPr>
      </w:pPr>
    </w:p>
    <w:p w14:paraId="67FADDCD" w14:textId="77777777" w:rsidR="00360A27" w:rsidRDefault="00360A27" w:rsidP="00396EBB">
      <w:pPr>
        <w:spacing w:line="360" w:lineRule="auto"/>
        <w:ind w:firstLine="567"/>
        <w:jc w:val="center"/>
        <w:rPr>
          <w:b/>
          <w:bCs/>
          <w:sz w:val="28"/>
          <w:szCs w:val="28"/>
          <w:lang w:val="uk-UA"/>
        </w:rPr>
      </w:pPr>
    </w:p>
    <w:p w14:paraId="1E1C031A" w14:textId="77777777" w:rsidR="00360A27" w:rsidRDefault="00360A27" w:rsidP="004D109D">
      <w:pPr>
        <w:spacing w:line="360" w:lineRule="auto"/>
        <w:rPr>
          <w:b/>
          <w:bCs/>
          <w:sz w:val="28"/>
          <w:szCs w:val="28"/>
          <w:lang w:val="uk-UA"/>
        </w:rPr>
      </w:pPr>
    </w:p>
    <w:p w14:paraId="33AFB910" w14:textId="77777777" w:rsidR="004D109D" w:rsidRDefault="004D109D" w:rsidP="004D109D">
      <w:pPr>
        <w:spacing w:line="360" w:lineRule="auto"/>
        <w:rPr>
          <w:b/>
          <w:bCs/>
          <w:sz w:val="28"/>
          <w:szCs w:val="28"/>
          <w:lang w:val="uk-UA"/>
        </w:rPr>
      </w:pPr>
    </w:p>
    <w:p w14:paraId="775B72A0" w14:textId="77777777" w:rsidR="00D944E5" w:rsidRPr="004E7B89" w:rsidRDefault="00396EBB" w:rsidP="004E7B89">
      <w:pPr>
        <w:pStyle w:val="1"/>
        <w:jc w:val="center"/>
        <w:rPr>
          <w:szCs w:val="28"/>
          <w:lang w:val="uk-UA"/>
        </w:rPr>
      </w:pPr>
      <w:bookmarkStart w:id="22" w:name="_Toc59223768"/>
      <w:r w:rsidRPr="004E7B89">
        <w:rPr>
          <w:szCs w:val="28"/>
          <w:lang w:val="uk-UA"/>
        </w:rPr>
        <w:lastRenderedPageBreak/>
        <w:t>Висновок до розділу 3</w:t>
      </w:r>
      <w:bookmarkEnd w:id="22"/>
    </w:p>
    <w:p w14:paraId="0A495FD6" w14:textId="77777777" w:rsidR="00360A27" w:rsidRDefault="00360A27" w:rsidP="00396EBB">
      <w:pPr>
        <w:spacing w:line="360" w:lineRule="auto"/>
        <w:ind w:firstLine="567"/>
        <w:jc w:val="center"/>
        <w:rPr>
          <w:b/>
          <w:bCs/>
          <w:sz w:val="28"/>
          <w:szCs w:val="28"/>
          <w:lang w:val="uk-UA"/>
        </w:rPr>
      </w:pPr>
    </w:p>
    <w:p w14:paraId="3BEE4406" w14:textId="77777777" w:rsidR="00360A27" w:rsidRDefault="00360A27" w:rsidP="00396EBB">
      <w:pPr>
        <w:spacing w:line="360" w:lineRule="auto"/>
        <w:ind w:firstLine="567"/>
        <w:jc w:val="center"/>
        <w:rPr>
          <w:b/>
          <w:bCs/>
          <w:sz w:val="28"/>
          <w:szCs w:val="28"/>
          <w:lang w:val="uk-UA"/>
        </w:rPr>
      </w:pPr>
    </w:p>
    <w:p w14:paraId="3EB46542" w14:textId="7FFF5B3F" w:rsidR="00360A27" w:rsidRDefault="00E96972" w:rsidP="00360A27">
      <w:pPr>
        <w:spacing w:line="360" w:lineRule="auto"/>
        <w:ind w:firstLine="709"/>
        <w:jc w:val="both"/>
        <w:rPr>
          <w:rFonts w:eastAsia="SimSun"/>
          <w:color w:val="000000" w:themeColor="text1"/>
          <w:sz w:val="28"/>
          <w:szCs w:val="28"/>
          <w:lang w:val="uk-UA" w:eastAsia="zh-CN"/>
        </w:rPr>
      </w:pPr>
      <w:r w:rsidRPr="00E96972">
        <w:rPr>
          <w:rFonts w:eastAsia="SimSun"/>
          <w:color w:val="000000" w:themeColor="text1"/>
          <w:sz w:val="28"/>
          <w:szCs w:val="28"/>
          <w:lang w:val="uk-UA" w:eastAsia="zh-CN"/>
        </w:rPr>
        <w:t xml:space="preserve">Зробивши </w:t>
      </w:r>
      <w:r>
        <w:rPr>
          <w:rFonts w:eastAsia="SimSun"/>
          <w:color w:val="000000" w:themeColor="text1"/>
          <w:sz w:val="28"/>
          <w:szCs w:val="28"/>
          <w:lang w:val="uk-UA" w:eastAsia="zh-CN"/>
        </w:rPr>
        <w:t xml:space="preserve">теоретичний огляд питання структури </w:t>
      </w:r>
      <w:proofErr w:type="spellStart"/>
      <w:r>
        <w:rPr>
          <w:rFonts w:eastAsia="SimSun"/>
          <w:color w:val="000000" w:themeColor="text1"/>
          <w:sz w:val="28"/>
          <w:szCs w:val="28"/>
          <w:lang w:val="uk-UA" w:eastAsia="zh-CN"/>
        </w:rPr>
        <w:t>самоменеджменту</w:t>
      </w:r>
      <w:proofErr w:type="spellEnd"/>
      <w:r>
        <w:rPr>
          <w:rFonts w:eastAsia="SimSun"/>
          <w:color w:val="000000" w:themeColor="text1"/>
          <w:sz w:val="28"/>
          <w:szCs w:val="28"/>
          <w:lang w:val="uk-UA" w:eastAsia="zh-CN"/>
        </w:rPr>
        <w:t xml:space="preserve"> та самоорганізації особистості, її планування свого найціннішого ресурсу – час</w:t>
      </w:r>
      <w:r w:rsidR="003C0D43">
        <w:rPr>
          <w:rFonts w:eastAsia="SimSun"/>
          <w:color w:val="000000" w:themeColor="text1"/>
          <w:sz w:val="28"/>
          <w:szCs w:val="28"/>
          <w:lang w:val="uk-UA" w:eastAsia="zh-CN"/>
        </w:rPr>
        <w:t>у</w:t>
      </w:r>
      <w:r>
        <w:rPr>
          <w:rFonts w:eastAsia="SimSun"/>
          <w:color w:val="000000" w:themeColor="text1"/>
          <w:sz w:val="28"/>
          <w:szCs w:val="28"/>
          <w:lang w:val="uk-UA" w:eastAsia="zh-CN"/>
        </w:rPr>
        <w:t xml:space="preserve">, нами була розроблена власна модель розвитку </w:t>
      </w:r>
      <w:proofErr w:type="spellStart"/>
      <w:r>
        <w:rPr>
          <w:rFonts w:eastAsia="SimSun"/>
          <w:color w:val="000000" w:themeColor="text1"/>
          <w:sz w:val="28"/>
          <w:szCs w:val="28"/>
          <w:lang w:val="uk-UA" w:eastAsia="zh-CN"/>
        </w:rPr>
        <w:t>самоменеджменту</w:t>
      </w:r>
      <w:proofErr w:type="spellEnd"/>
      <w:r>
        <w:rPr>
          <w:rFonts w:eastAsia="SimSun"/>
          <w:color w:val="000000" w:themeColor="text1"/>
          <w:sz w:val="28"/>
          <w:szCs w:val="28"/>
          <w:lang w:val="uk-UA" w:eastAsia="zh-CN"/>
        </w:rPr>
        <w:t xml:space="preserve"> особистості, що включає такі компоненти: структура самоорганізації, що складається з трьох рівнів (стратегічний, тактичний та операційній) з відповідними до них елементами та надбудовою</w:t>
      </w:r>
      <w:r w:rsidR="003C0D43">
        <w:rPr>
          <w:rFonts w:eastAsia="SimSun"/>
          <w:color w:val="000000" w:themeColor="text1"/>
          <w:sz w:val="28"/>
          <w:szCs w:val="28"/>
          <w:lang w:val="uk-UA" w:eastAsia="zh-CN"/>
        </w:rPr>
        <w:t xml:space="preserve">; принцип щоденного планування діяльності для ефективної організації своєї професійної діяльності та особистого життя; причини стресу та методи його подолання й уникнення. Використовуючи дані фактори ми провели чотирьох етапну тренінгову роботу на розвиток </w:t>
      </w:r>
      <w:proofErr w:type="spellStart"/>
      <w:r w:rsidR="003C0D43">
        <w:rPr>
          <w:rFonts w:eastAsia="SimSun"/>
          <w:color w:val="000000" w:themeColor="text1"/>
          <w:sz w:val="28"/>
          <w:szCs w:val="28"/>
          <w:lang w:val="uk-UA" w:eastAsia="zh-CN"/>
        </w:rPr>
        <w:t>самоменеджменту</w:t>
      </w:r>
      <w:proofErr w:type="spellEnd"/>
      <w:r w:rsidR="003C0D43">
        <w:rPr>
          <w:rFonts w:eastAsia="SimSun"/>
          <w:color w:val="000000" w:themeColor="text1"/>
          <w:sz w:val="28"/>
          <w:szCs w:val="28"/>
          <w:lang w:val="uk-UA" w:eastAsia="zh-CN"/>
        </w:rPr>
        <w:t xml:space="preserve"> респондентів. Впроваджуючи розроблену нами модель розвитку </w:t>
      </w:r>
      <w:proofErr w:type="spellStart"/>
      <w:r w:rsidR="003C0D43">
        <w:rPr>
          <w:rFonts w:eastAsia="SimSun"/>
          <w:color w:val="000000" w:themeColor="text1"/>
          <w:sz w:val="28"/>
          <w:szCs w:val="28"/>
          <w:lang w:val="uk-UA" w:eastAsia="zh-CN"/>
        </w:rPr>
        <w:t>самоменеджменту</w:t>
      </w:r>
      <w:proofErr w:type="spellEnd"/>
      <w:r w:rsidR="003C0D43">
        <w:rPr>
          <w:rFonts w:eastAsia="SimSun"/>
          <w:color w:val="000000" w:themeColor="text1"/>
          <w:sz w:val="28"/>
          <w:szCs w:val="28"/>
          <w:lang w:val="uk-UA" w:eastAsia="zh-CN"/>
        </w:rPr>
        <w:t xml:space="preserve"> ми передбачали підвищити здатність до </w:t>
      </w:r>
      <w:proofErr w:type="spellStart"/>
      <w:r w:rsidR="003C0D43">
        <w:rPr>
          <w:rFonts w:eastAsia="SimSun"/>
          <w:color w:val="000000" w:themeColor="text1"/>
          <w:sz w:val="28"/>
          <w:szCs w:val="28"/>
          <w:lang w:val="uk-UA" w:eastAsia="zh-CN"/>
        </w:rPr>
        <w:t>самоменеджменту</w:t>
      </w:r>
      <w:proofErr w:type="spellEnd"/>
      <w:r w:rsidR="003C0D43">
        <w:rPr>
          <w:rFonts w:eastAsia="SimSun"/>
          <w:color w:val="000000" w:themeColor="text1"/>
          <w:sz w:val="28"/>
          <w:szCs w:val="28"/>
          <w:lang w:val="uk-UA" w:eastAsia="zh-CN"/>
        </w:rPr>
        <w:t xml:space="preserve">  працівників компанії, підвищити продуктивність праці, сформувати навичку планування діяльності, зменшити стрес та збільшити </w:t>
      </w:r>
      <w:r w:rsidR="00FB5BCC">
        <w:rPr>
          <w:rFonts w:eastAsia="SimSun"/>
          <w:color w:val="000000" w:themeColor="text1"/>
          <w:sz w:val="28"/>
          <w:szCs w:val="28"/>
          <w:lang w:val="uk-UA" w:eastAsia="zh-CN"/>
        </w:rPr>
        <w:t>задоволеність</w:t>
      </w:r>
      <w:r w:rsidR="003C0D43">
        <w:rPr>
          <w:rFonts w:eastAsia="SimSun"/>
          <w:color w:val="000000" w:themeColor="text1"/>
          <w:sz w:val="28"/>
          <w:szCs w:val="28"/>
          <w:lang w:val="uk-UA" w:eastAsia="zh-CN"/>
        </w:rPr>
        <w:t xml:space="preserve"> життям.</w:t>
      </w:r>
    </w:p>
    <w:p w14:paraId="299D6EF8" w14:textId="77777777" w:rsidR="00360A27" w:rsidRPr="00360A27" w:rsidRDefault="00360A27" w:rsidP="00360A27">
      <w:pPr>
        <w:spacing w:line="360" w:lineRule="auto"/>
        <w:ind w:firstLine="709"/>
        <w:jc w:val="both"/>
        <w:rPr>
          <w:rFonts w:eastAsia="SimSun"/>
          <w:sz w:val="28"/>
          <w:szCs w:val="28"/>
          <w:lang w:val="uk-UA" w:eastAsia="zh-CN"/>
        </w:rPr>
      </w:pPr>
      <w:r w:rsidRPr="00360A27">
        <w:rPr>
          <w:rFonts w:eastAsia="SimSun"/>
          <w:sz w:val="28"/>
          <w:szCs w:val="28"/>
          <w:lang w:val="uk-UA" w:eastAsia="zh-CN"/>
        </w:rPr>
        <w:t xml:space="preserve">У тренінгу приймали участь 10 осіб. Після проведення усіх запланованих зустрічей нами було проведене повторне тестування для підтвердження ефективності тренінгу та порівняння результатів вибірки до та після його проходження. </w:t>
      </w:r>
    </w:p>
    <w:p w14:paraId="17B6D957" w14:textId="77777777" w:rsidR="00360A27" w:rsidRPr="006C3382" w:rsidRDefault="00360A27" w:rsidP="00360A27">
      <w:pPr>
        <w:spacing w:line="360" w:lineRule="auto"/>
        <w:ind w:firstLine="709"/>
        <w:jc w:val="both"/>
        <w:rPr>
          <w:rFonts w:eastAsia="SimSun"/>
          <w:color w:val="FF0000"/>
          <w:sz w:val="28"/>
          <w:szCs w:val="28"/>
          <w:lang w:val="en-US" w:eastAsia="zh-CN"/>
        </w:rPr>
      </w:pPr>
      <w:r w:rsidRPr="00360A27">
        <w:rPr>
          <w:rFonts w:eastAsia="SimSun"/>
          <w:sz w:val="28"/>
          <w:szCs w:val="28"/>
          <w:lang w:val="uk-UA" w:eastAsia="zh-CN"/>
        </w:rPr>
        <w:t>У результаті, ми проаналізували групові результати вибірки до та після проведення тренінгової роботи і виявили, що результати за визначеними шкалами покращилися. За допомогою методів математичної статистики, а саме критерію t-Стьюдента для парних вибірок, ми визначили, що відмінність є значимою для 9 показників: «Аналіз протиріч», «Цілепокладання», «Планування», «Критерій оцінки якості», «Самоконтроль» і «Загальна здатність до самоуправління (за методикою</w:t>
      </w:r>
      <w:r w:rsidRPr="00360A27">
        <w:rPr>
          <w:rFonts w:ascii="Calibri" w:eastAsia="SimSun" w:hAnsi="Calibri"/>
          <w:color w:val="000000"/>
          <w:kern w:val="24"/>
          <w:sz w:val="38"/>
          <w:szCs w:val="38"/>
          <w:lang w:val="uk-UA" w:eastAsia="zh-CN"/>
        </w:rPr>
        <w:t xml:space="preserve"> </w:t>
      </w:r>
      <w:r w:rsidRPr="00360A27">
        <w:rPr>
          <w:rFonts w:eastAsia="SimSun"/>
          <w:sz w:val="28"/>
          <w:szCs w:val="28"/>
          <w:lang w:val="ru-RU" w:eastAsia="zh-CN"/>
        </w:rPr>
        <w:t>«</w:t>
      </w:r>
      <w:proofErr w:type="spellStart"/>
      <w:r w:rsidRPr="00360A27">
        <w:rPr>
          <w:rFonts w:eastAsia="SimSun"/>
          <w:sz w:val="28"/>
          <w:szCs w:val="28"/>
          <w:lang w:val="ru-RU" w:eastAsia="zh-CN"/>
        </w:rPr>
        <w:t>Здатність</w:t>
      </w:r>
      <w:proofErr w:type="spellEnd"/>
      <w:r w:rsidRPr="00360A27">
        <w:rPr>
          <w:rFonts w:eastAsia="SimSun"/>
          <w:sz w:val="28"/>
          <w:szCs w:val="28"/>
          <w:lang w:val="ru-RU" w:eastAsia="zh-CN"/>
        </w:rPr>
        <w:t xml:space="preserve"> до </w:t>
      </w:r>
      <w:proofErr w:type="spellStart"/>
      <w:r w:rsidRPr="00360A27">
        <w:rPr>
          <w:rFonts w:eastAsia="SimSun"/>
          <w:sz w:val="28"/>
          <w:szCs w:val="28"/>
          <w:lang w:val="ru-RU" w:eastAsia="zh-CN"/>
        </w:rPr>
        <w:t>самоуправління</w:t>
      </w:r>
      <w:proofErr w:type="spellEnd"/>
      <w:r w:rsidRPr="00360A27">
        <w:rPr>
          <w:rFonts w:eastAsia="SimSun"/>
          <w:sz w:val="28"/>
          <w:szCs w:val="28"/>
          <w:lang w:val="ru-RU" w:eastAsia="zh-CN"/>
        </w:rPr>
        <w:t xml:space="preserve">» (тест ССУ) Н. М. </w:t>
      </w:r>
      <w:proofErr w:type="spellStart"/>
      <w:r w:rsidRPr="00360A27">
        <w:rPr>
          <w:rFonts w:eastAsia="SimSun"/>
          <w:sz w:val="28"/>
          <w:szCs w:val="28"/>
          <w:lang w:val="ru-RU" w:eastAsia="zh-CN"/>
        </w:rPr>
        <w:t>Пейсахова</w:t>
      </w:r>
      <w:proofErr w:type="spellEnd"/>
      <w:r w:rsidRPr="00360A27">
        <w:rPr>
          <w:rFonts w:eastAsia="SimSun"/>
          <w:sz w:val="28"/>
          <w:szCs w:val="28"/>
          <w:lang w:val="uk-UA" w:eastAsia="zh-CN"/>
        </w:rPr>
        <w:t xml:space="preserve">), а також «Планування», «Оцінка результативності» та «Загальний </w:t>
      </w:r>
      <w:r w:rsidRPr="00360A27">
        <w:rPr>
          <w:rFonts w:eastAsia="SimSun"/>
          <w:sz w:val="28"/>
          <w:szCs w:val="28"/>
          <w:lang w:val="uk-UA" w:eastAsia="zh-CN"/>
        </w:rPr>
        <w:lastRenderedPageBreak/>
        <w:t xml:space="preserve">показник </w:t>
      </w:r>
      <w:r w:rsidRPr="00360A27">
        <w:rPr>
          <w:rFonts w:eastAsia="SimSun"/>
          <w:color w:val="000000"/>
          <w:sz w:val="28"/>
          <w:szCs w:val="28"/>
          <w:lang w:val="uk-UA" w:eastAsia="zh-CN"/>
        </w:rPr>
        <w:t xml:space="preserve">саморегуляції» (за опитувальником «Стиль саморегуляції поведінки» (ССПМ) </w:t>
      </w:r>
      <w:proofErr w:type="spellStart"/>
      <w:r w:rsidRPr="00360A27">
        <w:rPr>
          <w:rFonts w:eastAsia="SimSun"/>
          <w:color w:val="000000"/>
          <w:sz w:val="28"/>
          <w:szCs w:val="28"/>
          <w:lang w:val="uk-UA" w:eastAsia="zh-CN"/>
        </w:rPr>
        <w:t>В.І.Моросанова</w:t>
      </w:r>
      <w:proofErr w:type="spellEnd"/>
      <w:r w:rsidRPr="00360A27">
        <w:rPr>
          <w:rFonts w:eastAsia="SimSun"/>
          <w:color w:val="000000"/>
          <w:sz w:val="28"/>
          <w:szCs w:val="28"/>
          <w:lang w:val="uk-UA" w:eastAsia="zh-CN"/>
        </w:rPr>
        <w:t>.).</w:t>
      </w:r>
      <w:r w:rsidRPr="00360A27">
        <w:rPr>
          <w:rFonts w:eastAsia="SimSun"/>
          <w:sz w:val="28"/>
          <w:szCs w:val="28"/>
          <w:lang w:val="uk-UA" w:eastAsia="zh-CN"/>
        </w:rPr>
        <w:t xml:space="preserve"> Тому, ми можемо зробити висновок про те, що наш авторський тренінг позитивно вплинув на </w:t>
      </w:r>
      <w:r w:rsidRPr="00360A27">
        <w:rPr>
          <w:rFonts w:eastAsia="SimSun"/>
          <w:color w:val="000000"/>
          <w:sz w:val="28"/>
          <w:szCs w:val="28"/>
          <w:lang w:val="uk-UA" w:eastAsia="zh-CN"/>
        </w:rPr>
        <w:t xml:space="preserve">здатність до </w:t>
      </w:r>
      <w:proofErr w:type="spellStart"/>
      <w:r w:rsidRPr="00360A27">
        <w:rPr>
          <w:rFonts w:eastAsia="SimSun"/>
          <w:color w:val="000000"/>
          <w:sz w:val="28"/>
          <w:szCs w:val="28"/>
          <w:lang w:val="uk-UA" w:eastAsia="zh-CN"/>
        </w:rPr>
        <w:t>самоменджменту</w:t>
      </w:r>
      <w:proofErr w:type="spellEnd"/>
      <w:r w:rsidRPr="00360A27">
        <w:rPr>
          <w:rFonts w:eastAsia="SimSun"/>
          <w:color w:val="000000"/>
          <w:sz w:val="28"/>
          <w:szCs w:val="28"/>
          <w:lang w:val="uk-UA" w:eastAsia="zh-CN"/>
        </w:rPr>
        <w:t xml:space="preserve"> у респондентів. </w:t>
      </w:r>
      <w:r w:rsidRPr="00360A27">
        <w:rPr>
          <w:rFonts w:eastAsia="SimSun"/>
          <w:color w:val="FF0000"/>
          <w:sz w:val="28"/>
          <w:szCs w:val="28"/>
          <w:lang w:val="uk-UA" w:eastAsia="zh-CN"/>
        </w:rPr>
        <w:t xml:space="preserve"> </w:t>
      </w:r>
    </w:p>
    <w:p w14:paraId="5CBCAFC0" w14:textId="77777777" w:rsidR="00396EBB" w:rsidRDefault="00396EBB" w:rsidP="00360A27">
      <w:pPr>
        <w:spacing w:line="360" w:lineRule="auto"/>
        <w:ind w:firstLine="567"/>
        <w:jc w:val="both"/>
        <w:rPr>
          <w:b/>
          <w:bCs/>
          <w:sz w:val="28"/>
          <w:szCs w:val="28"/>
          <w:lang w:val="uk-UA"/>
        </w:rPr>
      </w:pPr>
    </w:p>
    <w:p w14:paraId="4DAF4E16" w14:textId="77777777" w:rsidR="00396EBB" w:rsidRDefault="00396EBB" w:rsidP="00396EBB">
      <w:pPr>
        <w:spacing w:line="360" w:lineRule="auto"/>
        <w:ind w:firstLine="567"/>
        <w:jc w:val="center"/>
        <w:rPr>
          <w:b/>
          <w:bCs/>
          <w:sz w:val="28"/>
          <w:szCs w:val="28"/>
          <w:lang w:val="uk-UA"/>
        </w:rPr>
      </w:pPr>
    </w:p>
    <w:p w14:paraId="59538D10" w14:textId="77777777" w:rsidR="004F707D" w:rsidRDefault="004F707D" w:rsidP="004239D5">
      <w:pPr>
        <w:spacing w:line="360" w:lineRule="auto"/>
        <w:ind w:firstLine="567"/>
        <w:jc w:val="center"/>
        <w:rPr>
          <w:b/>
          <w:bCs/>
          <w:sz w:val="28"/>
          <w:szCs w:val="28"/>
          <w:lang w:val="uk-UA"/>
        </w:rPr>
      </w:pPr>
    </w:p>
    <w:p w14:paraId="75578E4E" w14:textId="77777777" w:rsidR="004F707D" w:rsidRDefault="004F707D" w:rsidP="004239D5">
      <w:pPr>
        <w:spacing w:line="360" w:lineRule="auto"/>
        <w:ind w:firstLine="567"/>
        <w:jc w:val="center"/>
        <w:rPr>
          <w:b/>
          <w:bCs/>
          <w:sz w:val="28"/>
          <w:szCs w:val="28"/>
          <w:lang w:val="uk-UA"/>
        </w:rPr>
      </w:pPr>
    </w:p>
    <w:p w14:paraId="3AFB2AF7" w14:textId="77777777" w:rsidR="004F707D" w:rsidRDefault="004F707D" w:rsidP="004239D5">
      <w:pPr>
        <w:spacing w:line="360" w:lineRule="auto"/>
        <w:ind w:firstLine="567"/>
        <w:jc w:val="center"/>
        <w:rPr>
          <w:b/>
          <w:bCs/>
          <w:sz w:val="28"/>
          <w:szCs w:val="28"/>
          <w:lang w:val="uk-UA"/>
        </w:rPr>
      </w:pPr>
    </w:p>
    <w:p w14:paraId="50AC1D79" w14:textId="77777777" w:rsidR="004F707D" w:rsidRDefault="004F707D" w:rsidP="004239D5">
      <w:pPr>
        <w:spacing w:line="360" w:lineRule="auto"/>
        <w:ind w:firstLine="567"/>
        <w:jc w:val="center"/>
        <w:rPr>
          <w:b/>
          <w:bCs/>
          <w:sz w:val="28"/>
          <w:szCs w:val="28"/>
          <w:lang w:val="uk-UA"/>
        </w:rPr>
      </w:pPr>
    </w:p>
    <w:p w14:paraId="75F37954" w14:textId="77777777" w:rsidR="004F707D" w:rsidRDefault="004F707D" w:rsidP="004239D5">
      <w:pPr>
        <w:spacing w:line="360" w:lineRule="auto"/>
        <w:ind w:firstLine="567"/>
        <w:jc w:val="center"/>
        <w:rPr>
          <w:b/>
          <w:bCs/>
          <w:sz w:val="28"/>
          <w:szCs w:val="28"/>
          <w:lang w:val="uk-UA"/>
        </w:rPr>
      </w:pPr>
    </w:p>
    <w:p w14:paraId="18828B92" w14:textId="77777777" w:rsidR="004F707D" w:rsidRDefault="004F707D" w:rsidP="004239D5">
      <w:pPr>
        <w:spacing w:line="360" w:lineRule="auto"/>
        <w:ind w:firstLine="567"/>
        <w:jc w:val="center"/>
        <w:rPr>
          <w:b/>
          <w:bCs/>
          <w:sz w:val="28"/>
          <w:szCs w:val="28"/>
          <w:lang w:val="uk-UA"/>
        </w:rPr>
      </w:pPr>
    </w:p>
    <w:p w14:paraId="633123D9" w14:textId="77777777" w:rsidR="004F707D" w:rsidRDefault="004F707D" w:rsidP="004239D5">
      <w:pPr>
        <w:spacing w:line="360" w:lineRule="auto"/>
        <w:ind w:firstLine="567"/>
        <w:jc w:val="center"/>
        <w:rPr>
          <w:b/>
          <w:bCs/>
          <w:sz w:val="28"/>
          <w:szCs w:val="28"/>
          <w:lang w:val="uk-UA"/>
        </w:rPr>
      </w:pPr>
    </w:p>
    <w:p w14:paraId="6F39246E" w14:textId="77777777" w:rsidR="004F707D" w:rsidRDefault="004F707D" w:rsidP="004239D5">
      <w:pPr>
        <w:spacing w:line="360" w:lineRule="auto"/>
        <w:ind w:firstLine="567"/>
        <w:jc w:val="center"/>
        <w:rPr>
          <w:b/>
          <w:bCs/>
          <w:sz w:val="28"/>
          <w:szCs w:val="28"/>
          <w:lang w:val="uk-UA"/>
        </w:rPr>
      </w:pPr>
    </w:p>
    <w:p w14:paraId="7E377FAD" w14:textId="77777777" w:rsidR="004F707D" w:rsidRDefault="004F707D" w:rsidP="004239D5">
      <w:pPr>
        <w:spacing w:line="360" w:lineRule="auto"/>
        <w:ind w:firstLine="567"/>
        <w:jc w:val="center"/>
        <w:rPr>
          <w:b/>
          <w:bCs/>
          <w:sz w:val="28"/>
          <w:szCs w:val="28"/>
          <w:lang w:val="uk-UA"/>
        </w:rPr>
      </w:pPr>
    </w:p>
    <w:p w14:paraId="322A0975" w14:textId="77777777" w:rsidR="004F707D" w:rsidRDefault="004F707D" w:rsidP="004239D5">
      <w:pPr>
        <w:spacing w:line="360" w:lineRule="auto"/>
        <w:ind w:firstLine="567"/>
        <w:jc w:val="center"/>
        <w:rPr>
          <w:b/>
          <w:bCs/>
          <w:sz w:val="28"/>
          <w:szCs w:val="28"/>
          <w:lang w:val="uk-UA"/>
        </w:rPr>
      </w:pPr>
    </w:p>
    <w:p w14:paraId="11B99FDA" w14:textId="77777777" w:rsidR="004F707D" w:rsidRDefault="004F707D" w:rsidP="004239D5">
      <w:pPr>
        <w:spacing w:line="360" w:lineRule="auto"/>
        <w:ind w:firstLine="567"/>
        <w:jc w:val="center"/>
        <w:rPr>
          <w:b/>
          <w:bCs/>
          <w:sz w:val="28"/>
          <w:szCs w:val="28"/>
          <w:lang w:val="uk-UA"/>
        </w:rPr>
      </w:pPr>
    </w:p>
    <w:p w14:paraId="19363993" w14:textId="77777777" w:rsidR="004F707D" w:rsidRDefault="004F707D" w:rsidP="004239D5">
      <w:pPr>
        <w:spacing w:line="360" w:lineRule="auto"/>
        <w:ind w:firstLine="567"/>
        <w:jc w:val="center"/>
        <w:rPr>
          <w:b/>
          <w:bCs/>
          <w:sz w:val="28"/>
          <w:szCs w:val="28"/>
          <w:lang w:val="uk-UA"/>
        </w:rPr>
      </w:pPr>
    </w:p>
    <w:p w14:paraId="504B8BE7" w14:textId="77777777" w:rsidR="004F707D" w:rsidRDefault="004F707D" w:rsidP="004239D5">
      <w:pPr>
        <w:spacing w:line="360" w:lineRule="auto"/>
        <w:ind w:firstLine="567"/>
        <w:jc w:val="center"/>
        <w:rPr>
          <w:b/>
          <w:bCs/>
          <w:sz w:val="28"/>
          <w:szCs w:val="28"/>
          <w:lang w:val="uk-UA"/>
        </w:rPr>
      </w:pPr>
    </w:p>
    <w:p w14:paraId="7D42EC0A" w14:textId="77777777" w:rsidR="004F707D" w:rsidRDefault="004F707D" w:rsidP="004239D5">
      <w:pPr>
        <w:spacing w:line="360" w:lineRule="auto"/>
        <w:ind w:firstLine="567"/>
        <w:jc w:val="center"/>
        <w:rPr>
          <w:b/>
          <w:bCs/>
          <w:sz w:val="28"/>
          <w:szCs w:val="28"/>
          <w:lang w:val="uk-UA"/>
        </w:rPr>
      </w:pPr>
    </w:p>
    <w:p w14:paraId="0B6634A5" w14:textId="77777777" w:rsidR="004F707D" w:rsidRDefault="004F707D" w:rsidP="004239D5">
      <w:pPr>
        <w:spacing w:line="360" w:lineRule="auto"/>
        <w:ind w:firstLine="567"/>
        <w:jc w:val="center"/>
        <w:rPr>
          <w:b/>
          <w:bCs/>
          <w:sz w:val="28"/>
          <w:szCs w:val="28"/>
          <w:lang w:val="uk-UA"/>
        </w:rPr>
      </w:pPr>
    </w:p>
    <w:p w14:paraId="6AFE5EE7" w14:textId="77777777" w:rsidR="004F707D" w:rsidRDefault="004F707D" w:rsidP="004239D5">
      <w:pPr>
        <w:spacing w:line="360" w:lineRule="auto"/>
        <w:ind w:firstLine="567"/>
        <w:jc w:val="center"/>
        <w:rPr>
          <w:b/>
          <w:bCs/>
          <w:sz w:val="28"/>
          <w:szCs w:val="28"/>
          <w:lang w:val="uk-UA"/>
        </w:rPr>
      </w:pPr>
    </w:p>
    <w:p w14:paraId="3B8BB044" w14:textId="77777777" w:rsidR="004F707D" w:rsidRDefault="004F707D" w:rsidP="004239D5">
      <w:pPr>
        <w:spacing w:line="360" w:lineRule="auto"/>
        <w:ind w:firstLine="567"/>
        <w:jc w:val="center"/>
        <w:rPr>
          <w:b/>
          <w:bCs/>
          <w:sz w:val="28"/>
          <w:szCs w:val="28"/>
          <w:lang w:val="uk-UA"/>
        </w:rPr>
      </w:pPr>
    </w:p>
    <w:p w14:paraId="78F5ED5A" w14:textId="77777777" w:rsidR="004F707D" w:rsidRDefault="004F707D" w:rsidP="004239D5">
      <w:pPr>
        <w:spacing w:line="360" w:lineRule="auto"/>
        <w:ind w:firstLine="567"/>
        <w:jc w:val="center"/>
        <w:rPr>
          <w:b/>
          <w:bCs/>
          <w:sz w:val="28"/>
          <w:szCs w:val="28"/>
          <w:lang w:val="uk-UA"/>
        </w:rPr>
      </w:pPr>
    </w:p>
    <w:p w14:paraId="0D9F8EEF" w14:textId="77777777" w:rsidR="004F707D" w:rsidRDefault="004F707D" w:rsidP="004239D5">
      <w:pPr>
        <w:spacing w:line="360" w:lineRule="auto"/>
        <w:ind w:firstLine="567"/>
        <w:jc w:val="center"/>
        <w:rPr>
          <w:b/>
          <w:bCs/>
          <w:sz w:val="28"/>
          <w:szCs w:val="28"/>
          <w:lang w:val="uk-UA"/>
        </w:rPr>
      </w:pPr>
    </w:p>
    <w:p w14:paraId="3D3B1667" w14:textId="77777777" w:rsidR="004F707D" w:rsidRDefault="004F707D" w:rsidP="004239D5">
      <w:pPr>
        <w:spacing w:line="360" w:lineRule="auto"/>
        <w:ind w:firstLine="567"/>
        <w:jc w:val="center"/>
        <w:rPr>
          <w:b/>
          <w:bCs/>
          <w:sz w:val="28"/>
          <w:szCs w:val="28"/>
          <w:lang w:val="uk-UA"/>
        </w:rPr>
      </w:pPr>
    </w:p>
    <w:p w14:paraId="6712CFF0" w14:textId="77777777" w:rsidR="00FF36E5" w:rsidRDefault="00FF36E5" w:rsidP="004239D5">
      <w:pPr>
        <w:spacing w:line="360" w:lineRule="auto"/>
        <w:ind w:firstLine="567"/>
        <w:jc w:val="center"/>
        <w:rPr>
          <w:b/>
          <w:bCs/>
          <w:sz w:val="28"/>
          <w:szCs w:val="28"/>
          <w:lang w:val="uk-UA"/>
        </w:rPr>
      </w:pPr>
    </w:p>
    <w:p w14:paraId="57C01B67" w14:textId="77777777" w:rsidR="00FF36E5" w:rsidRDefault="00FF36E5" w:rsidP="004239D5">
      <w:pPr>
        <w:spacing w:line="360" w:lineRule="auto"/>
        <w:ind w:firstLine="567"/>
        <w:jc w:val="center"/>
        <w:rPr>
          <w:b/>
          <w:bCs/>
          <w:sz w:val="28"/>
          <w:szCs w:val="28"/>
          <w:lang w:val="uk-UA"/>
        </w:rPr>
      </w:pPr>
    </w:p>
    <w:p w14:paraId="1ED7545F" w14:textId="77777777" w:rsidR="004F707D" w:rsidRDefault="004F707D" w:rsidP="004239D5">
      <w:pPr>
        <w:spacing w:line="360" w:lineRule="auto"/>
        <w:ind w:firstLine="567"/>
        <w:jc w:val="center"/>
        <w:rPr>
          <w:b/>
          <w:bCs/>
          <w:sz w:val="28"/>
          <w:szCs w:val="28"/>
          <w:lang w:val="uk-UA"/>
        </w:rPr>
      </w:pPr>
    </w:p>
    <w:p w14:paraId="45CC8A04" w14:textId="77777777" w:rsidR="00396EBB" w:rsidRPr="004E7B89" w:rsidRDefault="004239D5" w:rsidP="004E7B89">
      <w:pPr>
        <w:pStyle w:val="1"/>
        <w:jc w:val="center"/>
        <w:rPr>
          <w:szCs w:val="28"/>
          <w:lang w:val="uk-UA"/>
        </w:rPr>
      </w:pPr>
      <w:bookmarkStart w:id="23" w:name="_Toc59223769"/>
      <w:r w:rsidRPr="004E7B89">
        <w:rPr>
          <w:szCs w:val="28"/>
          <w:lang w:val="uk-UA"/>
        </w:rPr>
        <w:lastRenderedPageBreak/>
        <w:t>ВИСНОВКИ</w:t>
      </w:r>
      <w:bookmarkEnd w:id="23"/>
    </w:p>
    <w:p w14:paraId="52D79C8F" w14:textId="77777777" w:rsidR="004239D5" w:rsidRDefault="004239D5" w:rsidP="00FF36E5">
      <w:pPr>
        <w:spacing w:line="360" w:lineRule="auto"/>
        <w:ind w:firstLine="567"/>
        <w:rPr>
          <w:b/>
          <w:bCs/>
          <w:sz w:val="28"/>
          <w:szCs w:val="28"/>
          <w:lang w:val="uk-UA"/>
        </w:rPr>
      </w:pPr>
    </w:p>
    <w:p w14:paraId="349E0360" w14:textId="77777777" w:rsidR="00B5219A" w:rsidRDefault="00B5219A" w:rsidP="004239D5">
      <w:pPr>
        <w:spacing w:line="360" w:lineRule="auto"/>
        <w:ind w:firstLine="567"/>
        <w:jc w:val="center"/>
        <w:rPr>
          <w:b/>
          <w:bCs/>
          <w:sz w:val="28"/>
          <w:szCs w:val="28"/>
          <w:lang w:val="uk-UA"/>
        </w:rPr>
      </w:pPr>
    </w:p>
    <w:p w14:paraId="2CF44328" w14:textId="77777777" w:rsidR="00F436D4" w:rsidRDefault="00C10ED3" w:rsidP="004D6798">
      <w:pPr>
        <w:spacing w:line="360" w:lineRule="auto"/>
        <w:ind w:firstLine="567"/>
        <w:jc w:val="both"/>
        <w:rPr>
          <w:sz w:val="28"/>
          <w:szCs w:val="28"/>
          <w:lang w:val="uk-UA"/>
        </w:rPr>
      </w:pPr>
      <w:r>
        <w:rPr>
          <w:sz w:val="28"/>
          <w:szCs w:val="28"/>
          <w:lang w:val="uk-UA"/>
        </w:rPr>
        <w:t>1. На теоретичному рівні ми дослідили</w:t>
      </w:r>
      <w:r w:rsidR="004D6798">
        <w:rPr>
          <w:sz w:val="28"/>
          <w:szCs w:val="28"/>
          <w:lang w:val="uk-UA"/>
        </w:rPr>
        <w:t xml:space="preserve"> особистісну</w:t>
      </w:r>
      <w:r>
        <w:rPr>
          <w:sz w:val="28"/>
          <w:szCs w:val="28"/>
          <w:lang w:val="uk-UA"/>
        </w:rPr>
        <w:t xml:space="preserve"> готовність до змін </w:t>
      </w:r>
      <w:r w:rsidR="004D6798">
        <w:rPr>
          <w:sz w:val="28"/>
          <w:szCs w:val="28"/>
          <w:lang w:val="uk-UA"/>
        </w:rPr>
        <w:t xml:space="preserve">як феномен </w:t>
      </w:r>
      <w:r>
        <w:rPr>
          <w:sz w:val="28"/>
          <w:szCs w:val="28"/>
          <w:lang w:val="uk-UA"/>
        </w:rPr>
        <w:t xml:space="preserve">та </w:t>
      </w:r>
      <w:r w:rsidR="0043187D">
        <w:rPr>
          <w:sz w:val="28"/>
          <w:szCs w:val="28"/>
          <w:lang w:val="uk-UA"/>
        </w:rPr>
        <w:t xml:space="preserve">поняття </w:t>
      </w:r>
      <w:proofErr w:type="spellStart"/>
      <w:r>
        <w:rPr>
          <w:sz w:val="28"/>
          <w:szCs w:val="28"/>
          <w:lang w:val="uk-UA"/>
        </w:rPr>
        <w:t>самоменеджмент</w:t>
      </w:r>
      <w:proofErr w:type="spellEnd"/>
      <w:r>
        <w:rPr>
          <w:sz w:val="28"/>
          <w:szCs w:val="28"/>
          <w:lang w:val="uk-UA"/>
        </w:rPr>
        <w:t xml:space="preserve">. Виявили важливість досліджуваних характеристик в професійній діяльності працівників ІТ-компанії. </w:t>
      </w:r>
      <w:r w:rsidR="004D6798">
        <w:rPr>
          <w:sz w:val="28"/>
          <w:szCs w:val="28"/>
          <w:lang w:val="uk-UA"/>
        </w:rPr>
        <w:t xml:space="preserve">Отже, </w:t>
      </w:r>
      <w:proofErr w:type="spellStart"/>
      <w:r w:rsidR="004D6798">
        <w:rPr>
          <w:sz w:val="28"/>
          <w:szCs w:val="28"/>
          <w:lang w:val="uk-UA"/>
        </w:rPr>
        <w:t>с</w:t>
      </w:r>
      <w:r w:rsidR="004D6798" w:rsidRPr="004D6798">
        <w:rPr>
          <w:sz w:val="28"/>
          <w:szCs w:val="28"/>
          <w:lang w:val="uk-UA"/>
        </w:rPr>
        <w:t>амоменеджмент</w:t>
      </w:r>
      <w:proofErr w:type="spellEnd"/>
      <w:r w:rsidR="004D6798" w:rsidRPr="004D6798">
        <w:rPr>
          <w:sz w:val="28"/>
          <w:szCs w:val="28"/>
          <w:lang w:val="uk-UA"/>
        </w:rPr>
        <w:t xml:space="preserve"> – це складна структура, а саме сукупність </w:t>
      </w:r>
      <w:proofErr w:type="spellStart"/>
      <w:r w:rsidR="004D6798" w:rsidRPr="004D6798">
        <w:rPr>
          <w:sz w:val="28"/>
          <w:szCs w:val="28"/>
          <w:lang w:val="uk-UA"/>
        </w:rPr>
        <w:t>здатностей</w:t>
      </w:r>
      <w:proofErr w:type="spellEnd"/>
      <w:r w:rsidR="004D6798" w:rsidRPr="004D6798">
        <w:rPr>
          <w:sz w:val="28"/>
          <w:szCs w:val="28"/>
          <w:lang w:val="uk-UA"/>
        </w:rPr>
        <w:t xml:space="preserve"> особистості націлених на планування будь-якої діяльності та власної саморегуляції, що забезпечують продуктивну життєдіяльність індивіда.</w:t>
      </w:r>
      <w:r w:rsidR="007125BB">
        <w:rPr>
          <w:sz w:val="28"/>
          <w:szCs w:val="28"/>
          <w:lang w:val="uk-UA"/>
        </w:rPr>
        <w:t xml:space="preserve"> </w:t>
      </w:r>
      <w:r w:rsidR="00F436D4" w:rsidRPr="004D6798">
        <w:rPr>
          <w:sz w:val="28"/>
          <w:szCs w:val="28"/>
          <w:lang w:val="uk-UA"/>
        </w:rPr>
        <w:t>Також широко застосовують поняття тайм-менеджменту, тому що першочергово мова йдеться про час в цілому та його використання суб’єктом життєдіяльності</w:t>
      </w:r>
      <w:r w:rsidR="00F436D4">
        <w:rPr>
          <w:sz w:val="28"/>
          <w:szCs w:val="28"/>
          <w:lang w:val="uk-UA"/>
        </w:rPr>
        <w:t xml:space="preserve">. </w:t>
      </w:r>
      <w:r w:rsidR="007125BB" w:rsidRPr="004D6798">
        <w:rPr>
          <w:sz w:val="28"/>
          <w:szCs w:val="28"/>
          <w:lang w:val="uk-UA"/>
        </w:rPr>
        <w:t xml:space="preserve">Перш за все, </w:t>
      </w:r>
      <w:proofErr w:type="spellStart"/>
      <w:r w:rsidR="007125BB" w:rsidRPr="004D6798">
        <w:rPr>
          <w:sz w:val="28"/>
          <w:szCs w:val="28"/>
          <w:lang w:val="uk-UA"/>
        </w:rPr>
        <w:t>самоменеджмент</w:t>
      </w:r>
      <w:proofErr w:type="spellEnd"/>
      <w:r w:rsidR="007125BB" w:rsidRPr="004D6798">
        <w:rPr>
          <w:sz w:val="28"/>
          <w:szCs w:val="28"/>
          <w:lang w:val="uk-UA"/>
        </w:rPr>
        <w:t xml:space="preserve"> — це процес управління своїми ресурсами в найширшому розумінні, а саме: в часі, просторі, професійній діяльності та навіть в спілкуванні</w:t>
      </w:r>
      <w:r w:rsidR="007125BB">
        <w:rPr>
          <w:sz w:val="28"/>
          <w:szCs w:val="28"/>
          <w:lang w:val="uk-UA"/>
        </w:rPr>
        <w:t>.</w:t>
      </w:r>
      <w:r w:rsidR="004D6798" w:rsidRPr="004D6798">
        <w:rPr>
          <w:sz w:val="28"/>
          <w:szCs w:val="28"/>
          <w:lang w:val="uk-UA"/>
        </w:rPr>
        <w:t xml:space="preserve"> </w:t>
      </w:r>
      <w:r w:rsidR="007125BB">
        <w:rPr>
          <w:sz w:val="28"/>
          <w:szCs w:val="28"/>
          <w:lang w:val="uk-UA"/>
        </w:rPr>
        <w:t xml:space="preserve">У дослідженні ми розглянули </w:t>
      </w:r>
      <w:proofErr w:type="spellStart"/>
      <w:r w:rsidR="007125BB">
        <w:rPr>
          <w:sz w:val="28"/>
          <w:szCs w:val="28"/>
          <w:lang w:val="uk-UA"/>
        </w:rPr>
        <w:t>самоменедмент</w:t>
      </w:r>
      <w:proofErr w:type="spellEnd"/>
      <w:r w:rsidR="007125BB">
        <w:rPr>
          <w:sz w:val="28"/>
          <w:szCs w:val="28"/>
          <w:lang w:val="uk-UA"/>
        </w:rPr>
        <w:t xml:space="preserve"> за такими складовими: цілепокладання, аналіз ситуації</w:t>
      </w:r>
      <w:r w:rsidR="007125BB" w:rsidRPr="00F436D4">
        <w:rPr>
          <w:sz w:val="28"/>
          <w:szCs w:val="28"/>
          <w:lang w:val="uk-UA"/>
        </w:rPr>
        <w:t>/</w:t>
      </w:r>
      <w:r w:rsidR="007125BB">
        <w:rPr>
          <w:sz w:val="28"/>
          <w:szCs w:val="28"/>
          <w:lang w:val="uk-UA"/>
        </w:rPr>
        <w:t xml:space="preserve">протиріч, планування, самоконтроль, </w:t>
      </w:r>
      <w:r w:rsidR="00F436D4">
        <w:rPr>
          <w:sz w:val="28"/>
          <w:szCs w:val="28"/>
          <w:lang w:val="uk-UA"/>
        </w:rPr>
        <w:t xml:space="preserve">самоорганізація, критерій </w:t>
      </w:r>
      <w:r w:rsidR="007125BB">
        <w:rPr>
          <w:sz w:val="28"/>
          <w:szCs w:val="28"/>
          <w:lang w:val="uk-UA"/>
        </w:rPr>
        <w:t>оцінк</w:t>
      </w:r>
      <w:r w:rsidR="00F436D4">
        <w:rPr>
          <w:sz w:val="28"/>
          <w:szCs w:val="28"/>
          <w:lang w:val="uk-UA"/>
        </w:rPr>
        <w:t>и</w:t>
      </w:r>
      <w:r w:rsidR="007125BB">
        <w:rPr>
          <w:sz w:val="28"/>
          <w:szCs w:val="28"/>
          <w:lang w:val="uk-UA"/>
        </w:rPr>
        <w:t xml:space="preserve"> якості, </w:t>
      </w:r>
      <w:r w:rsidR="00F436D4">
        <w:rPr>
          <w:sz w:val="28"/>
          <w:szCs w:val="28"/>
          <w:lang w:val="uk-UA"/>
        </w:rPr>
        <w:t>корекція</w:t>
      </w:r>
      <w:r w:rsidR="004D6798" w:rsidRPr="004D6798">
        <w:rPr>
          <w:sz w:val="28"/>
          <w:szCs w:val="28"/>
          <w:lang w:val="uk-UA"/>
        </w:rPr>
        <w:t xml:space="preserve">. Основною метою </w:t>
      </w:r>
      <w:proofErr w:type="spellStart"/>
      <w:r w:rsidR="004D6798" w:rsidRPr="004D6798">
        <w:rPr>
          <w:sz w:val="28"/>
          <w:szCs w:val="28"/>
          <w:lang w:val="uk-UA"/>
        </w:rPr>
        <w:t>самоменеджменту</w:t>
      </w:r>
      <w:proofErr w:type="spellEnd"/>
      <w:r w:rsidR="004D6798" w:rsidRPr="004D6798">
        <w:rPr>
          <w:sz w:val="28"/>
          <w:szCs w:val="28"/>
          <w:lang w:val="uk-UA"/>
        </w:rPr>
        <w:t xml:space="preserve"> є максимальне використання людиною власних можливостей, свідоме управління ходом свого життя та подолання зовнішніх обставин, як в професійному так і особистому житті.</w:t>
      </w:r>
      <w:r w:rsidR="004D6798">
        <w:rPr>
          <w:sz w:val="28"/>
          <w:szCs w:val="28"/>
          <w:lang w:val="uk-UA"/>
        </w:rPr>
        <w:t xml:space="preserve"> </w:t>
      </w:r>
    </w:p>
    <w:p w14:paraId="31C121BC" w14:textId="77777777" w:rsidR="00F436D4" w:rsidRDefault="004D6798" w:rsidP="004D6798">
      <w:pPr>
        <w:spacing w:line="360" w:lineRule="auto"/>
        <w:ind w:firstLine="567"/>
        <w:jc w:val="both"/>
        <w:rPr>
          <w:sz w:val="28"/>
          <w:szCs w:val="28"/>
          <w:lang w:val="uk-UA"/>
        </w:rPr>
      </w:pPr>
      <w:r w:rsidRPr="004D6798">
        <w:rPr>
          <w:sz w:val="28"/>
          <w:szCs w:val="28"/>
          <w:lang w:val="uk-UA"/>
        </w:rPr>
        <w:t xml:space="preserve">Під особистісною готовністю до змін ми розуміємо широкий спектр складових </w:t>
      </w:r>
      <w:proofErr w:type="spellStart"/>
      <w:r w:rsidRPr="004D6798">
        <w:rPr>
          <w:sz w:val="28"/>
          <w:szCs w:val="28"/>
          <w:lang w:val="uk-UA"/>
        </w:rPr>
        <w:t>понятя</w:t>
      </w:r>
      <w:proofErr w:type="spellEnd"/>
      <w:r w:rsidRPr="004D6798">
        <w:rPr>
          <w:sz w:val="28"/>
          <w:szCs w:val="28"/>
          <w:lang w:val="uk-UA"/>
        </w:rPr>
        <w:t xml:space="preserve">, оскільки не існує на сьогоднішній день чіткого визначення феномена особистісної готовності до змін. Психологами використовуються суміжні поняття - готовність до ризику (А.М. Шуберт); потреба у пошуку нових </w:t>
      </w:r>
      <w:proofErr w:type="spellStart"/>
      <w:r w:rsidRPr="004D6798">
        <w:rPr>
          <w:sz w:val="28"/>
          <w:szCs w:val="28"/>
          <w:lang w:val="uk-UA"/>
        </w:rPr>
        <w:t>відчуттів</w:t>
      </w:r>
      <w:proofErr w:type="spellEnd"/>
      <w:r w:rsidRPr="004D6798">
        <w:rPr>
          <w:sz w:val="28"/>
          <w:szCs w:val="28"/>
          <w:lang w:val="uk-UA"/>
        </w:rPr>
        <w:t xml:space="preserve"> (М. </w:t>
      </w:r>
      <w:proofErr w:type="spellStart"/>
      <w:r w:rsidRPr="004D6798">
        <w:rPr>
          <w:sz w:val="28"/>
          <w:szCs w:val="28"/>
          <w:lang w:val="uk-UA"/>
        </w:rPr>
        <w:t>Цукерман</w:t>
      </w:r>
      <w:proofErr w:type="spellEnd"/>
      <w:r w:rsidRPr="004D6798">
        <w:rPr>
          <w:sz w:val="28"/>
          <w:szCs w:val="28"/>
          <w:lang w:val="uk-UA"/>
        </w:rPr>
        <w:t xml:space="preserve">); готовність до діяльності (Б. Г. Ананьєв, В.А. </w:t>
      </w:r>
      <w:proofErr w:type="spellStart"/>
      <w:r w:rsidRPr="004D6798">
        <w:rPr>
          <w:sz w:val="28"/>
          <w:szCs w:val="28"/>
          <w:lang w:val="uk-UA"/>
        </w:rPr>
        <w:t>Крутецкий</w:t>
      </w:r>
      <w:proofErr w:type="spellEnd"/>
      <w:r w:rsidRPr="004D6798">
        <w:rPr>
          <w:sz w:val="28"/>
          <w:szCs w:val="28"/>
          <w:lang w:val="uk-UA"/>
        </w:rPr>
        <w:t xml:space="preserve">); диспозиція (В.А. </w:t>
      </w:r>
      <w:proofErr w:type="spellStart"/>
      <w:r w:rsidRPr="004D6798">
        <w:rPr>
          <w:sz w:val="28"/>
          <w:szCs w:val="28"/>
          <w:lang w:val="uk-UA"/>
        </w:rPr>
        <w:t>Ядов</w:t>
      </w:r>
      <w:proofErr w:type="spellEnd"/>
      <w:r w:rsidRPr="004D6798">
        <w:rPr>
          <w:sz w:val="28"/>
          <w:szCs w:val="28"/>
          <w:lang w:val="uk-UA"/>
        </w:rPr>
        <w:t xml:space="preserve">); установка (Л. </w:t>
      </w:r>
      <w:proofErr w:type="spellStart"/>
      <w:r w:rsidRPr="004D6798">
        <w:rPr>
          <w:sz w:val="28"/>
          <w:szCs w:val="28"/>
          <w:lang w:val="uk-UA"/>
        </w:rPr>
        <w:t>Ланге</w:t>
      </w:r>
      <w:proofErr w:type="spellEnd"/>
      <w:r w:rsidRPr="004D6798">
        <w:rPr>
          <w:sz w:val="28"/>
          <w:szCs w:val="28"/>
          <w:lang w:val="uk-UA"/>
        </w:rPr>
        <w:t xml:space="preserve">); готовність до події (А. </w:t>
      </w:r>
      <w:proofErr w:type="spellStart"/>
      <w:r w:rsidRPr="004D6798">
        <w:rPr>
          <w:sz w:val="28"/>
          <w:szCs w:val="28"/>
          <w:lang w:val="uk-UA"/>
        </w:rPr>
        <w:t>Бадью</w:t>
      </w:r>
      <w:proofErr w:type="spellEnd"/>
      <w:r w:rsidRPr="004D6798">
        <w:rPr>
          <w:sz w:val="28"/>
          <w:szCs w:val="28"/>
          <w:lang w:val="uk-UA"/>
        </w:rPr>
        <w:t>). У роботі ми розгля</w:t>
      </w:r>
      <w:r>
        <w:rPr>
          <w:sz w:val="28"/>
          <w:szCs w:val="28"/>
          <w:lang w:val="uk-UA"/>
        </w:rPr>
        <w:t>нули</w:t>
      </w:r>
      <w:r w:rsidRPr="004D6798">
        <w:rPr>
          <w:sz w:val="28"/>
          <w:szCs w:val="28"/>
          <w:lang w:val="uk-UA"/>
        </w:rPr>
        <w:t xml:space="preserve"> готовність до змін як особистісну характеристику, що виявляється в здатності позитивно переживати ситуації невизначеності за наступними критеріям: пристрасність, винахідливість, </w:t>
      </w:r>
      <w:r w:rsidRPr="004D6798">
        <w:rPr>
          <w:sz w:val="28"/>
          <w:szCs w:val="28"/>
          <w:lang w:val="uk-UA"/>
        </w:rPr>
        <w:lastRenderedPageBreak/>
        <w:t>оптимізм, сміливість і підприємливість, адаптивність, впевненість, толерантність до двозначності.</w:t>
      </w:r>
      <w:r>
        <w:rPr>
          <w:sz w:val="28"/>
          <w:szCs w:val="28"/>
          <w:lang w:val="uk-UA"/>
        </w:rPr>
        <w:t xml:space="preserve"> </w:t>
      </w:r>
    </w:p>
    <w:p w14:paraId="5937F8B8" w14:textId="77777777" w:rsidR="004D6798" w:rsidRDefault="004D6798" w:rsidP="004D6798">
      <w:pPr>
        <w:spacing w:line="360" w:lineRule="auto"/>
        <w:ind w:firstLine="567"/>
        <w:jc w:val="both"/>
        <w:rPr>
          <w:sz w:val="28"/>
          <w:szCs w:val="28"/>
          <w:lang w:val="uk-UA"/>
        </w:rPr>
      </w:pPr>
      <w:r w:rsidRPr="004D6798">
        <w:rPr>
          <w:sz w:val="28"/>
          <w:szCs w:val="28"/>
          <w:lang w:val="uk-UA"/>
        </w:rPr>
        <w:t xml:space="preserve">Ми дізналися, що </w:t>
      </w:r>
      <w:proofErr w:type="spellStart"/>
      <w:r w:rsidRPr="004D6798">
        <w:rPr>
          <w:sz w:val="28"/>
          <w:szCs w:val="28"/>
          <w:lang w:val="uk-UA"/>
        </w:rPr>
        <w:t>самоменеджмент</w:t>
      </w:r>
      <w:proofErr w:type="spellEnd"/>
      <w:r w:rsidRPr="004D6798">
        <w:rPr>
          <w:sz w:val="28"/>
          <w:szCs w:val="28"/>
          <w:lang w:val="uk-UA"/>
        </w:rPr>
        <w:t xml:space="preserve"> та готовність до змін у сучасному світі є важливими характеристиками не тільки для працівників ІТ-компанії, але й в цілому для всіх людей. Оскільки наш час постійно диктує нові зміни та зростаючий запит на вдосконалення особистості, для кожного суб’єкта життєдіяльності постає задача досліджувати дані явища, досліджувати себе та невпинно розвиватись.</w:t>
      </w:r>
    </w:p>
    <w:p w14:paraId="534D995D" w14:textId="77777777" w:rsidR="00AA01BB" w:rsidRDefault="004D6798" w:rsidP="004D6798">
      <w:pPr>
        <w:spacing w:line="360" w:lineRule="auto"/>
        <w:ind w:firstLine="567"/>
        <w:jc w:val="both"/>
        <w:rPr>
          <w:sz w:val="28"/>
          <w:szCs w:val="28"/>
          <w:lang w:val="uk-UA"/>
        </w:rPr>
      </w:pPr>
      <w:r>
        <w:rPr>
          <w:sz w:val="28"/>
          <w:szCs w:val="28"/>
          <w:lang w:val="uk-UA"/>
        </w:rPr>
        <w:t xml:space="preserve">2. </w:t>
      </w:r>
      <w:r w:rsidR="00643402">
        <w:rPr>
          <w:sz w:val="28"/>
          <w:szCs w:val="28"/>
          <w:lang w:val="uk-UA"/>
        </w:rPr>
        <w:t>За допомогою</w:t>
      </w:r>
      <w:r w:rsidR="00F436D4">
        <w:rPr>
          <w:sz w:val="28"/>
          <w:szCs w:val="28"/>
          <w:lang w:val="uk-UA"/>
        </w:rPr>
        <w:t xml:space="preserve"> емпіричн</w:t>
      </w:r>
      <w:r w:rsidR="00643402">
        <w:rPr>
          <w:sz w:val="28"/>
          <w:szCs w:val="28"/>
          <w:lang w:val="uk-UA"/>
        </w:rPr>
        <w:t>ого</w:t>
      </w:r>
      <w:r w:rsidR="00F436D4">
        <w:rPr>
          <w:sz w:val="28"/>
          <w:szCs w:val="28"/>
          <w:lang w:val="uk-UA"/>
        </w:rPr>
        <w:t xml:space="preserve"> дослідження </w:t>
      </w:r>
      <w:r w:rsidR="00643402">
        <w:rPr>
          <w:sz w:val="28"/>
          <w:szCs w:val="28"/>
          <w:lang w:val="uk-UA"/>
        </w:rPr>
        <w:t xml:space="preserve">ми </w:t>
      </w:r>
      <w:r w:rsidR="00643402" w:rsidRPr="00643402">
        <w:rPr>
          <w:sz w:val="28"/>
          <w:szCs w:val="28"/>
          <w:lang w:val="uk-UA"/>
        </w:rPr>
        <w:t>з’ясували, що більшій частині вибірки властиві середні або вище середніх результати майже за усіма шкалами</w:t>
      </w:r>
      <w:r w:rsidR="00643402">
        <w:rPr>
          <w:sz w:val="28"/>
          <w:szCs w:val="28"/>
          <w:lang w:val="uk-UA"/>
        </w:rPr>
        <w:t xml:space="preserve"> </w:t>
      </w:r>
      <w:r w:rsidR="00AA01BB">
        <w:rPr>
          <w:sz w:val="28"/>
          <w:szCs w:val="28"/>
          <w:lang w:val="uk-UA"/>
        </w:rPr>
        <w:t xml:space="preserve">оцінки рівня </w:t>
      </w:r>
      <w:proofErr w:type="spellStart"/>
      <w:r w:rsidR="00643402">
        <w:rPr>
          <w:sz w:val="28"/>
          <w:szCs w:val="28"/>
          <w:lang w:val="uk-UA"/>
        </w:rPr>
        <w:t>самоменеждменту</w:t>
      </w:r>
      <w:proofErr w:type="spellEnd"/>
      <w:r w:rsidR="00AA01BB">
        <w:rPr>
          <w:sz w:val="28"/>
          <w:szCs w:val="28"/>
          <w:lang w:val="uk-UA"/>
        </w:rPr>
        <w:t xml:space="preserve"> респондентів</w:t>
      </w:r>
      <w:r w:rsidR="00643402" w:rsidRPr="00643402">
        <w:rPr>
          <w:sz w:val="28"/>
          <w:szCs w:val="28"/>
          <w:lang w:val="uk-UA"/>
        </w:rPr>
        <w:t>.</w:t>
      </w:r>
      <w:r w:rsidR="00643402">
        <w:rPr>
          <w:sz w:val="28"/>
          <w:szCs w:val="28"/>
          <w:lang w:val="uk-UA"/>
        </w:rPr>
        <w:t xml:space="preserve"> Винятком стали не високі результати малої частини респондентів за шкалами  «Прогнозування», «</w:t>
      </w:r>
      <w:proofErr w:type="spellStart"/>
      <w:r w:rsidR="00643402">
        <w:rPr>
          <w:sz w:val="28"/>
          <w:szCs w:val="28"/>
          <w:lang w:val="uk-UA"/>
        </w:rPr>
        <w:t>Пийняття</w:t>
      </w:r>
      <w:proofErr w:type="spellEnd"/>
      <w:r w:rsidR="00643402">
        <w:rPr>
          <w:sz w:val="28"/>
          <w:szCs w:val="28"/>
          <w:lang w:val="uk-UA"/>
        </w:rPr>
        <w:t xml:space="preserve"> рішень», «Критерій оцінки якості», «Самоконтроль», «</w:t>
      </w:r>
      <w:proofErr w:type="spellStart"/>
      <w:r w:rsidR="00643402">
        <w:rPr>
          <w:sz w:val="28"/>
          <w:szCs w:val="28"/>
          <w:lang w:val="uk-UA"/>
        </w:rPr>
        <w:t>Самомтійність</w:t>
      </w:r>
      <w:proofErr w:type="spellEnd"/>
      <w:r w:rsidR="00643402">
        <w:rPr>
          <w:sz w:val="28"/>
          <w:szCs w:val="28"/>
          <w:lang w:val="uk-UA"/>
        </w:rPr>
        <w:t>» та «Орієнтація на теперішньому».  Також н</w:t>
      </w:r>
      <w:r w:rsidR="00643402" w:rsidRPr="00643402">
        <w:rPr>
          <w:sz w:val="28"/>
          <w:szCs w:val="28"/>
          <w:lang w:val="uk-UA"/>
        </w:rPr>
        <w:t>ами було визначено, що за опитувальником «Особистісної готовності до змін» респонденти за усіма шкалами проявляють або низький, або середній рівень результатів. Причому за шкалою «Толерантність до двозначності» для всієї вибірки властиві низькі показники. Високий рівень майже не характерний для респондентів за усіма шкалами.</w:t>
      </w:r>
      <w:r w:rsidR="00643402">
        <w:rPr>
          <w:sz w:val="28"/>
          <w:szCs w:val="28"/>
          <w:lang w:val="uk-UA"/>
        </w:rPr>
        <w:t xml:space="preserve"> </w:t>
      </w:r>
    </w:p>
    <w:p w14:paraId="63015B8D" w14:textId="77777777" w:rsidR="004D6798" w:rsidRDefault="00AA01BB" w:rsidP="004D6798">
      <w:pPr>
        <w:spacing w:line="360" w:lineRule="auto"/>
        <w:ind w:firstLine="567"/>
        <w:jc w:val="both"/>
        <w:rPr>
          <w:sz w:val="28"/>
          <w:szCs w:val="28"/>
          <w:lang w:val="uk-UA"/>
        </w:rPr>
      </w:pPr>
      <w:r>
        <w:rPr>
          <w:sz w:val="28"/>
          <w:szCs w:val="28"/>
          <w:lang w:val="uk-UA"/>
        </w:rPr>
        <w:t xml:space="preserve">3. На основі емпіричного дослідження </w:t>
      </w:r>
      <w:proofErr w:type="spellStart"/>
      <w:r>
        <w:rPr>
          <w:sz w:val="28"/>
          <w:szCs w:val="28"/>
          <w:lang w:val="uk-UA"/>
        </w:rPr>
        <w:t>самоменеджменту</w:t>
      </w:r>
      <w:proofErr w:type="spellEnd"/>
      <w:r>
        <w:rPr>
          <w:sz w:val="28"/>
          <w:szCs w:val="28"/>
          <w:lang w:val="uk-UA"/>
        </w:rPr>
        <w:t xml:space="preserve"> та готовності до змін респондентів </w:t>
      </w:r>
      <w:r w:rsidRPr="00AA01BB">
        <w:rPr>
          <w:sz w:val="28"/>
          <w:szCs w:val="28"/>
          <w:lang w:val="uk-UA"/>
        </w:rPr>
        <w:t>ми використали методи математичної статис</w:t>
      </w:r>
      <w:r>
        <w:rPr>
          <w:sz w:val="28"/>
          <w:szCs w:val="28"/>
          <w:lang w:val="uk-UA"/>
        </w:rPr>
        <w:t>тики з метою</w:t>
      </w:r>
      <w:r w:rsidRPr="00AA01BB">
        <w:rPr>
          <w:sz w:val="28"/>
          <w:szCs w:val="28"/>
          <w:lang w:val="uk-UA"/>
        </w:rPr>
        <w:t xml:space="preserve"> виявлення впливу </w:t>
      </w:r>
      <w:r>
        <w:rPr>
          <w:sz w:val="28"/>
          <w:szCs w:val="28"/>
          <w:lang w:val="uk-UA"/>
        </w:rPr>
        <w:t xml:space="preserve">здатності до </w:t>
      </w:r>
      <w:proofErr w:type="spellStart"/>
      <w:r w:rsidRPr="00AA01BB">
        <w:rPr>
          <w:sz w:val="28"/>
          <w:szCs w:val="28"/>
          <w:lang w:val="uk-UA"/>
        </w:rPr>
        <w:t>самоменеджменту</w:t>
      </w:r>
      <w:proofErr w:type="spellEnd"/>
      <w:r w:rsidRPr="00AA01BB">
        <w:rPr>
          <w:sz w:val="28"/>
          <w:szCs w:val="28"/>
          <w:lang w:val="uk-UA"/>
        </w:rPr>
        <w:t xml:space="preserve"> на особистісну готовність до змін </w:t>
      </w:r>
      <w:r>
        <w:rPr>
          <w:sz w:val="28"/>
          <w:szCs w:val="28"/>
          <w:lang w:val="uk-UA"/>
        </w:rPr>
        <w:t>працівників ІТ-компанії</w:t>
      </w:r>
      <w:r w:rsidRPr="00AA01BB">
        <w:rPr>
          <w:sz w:val="28"/>
          <w:szCs w:val="28"/>
          <w:lang w:val="uk-UA"/>
        </w:rPr>
        <w:t xml:space="preserve">. </w:t>
      </w:r>
      <w:r w:rsidR="00643402" w:rsidRPr="00643402">
        <w:rPr>
          <w:sz w:val="28"/>
          <w:szCs w:val="28"/>
          <w:lang w:val="uk-UA"/>
        </w:rPr>
        <w:t xml:space="preserve">Спочатку нами був встановлений тип розподілу за допомогою критерію </w:t>
      </w:r>
      <w:proofErr w:type="spellStart"/>
      <w:r w:rsidR="00643402" w:rsidRPr="00643402">
        <w:rPr>
          <w:sz w:val="28"/>
          <w:szCs w:val="28"/>
          <w:lang w:val="uk-UA"/>
        </w:rPr>
        <w:t>Колмогорова</w:t>
      </w:r>
      <w:proofErr w:type="spellEnd"/>
      <w:r w:rsidR="00643402" w:rsidRPr="00643402">
        <w:rPr>
          <w:sz w:val="28"/>
          <w:szCs w:val="28"/>
          <w:lang w:val="uk-UA"/>
        </w:rPr>
        <w:t xml:space="preserve">-Смірнова, для більшості показників розподіл виявився нормальним. Для проведення кореляційного аналізу ми скористалися критерієм </w:t>
      </w:r>
      <w:proofErr w:type="spellStart"/>
      <w:r w:rsidR="00643402" w:rsidRPr="00643402">
        <w:rPr>
          <w:sz w:val="28"/>
          <w:szCs w:val="28"/>
          <w:lang w:val="uk-UA"/>
        </w:rPr>
        <w:t>Пірсона</w:t>
      </w:r>
      <w:proofErr w:type="spellEnd"/>
      <w:r w:rsidR="00643402" w:rsidRPr="00643402">
        <w:rPr>
          <w:sz w:val="28"/>
          <w:szCs w:val="28"/>
          <w:lang w:val="uk-UA"/>
        </w:rPr>
        <w:t xml:space="preserve">, який допоміг нам виявити значимі зв’язки між шкалами </w:t>
      </w:r>
      <w:proofErr w:type="spellStart"/>
      <w:r w:rsidR="00643402" w:rsidRPr="00643402">
        <w:rPr>
          <w:sz w:val="28"/>
          <w:szCs w:val="28"/>
          <w:lang w:val="uk-UA"/>
        </w:rPr>
        <w:t>методик</w:t>
      </w:r>
      <w:proofErr w:type="spellEnd"/>
      <w:r w:rsidR="00643402" w:rsidRPr="00643402">
        <w:rPr>
          <w:sz w:val="28"/>
          <w:szCs w:val="28"/>
          <w:lang w:val="uk-UA"/>
        </w:rPr>
        <w:t xml:space="preserve">. І у підсумку ми використали регресійний аналіз, що дозволило у подальшому сформувати моделі регресії. Ми отримали 6 регресійних моделей, з такими залежними змінними готовності до змін – «Пристрасність», </w:t>
      </w:r>
      <w:r w:rsidR="00643402" w:rsidRPr="00643402">
        <w:rPr>
          <w:sz w:val="28"/>
          <w:szCs w:val="28"/>
          <w:lang w:val="uk-UA"/>
        </w:rPr>
        <w:lastRenderedPageBreak/>
        <w:t>«Винахідливість», «Оптимізм», «Сміливість», «Адаптивність» та «Впевненість». Кожна модель була проілюстрована у вигляді рівняння та інтерпретована нами.</w:t>
      </w:r>
    </w:p>
    <w:p w14:paraId="46221719" w14:textId="57489C17" w:rsidR="004239D5" w:rsidRDefault="00AA01BB" w:rsidP="003677B8">
      <w:pPr>
        <w:spacing w:line="360" w:lineRule="auto"/>
        <w:ind w:firstLine="567"/>
        <w:jc w:val="both"/>
        <w:rPr>
          <w:sz w:val="28"/>
          <w:szCs w:val="28"/>
          <w:lang w:val="uk-UA"/>
        </w:rPr>
      </w:pPr>
      <w:r>
        <w:rPr>
          <w:sz w:val="28"/>
          <w:szCs w:val="28"/>
          <w:lang w:val="uk-UA"/>
        </w:rPr>
        <w:t xml:space="preserve">4. </w:t>
      </w:r>
      <w:r w:rsidRPr="00AA01BB">
        <w:rPr>
          <w:sz w:val="28"/>
          <w:szCs w:val="28"/>
          <w:lang w:val="uk-UA"/>
        </w:rPr>
        <w:t xml:space="preserve">Зробивши теоретичний огляд </w:t>
      </w:r>
      <w:r>
        <w:rPr>
          <w:sz w:val="28"/>
          <w:szCs w:val="28"/>
          <w:lang w:val="uk-UA"/>
        </w:rPr>
        <w:t>понять</w:t>
      </w:r>
      <w:r w:rsidRPr="00AA01BB">
        <w:rPr>
          <w:sz w:val="28"/>
          <w:szCs w:val="28"/>
          <w:lang w:val="uk-UA"/>
        </w:rPr>
        <w:t xml:space="preserve"> </w:t>
      </w:r>
      <w:proofErr w:type="spellStart"/>
      <w:r w:rsidRPr="00AA01BB">
        <w:rPr>
          <w:sz w:val="28"/>
          <w:szCs w:val="28"/>
          <w:lang w:val="uk-UA"/>
        </w:rPr>
        <w:t>самоменеджменту</w:t>
      </w:r>
      <w:proofErr w:type="spellEnd"/>
      <w:r w:rsidRPr="00AA01BB">
        <w:rPr>
          <w:sz w:val="28"/>
          <w:szCs w:val="28"/>
          <w:lang w:val="uk-UA"/>
        </w:rPr>
        <w:t xml:space="preserve"> та самоорганізації особистості</w:t>
      </w:r>
      <w:r>
        <w:rPr>
          <w:sz w:val="28"/>
          <w:szCs w:val="28"/>
          <w:lang w:val="uk-UA"/>
        </w:rPr>
        <w:t xml:space="preserve">, а також проаналізувавши отримані результати респондентів. </w:t>
      </w:r>
      <w:r w:rsidR="00A93C2F">
        <w:rPr>
          <w:sz w:val="28"/>
          <w:szCs w:val="28"/>
          <w:lang w:val="uk-UA"/>
        </w:rPr>
        <w:t xml:space="preserve">Ми встановили вплив здатності до </w:t>
      </w:r>
      <w:proofErr w:type="spellStart"/>
      <w:r w:rsidR="00A93C2F">
        <w:rPr>
          <w:sz w:val="28"/>
          <w:szCs w:val="28"/>
          <w:lang w:val="uk-UA"/>
        </w:rPr>
        <w:t>самоменеджменту</w:t>
      </w:r>
      <w:proofErr w:type="spellEnd"/>
      <w:r w:rsidR="00A93C2F">
        <w:rPr>
          <w:sz w:val="28"/>
          <w:szCs w:val="28"/>
          <w:lang w:val="uk-UA"/>
        </w:rPr>
        <w:t xml:space="preserve"> на особистісну готовність до змін, тож нами </w:t>
      </w:r>
      <w:r w:rsidRPr="00AA01BB">
        <w:rPr>
          <w:sz w:val="28"/>
          <w:szCs w:val="28"/>
          <w:lang w:val="uk-UA"/>
        </w:rPr>
        <w:t xml:space="preserve">була розроблена власна модель розвитку </w:t>
      </w:r>
      <w:proofErr w:type="spellStart"/>
      <w:r w:rsidRPr="00AA01BB">
        <w:rPr>
          <w:sz w:val="28"/>
          <w:szCs w:val="28"/>
          <w:lang w:val="uk-UA"/>
        </w:rPr>
        <w:t>самоменеджменту</w:t>
      </w:r>
      <w:proofErr w:type="spellEnd"/>
      <w:r w:rsidRPr="00AA01BB">
        <w:rPr>
          <w:sz w:val="28"/>
          <w:szCs w:val="28"/>
          <w:lang w:val="uk-UA"/>
        </w:rPr>
        <w:t xml:space="preserve"> </w:t>
      </w:r>
      <w:r w:rsidR="00A93C2F">
        <w:rPr>
          <w:sz w:val="28"/>
          <w:szCs w:val="28"/>
          <w:lang w:val="uk-UA"/>
        </w:rPr>
        <w:t>респондентів, з метою покращення досліджуваних показників</w:t>
      </w:r>
      <w:r w:rsidRPr="00AA01BB">
        <w:rPr>
          <w:sz w:val="28"/>
          <w:szCs w:val="28"/>
          <w:lang w:val="uk-UA"/>
        </w:rPr>
        <w:t>, що включає такі компоненти: структура самоорганізації, що складається з трьох рівнів (стратегічний, тактичний та операційній) з відповідними до них елементами та надбудовою; принцип щоденного планування діяльності для ефективної організації своєї професійної діяльності та особистого життя; стрес</w:t>
      </w:r>
      <w:r w:rsidR="00DB0689">
        <w:rPr>
          <w:sz w:val="28"/>
          <w:szCs w:val="28"/>
          <w:lang w:val="uk-UA"/>
        </w:rPr>
        <w:t xml:space="preserve"> </w:t>
      </w:r>
      <w:r w:rsidR="00DB0689" w:rsidRPr="00643402">
        <w:rPr>
          <w:sz w:val="28"/>
          <w:szCs w:val="28"/>
          <w:lang w:val="uk-UA"/>
        </w:rPr>
        <w:t>–</w:t>
      </w:r>
      <w:r w:rsidR="00DB0689">
        <w:rPr>
          <w:sz w:val="28"/>
          <w:szCs w:val="28"/>
          <w:lang w:val="uk-UA"/>
        </w:rPr>
        <w:t xml:space="preserve"> причини</w:t>
      </w:r>
      <w:r w:rsidRPr="00AA01BB">
        <w:rPr>
          <w:sz w:val="28"/>
          <w:szCs w:val="28"/>
          <w:lang w:val="uk-UA"/>
        </w:rPr>
        <w:t xml:space="preserve"> та методи його подолання й уникнення. Використовуючи </w:t>
      </w:r>
      <w:r w:rsidR="00DB0689">
        <w:rPr>
          <w:sz w:val="28"/>
          <w:szCs w:val="28"/>
          <w:lang w:val="uk-UA"/>
        </w:rPr>
        <w:t xml:space="preserve">дану модель, ми </w:t>
      </w:r>
      <w:r w:rsidRPr="00AA01BB">
        <w:rPr>
          <w:sz w:val="28"/>
          <w:szCs w:val="28"/>
          <w:lang w:val="uk-UA"/>
        </w:rPr>
        <w:t>провели чотирьох етапну</w:t>
      </w:r>
      <w:r w:rsidR="00DB0689">
        <w:rPr>
          <w:sz w:val="28"/>
          <w:szCs w:val="28"/>
          <w:lang w:val="uk-UA"/>
        </w:rPr>
        <w:t xml:space="preserve"> </w:t>
      </w:r>
      <w:r w:rsidRPr="00AA01BB">
        <w:rPr>
          <w:sz w:val="28"/>
          <w:szCs w:val="28"/>
          <w:lang w:val="uk-UA"/>
        </w:rPr>
        <w:t xml:space="preserve">тренінгову роботу на розвиток </w:t>
      </w:r>
      <w:proofErr w:type="spellStart"/>
      <w:r w:rsidRPr="00AA01BB">
        <w:rPr>
          <w:sz w:val="28"/>
          <w:szCs w:val="28"/>
          <w:lang w:val="uk-UA"/>
        </w:rPr>
        <w:t>самоменеджменту</w:t>
      </w:r>
      <w:proofErr w:type="spellEnd"/>
      <w:r w:rsidRPr="00AA01BB">
        <w:rPr>
          <w:sz w:val="28"/>
          <w:szCs w:val="28"/>
          <w:lang w:val="uk-UA"/>
        </w:rPr>
        <w:t xml:space="preserve"> </w:t>
      </w:r>
      <w:r w:rsidR="00DB0689">
        <w:rPr>
          <w:sz w:val="28"/>
          <w:szCs w:val="28"/>
          <w:lang w:val="uk-UA"/>
        </w:rPr>
        <w:t xml:space="preserve">у </w:t>
      </w:r>
      <w:r w:rsidRPr="00AA01BB">
        <w:rPr>
          <w:sz w:val="28"/>
          <w:szCs w:val="28"/>
          <w:lang w:val="uk-UA"/>
        </w:rPr>
        <w:t>респондентів</w:t>
      </w:r>
      <w:r w:rsidR="00DB0689">
        <w:rPr>
          <w:sz w:val="28"/>
          <w:szCs w:val="28"/>
          <w:lang w:val="uk-UA"/>
        </w:rPr>
        <w:t xml:space="preserve"> з метою, </w:t>
      </w:r>
      <w:r w:rsidR="00DB0689" w:rsidRPr="00DB0689">
        <w:rPr>
          <w:sz w:val="28"/>
          <w:szCs w:val="28"/>
          <w:lang w:val="uk-UA"/>
        </w:rPr>
        <w:t xml:space="preserve">підвищити продуктивність праці, сформувати навичку планування діяльності, зменшити стрес та збільшити </w:t>
      </w:r>
      <w:r w:rsidR="00C541C1" w:rsidRPr="00DB0689">
        <w:rPr>
          <w:sz w:val="28"/>
          <w:szCs w:val="28"/>
          <w:lang w:val="uk-UA"/>
        </w:rPr>
        <w:t>задоволеність</w:t>
      </w:r>
      <w:r w:rsidR="00DB0689" w:rsidRPr="00DB0689">
        <w:rPr>
          <w:sz w:val="28"/>
          <w:szCs w:val="28"/>
          <w:lang w:val="uk-UA"/>
        </w:rPr>
        <w:t xml:space="preserve"> життям</w:t>
      </w:r>
      <w:r w:rsidR="00DB0689">
        <w:rPr>
          <w:sz w:val="28"/>
          <w:szCs w:val="28"/>
          <w:lang w:val="uk-UA"/>
        </w:rPr>
        <w:t xml:space="preserve"> </w:t>
      </w:r>
      <w:r w:rsidR="00DB0689" w:rsidRPr="00DB0689">
        <w:rPr>
          <w:sz w:val="28"/>
          <w:szCs w:val="28"/>
          <w:lang w:val="uk-UA"/>
        </w:rPr>
        <w:t>працівників компанії</w:t>
      </w:r>
      <w:r w:rsidR="00DB0689">
        <w:rPr>
          <w:sz w:val="28"/>
          <w:szCs w:val="28"/>
          <w:lang w:val="uk-UA"/>
        </w:rPr>
        <w:t>.</w:t>
      </w:r>
      <w:r w:rsidR="007206EF">
        <w:rPr>
          <w:sz w:val="28"/>
          <w:szCs w:val="28"/>
          <w:lang w:val="uk-UA"/>
        </w:rPr>
        <w:t xml:space="preserve"> </w:t>
      </w:r>
      <w:r w:rsidR="00DB0689">
        <w:rPr>
          <w:sz w:val="28"/>
          <w:szCs w:val="28"/>
          <w:lang w:val="uk-UA"/>
        </w:rPr>
        <w:t xml:space="preserve">Після аналізу </w:t>
      </w:r>
      <w:r w:rsidR="00DB0689" w:rsidRPr="00DB0689">
        <w:rPr>
          <w:sz w:val="28"/>
          <w:szCs w:val="28"/>
          <w:lang w:val="uk-UA"/>
        </w:rPr>
        <w:t>групов</w:t>
      </w:r>
      <w:r w:rsidR="00DB0689">
        <w:rPr>
          <w:sz w:val="28"/>
          <w:szCs w:val="28"/>
          <w:lang w:val="uk-UA"/>
        </w:rPr>
        <w:t>их</w:t>
      </w:r>
      <w:r w:rsidR="00DB0689" w:rsidRPr="00DB0689">
        <w:rPr>
          <w:sz w:val="28"/>
          <w:szCs w:val="28"/>
          <w:lang w:val="uk-UA"/>
        </w:rPr>
        <w:t xml:space="preserve"> результат</w:t>
      </w:r>
      <w:r w:rsidR="00DB0689">
        <w:rPr>
          <w:sz w:val="28"/>
          <w:szCs w:val="28"/>
          <w:lang w:val="uk-UA"/>
        </w:rPr>
        <w:t>ів</w:t>
      </w:r>
      <w:r w:rsidR="00DB0689" w:rsidRPr="00DB0689">
        <w:rPr>
          <w:sz w:val="28"/>
          <w:szCs w:val="28"/>
          <w:lang w:val="uk-UA"/>
        </w:rPr>
        <w:t xml:space="preserve"> вибірки до та після проведення тренінгової робот</w:t>
      </w:r>
      <w:r w:rsidR="00DB0689">
        <w:rPr>
          <w:sz w:val="28"/>
          <w:szCs w:val="28"/>
          <w:lang w:val="uk-UA"/>
        </w:rPr>
        <w:t>и, нами було</w:t>
      </w:r>
      <w:r w:rsidR="00DB0689" w:rsidRPr="00DB0689">
        <w:rPr>
          <w:sz w:val="28"/>
          <w:szCs w:val="28"/>
          <w:lang w:val="uk-UA"/>
        </w:rPr>
        <w:t xml:space="preserve"> вияв</w:t>
      </w:r>
      <w:r w:rsidR="00DB0689">
        <w:rPr>
          <w:sz w:val="28"/>
          <w:szCs w:val="28"/>
          <w:lang w:val="uk-UA"/>
        </w:rPr>
        <w:t>лено</w:t>
      </w:r>
      <w:r w:rsidR="00DB0689" w:rsidRPr="00DB0689">
        <w:rPr>
          <w:sz w:val="28"/>
          <w:szCs w:val="28"/>
          <w:lang w:val="uk-UA"/>
        </w:rPr>
        <w:t xml:space="preserve">, що результати за визначеними шкалами покращилися. За допомогою методів математичної статистики, а саме критерію t-Стьюдента для парних вибірок, ми визначили, що відмінність є значимою для 9 показників: «Аналіз протиріч», «Цілепокладання», «Планування», «Критерій оцінки якості», «Самоконтроль» і «Загальна здатність до самоуправління (за методикою «Здатність до самоуправління» (тест ССУ) Н. М. </w:t>
      </w:r>
      <w:proofErr w:type="spellStart"/>
      <w:r w:rsidR="00DB0689" w:rsidRPr="00DB0689">
        <w:rPr>
          <w:sz w:val="28"/>
          <w:szCs w:val="28"/>
          <w:lang w:val="uk-UA"/>
        </w:rPr>
        <w:t>Пейсахова</w:t>
      </w:r>
      <w:proofErr w:type="spellEnd"/>
      <w:r w:rsidR="00DB0689" w:rsidRPr="00DB0689">
        <w:rPr>
          <w:sz w:val="28"/>
          <w:szCs w:val="28"/>
          <w:lang w:val="uk-UA"/>
        </w:rPr>
        <w:t xml:space="preserve">), а також «Планування», «Оцінка результативності» та «Загальний показник саморегуляції» (за опитувальником «Стиль саморегуляції поведінки» (ССПМ) </w:t>
      </w:r>
      <w:proofErr w:type="spellStart"/>
      <w:r w:rsidR="00DB0689" w:rsidRPr="00DB0689">
        <w:rPr>
          <w:sz w:val="28"/>
          <w:szCs w:val="28"/>
          <w:lang w:val="uk-UA"/>
        </w:rPr>
        <w:t>В.І.Моросанова</w:t>
      </w:r>
      <w:proofErr w:type="spellEnd"/>
      <w:r w:rsidR="00DB0689" w:rsidRPr="00DB0689">
        <w:rPr>
          <w:sz w:val="28"/>
          <w:szCs w:val="28"/>
          <w:lang w:val="uk-UA"/>
        </w:rPr>
        <w:t xml:space="preserve">.). Тому, ми можемо зробити висновок про те, що наш авторський тренінг позитивно вплинув на здатність до </w:t>
      </w:r>
      <w:proofErr w:type="spellStart"/>
      <w:r w:rsidR="00DB0689" w:rsidRPr="00DB0689">
        <w:rPr>
          <w:sz w:val="28"/>
          <w:szCs w:val="28"/>
          <w:lang w:val="uk-UA"/>
        </w:rPr>
        <w:t>самоменджменту</w:t>
      </w:r>
      <w:proofErr w:type="spellEnd"/>
      <w:r w:rsidR="00DB0689" w:rsidRPr="00DB0689">
        <w:rPr>
          <w:sz w:val="28"/>
          <w:szCs w:val="28"/>
          <w:lang w:val="uk-UA"/>
        </w:rPr>
        <w:t xml:space="preserve"> у респондентів.</w:t>
      </w:r>
    </w:p>
    <w:p w14:paraId="3AD98713" w14:textId="77777777" w:rsidR="00FF36E5" w:rsidRDefault="00FF36E5" w:rsidP="008C58AA">
      <w:pPr>
        <w:spacing w:line="360" w:lineRule="auto"/>
        <w:rPr>
          <w:b/>
          <w:bCs/>
          <w:sz w:val="28"/>
          <w:szCs w:val="28"/>
          <w:lang w:val="uk-UA"/>
        </w:rPr>
      </w:pPr>
    </w:p>
    <w:p w14:paraId="24DD02FC" w14:textId="77777777" w:rsidR="003677B8" w:rsidRPr="004E7B89" w:rsidRDefault="00916C4D" w:rsidP="004E7B89">
      <w:pPr>
        <w:pStyle w:val="1"/>
        <w:jc w:val="center"/>
        <w:rPr>
          <w:szCs w:val="28"/>
          <w:lang w:val="uk-UA"/>
        </w:rPr>
      </w:pPr>
      <w:bookmarkStart w:id="24" w:name="_Toc59223770"/>
      <w:r w:rsidRPr="004E7B89">
        <w:rPr>
          <w:szCs w:val="28"/>
          <w:lang w:val="uk-UA"/>
        </w:rPr>
        <w:lastRenderedPageBreak/>
        <w:t>СПИСОК ВИКОРИСТАНОЇ ЛІТЕРАТУРИ</w:t>
      </w:r>
      <w:bookmarkEnd w:id="24"/>
    </w:p>
    <w:p w14:paraId="4DC83C69" w14:textId="77777777" w:rsidR="00916C4D" w:rsidRDefault="00916C4D" w:rsidP="003677B8">
      <w:pPr>
        <w:spacing w:line="360" w:lineRule="auto"/>
        <w:ind w:firstLine="567"/>
        <w:jc w:val="center"/>
        <w:rPr>
          <w:b/>
          <w:bCs/>
          <w:sz w:val="28"/>
          <w:szCs w:val="28"/>
          <w:lang w:val="uk-UA"/>
        </w:rPr>
      </w:pPr>
    </w:p>
    <w:p w14:paraId="15C27132" w14:textId="77777777" w:rsidR="00916C4D" w:rsidRDefault="00916C4D" w:rsidP="00916C4D">
      <w:pPr>
        <w:spacing w:line="360" w:lineRule="auto"/>
        <w:ind w:hanging="284"/>
        <w:jc w:val="both"/>
        <w:rPr>
          <w:sz w:val="28"/>
          <w:szCs w:val="28"/>
          <w:lang w:val="uk-UA"/>
        </w:rPr>
      </w:pPr>
      <w:r>
        <w:rPr>
          <w:sz w:val="28"/>
          <w:szCs w:val="28"/>
          <w:lang w:val="uk-UA"/>
        </w:rPr>
        <w:t xml:space="preserve">1. </w:t>
      </w:r>
      <w:proofErr w:type="spellStart"/>
      <w:r w:rsidRPr="00D74F75">
        <w:rPr>
          <w:i/>
          <w:iCs/>
          <w:sz w:val="28"/>
          <w:szCs w:val="28"/>
          <w:lang w:val="uk-UA"/>
        </w:rPr>
        <w:t>Абульханова</w:t>
      </w:r>
      <w:proofErr w:type="spellEnd"/>
      <w:r w:rsidRPr="00D74F75">
        <w:rPr>
          <w:i/>
          <w:iCs/>
          <w:sz w:val="28"/>
          <w:szCs w:val="28"/>
          <w:lang w:val="uk-UA"/>
        </w:rPr>
        <w:t xml:space="preserve"> К. А.</w:t>
      </w:r>
      <w:r w:rsidRPr="00916C4D">
        <w:rPr>
          <w:sz w:val="28"/>
          <w:szCs w:val="28"/>
          <w:lang w:val="uk-UA"/>
        </w:rPr>
        <w:t xml:space="preserve"> </w:t>
      </w:r>
      <w:proofErr w:type="spellStart"/>
      <w:r w:rsidRPr="00916C4D">
        <w:rPr>
          <w:sz w:val="28"/>
          <w:szCs w:val="28"/>
          <w:lang w:val="uk-UA"/>
        </w:rPr>
        <w:t>Время</w:t>
      </w:r>
      <w:proofErr w:type="spellEnd"/>
      <w:r w:rsidRPr="00916C4D">
        <w:rPr>
          <w:sz w:val="28"/>
          <w:szCs w:val="28"/>
          <w:lang w:val="uk-UA"/>
        </w:rPr>
        <w:t xml:space="preserve"> </w:t>
      </w:r>
      <w:proofErr w:type="spellStart"/>
      <w:r w:rsidRPr="00916C4D">
        <w:rPr>
          <w:sz w:val="28"/>
          <w:szCs w:val="28"/>
          <w:lang w:val="uk-UA"/>
        </w:rPr>
        <w:t>личности</w:t>
      </w:r>
      <w:proofErr w:type="spellEnd"/>
      <w:r w:rsidRPr="00916C4D">
        <w:rPr>
          <w:sz w:val="28"/>
          <w:szCs w:val="28"/>
          <w:lang w:val="uk-UA"/>
        </w:rPr>
        <w:t xml:space="preserve"> и </w:t>
      </w:r>
      <w:proofErr w:type="spellStart"/>
      <w:r w:rsidRPr="00916C4D">
        <w:rPr>
          <w:sz w:val="28"/>
          <w:szCs w:val="28"/>
          <w:lang w:val="uk-UA"/>
        </w:rPr>
        <w:t>время</w:t>
      </w:r>
      <w:proofErr w:type="spellEnd"/>
      <w:r w:rsidRPr="00916C4D">
        <w:rPr>
          <w:sz w:val="28"/>
          <w:szCs w:val="28"/>
          <w:lang w:val="uk-UA"/>
        </w:rPr>
        <w:t xml:space="preserve"> </w:t>
      </w:r>
      <w:proofErr w:type="spellStart"/>
      <w:r w:rsidRPr="00916C4D">
        <w:rPr>
          <w:sz w:val="28"/>
          <w:szCs w:val="28"/>
          <w:lang w:val="uk-UA"/>
        </w:rPr>
        <w:t>жизни</w:t>
      </w:r>
      <w:proofErr w:type="spellEnd"/>
      <w:r w:rsidRPr="00916C4D">
        <w:rPr>
          <w:sz w:val="28"/>
          <w:szCs w:val="28"/>
          <w:lang w:val="uk-UA"/>
        </w:rPr>
        <w:t xml:space="preserve"> / К. А. </w:t>
      </w:r>
      <w:proofErr w:type="spellStart"/>
      <w:r w:rsidRPr="00916C4D">
        <w:rPr>
          <w:sz w:val="28"/>
          <w:szCs w:val="28"/>
          <w:lang w:val="uk-UA"/>
        </w:rPr>
        <w:t>Абульханова</w:t>
      </w:r>
      <w:proofErr w:type="spellEnd"/>
      <w:r w:rsidRPr="00916C4D">
        <w:rPr>
          <w:sz w:val="28"/>
          <w:szCs w:val="28"/>
          <w:lang w:val="uk-UA"/>
        </w:rPr>
        <w:t xml:space="preserve">, Т. Н. Березина. – СПб.: </w:t>
      </w:r>
      <w:proofErr w:type="spellStart"/>
      <w:r w:rsidRPr="00916C4D">
        <w:rPr>
          <w:sz w:val="28"/>
          <w:szCs w:val="28"/>
          <w:lang w:val="uk-UA"/>
        </w:rPr>
        <w:t>Алетейя</w:t>
      </w:r>
      <w:proofErr w:type="spellEnd"/>
      <w:r w:rsidRPr="00916C4D">
        <w:rPr>
          <w:sz w:val="28"/>
          <w:szCs w:val="28"/>
          <w:lang w:val="uk-UA"/>
        </w:rPr>
        <w:t>, 2001. – 304 с.</w:t>
      </w:r>
    </w:p>
    <w:p w14:paraId="5F7D57F7" w14:textId="77777777" w:rsidR="00916C4D" w:rsidRDefault="00916C4D" w:rsidP="00916C4D">
      <w:pPr>
        <w:spacing w:line="360" w:lineRule="auto"/>
        <w:ind w:hanging="284"/>
        <w:jc w:val="both"/>
        <w:rPr>
          <w:sz w:val="28"/>
          <w:szCs w:val="28"/>
          <w:lang w:val="uk-UA"/>
        </w:rPr>
      </w:pPr>
      <w:r>
        <w:rPr>
          <w:sz w:val="28"/>
          <w:szCs w:val="28"/>
          <w:lang w:val="uk-UA"/>
        </w:rPr>
        <w:t xml:space="preserve">2. </w:t>
      </w:r>
      <w:r w:rsidRPr="00D74F75">
        <w:rPr>
          <w:i/>
          <w:iCs/>
          <w:sz w:val="28"/>
          <w:szCs w:val="28"/>
          <w:lang w:val="uk-UA"/>
        </w:rPr>
        <w:t>Адамс Б</w:t>
      </w:r>
      <w:r w:rsidRPr="00916C4D">
        <w:rPr>
          <w:sz w:val="28"/>
          <w:szCs w:val="28"/>
          <w:lang w:val="uk-UA"/>
        </w:rPr>
        <w:t xml:space="preserve">. </w:t>
      </w:r>
      <w:proofErr w:type="spellStart"/>
      <w:r w:rsidRPr="00916C4D">
        <w:rPr>
          <w:sz w:val="28"/>
          <w:szCs w:val="28"/>
          <w:lang w:val="uk-UA"/>
        </w:rPr>
        <w:t>Время</w:t>
      </w:r>
      <w:proofErr w:type="spellEnd"/>
      <w:r w:rsidRPr="00916C4D">
        <w:rPr>
          <w:sz w:val="28"/>
          <w:szCs w:val="28"/>
          <w:lang w:val="uk-UA"/>
        </w:rPr>
        <w:t xml:space="preserve">. </w:t>
      </w:r>
      <w:proofErr w:type="spellStart"/>
      <w:r w:rsidRPr="00916C4D">
        <w:rPr>
          <w:sz w:val="28"/>
          <w:szCs w:val="28"/>
          <w:lang w:val="uk-UA"/>
        </w:rPr>
        <w:t>Секреты</w:t>
      </w:r>
      <w:proofErr w:type="spellEnd"/>
      <w:r w:rsidRPr="00916C4D">
        <w:rPr>
          <w:sz w:val="28"/>
          <w:szCs w:val="28"/>
          <w:lang w:val="uk-UA"/>
        </w:rPr>
        <w:t xml:space="preserve"> </w:t>
      </w:r>
      <w:proofErr w:type="spellStart"/>
      <w:r w:rsidRPr="00916C4D">
        <w:rPr>
          <w:sz w:val="28"/>
          <w:szCs w:val="28"/>
          <w:lang w:val="uk-UA"/>
        </w:rPr>
        <w:t>управления</w:t>
      </w:r>
      <w:proofErr w:type="spellEnd"/>
      <w:r w:rsidRPr="00916C4D">
        <w:rPr>
          <w:sz w:val="28"/>
          <w:szCs w:val="28"/>
          <w:lang w:val="uk-UA"/>
        </w:rPr>
        <w:t xml:space="preserve"> / Б. Адамс. – М.: АСТ </w:t>
      </w:r>
      <w:proofErr w:type="spellStart"/>
      <w:r w:rsidRPr="00916C4D">
        <w:rPr>
          <w:sz w:val="28"/>
          <w:szCs w:val="28"/>
          <w:lang w:val="uk-UA"/>
        </w:rPr>
        <w:t>Астрель</w:t>
      </w:r>
      <w:proofErr w:type="spellEnd"/>
      <w:r w:rsidRPr="00916C4D">
        <w:rPr>
          <w:sz w:val="28"/>
          <w:szCs w:val="28"/>
          <w:lang w:val="uk-UA"/>
        </w:rPr>
        <w:t>, 2007. – 304 с.</w:t>
      </w:r>
    </w:p>
    <w:p w14:paraId="66A47F89" w14:textId="77777777" w:rsidR="003926F7" w:rsidRDefault="003926F7" w:rsidP="00916C4D">
      <w:pPr>
        <w:spacing w:line="360" w:lineRule="auto"/>
        <w:ind w:hanging="284"/>
        <w:jc w:val="both"/>
        <w:rPr>
          <w:sz w:val="28"/>
          <w:szCs w:val="28"/>
          <w:lang w:val="uk-UA"/>
        </w:rPr>
      </w:pPr>
      <w:r>
        <w:rPr>
          <w:sz w:val="28"/>
          <w:szCs w:val="28"/>
          <w:lang w:val="uk-UA"/>
        </w:rPr>
        <w:t xml:space="preserve">3. </w:t>
      </w:r>
      <w:proofErr w:type="spellStart"/>
      <w:r w:rsidRPr="003926F7">
        <w:rPr>
          <w:i/>
          <w:iCs/>
          <w:sz w:val="28"/>
          <w:szCs w:val="28"/>
          <w:lang w:val="uk-UA"/>
        </w:rPr>
        <w:t>Армстронг</w:t>
      </w:r>
      <w:proofErr w:type="spellEnd"/>
      <w:r w:rsidRPr="003926F7">
        <w:rPr>
          <w:i/>
          <w:iCs/>
          <w:sz w:val="28"/>
          <w:szCs w:val="28"/>
          <w:lang w:val="uk-UA"/>
        </w:rPr>
        <w:t xml:space="preserve"> М.</w:t>
      </w:r>
      <w:r w:rsidRPr="003926F7">
        <w:rPr>
          <w:sz w:val="28"/>
          <w:szCs w:val="28"/>
          <w:lang w:val="uk-UA"/>
        </w:rPr>
        <w:t xml:space="preserve"> Практика </w:t>
      </w:r>
      <w:proofErr w:type="spellStart"/>
      <w:r w:rsidRPr="003926F7">
        <w:rPr>
          <w:sz w:val="28"/>
          <w:szCs w:val="28"/>
          <w:lang w:val="uk-UA"/>
        </w:rPr>
        <w:t>управления</w:t>
      </w:r>
      <w:proofErr w:type="spellEnd"/>
      <w:r w:rsidRPr="003926F7">
        <w:rPr>
          <w:sz w:val="28"/>
          <w:szCs w:val="28"/>
          <w:lang w:val="uk-UA"/>
        </w:rPr>
        <w:t xml:space="preserve"> </w:t>
      </w:r>
      <w:proofErr w:type="spellStart"/>
      <w:r w:rsidRPr="003926F7">
        <w:rPr>
          <w:sz w:val="28"/>
          <w:szCs w:val="28"/>
          <w:lang w:val="uk-UA"/>
        </w:rPr>
        <w:t>человеческими</w:t>
      </w:r>
      <w:proofErr w:type="spellEnd"/>
      <w:r w:rsidRPr="003926F7">
        <w:rPr>
          <w:sz w:val="28"/>
          <w:szCs w:val="28"/>
          <w:lang w:val="uk-UA"/>
        </w:rPr>
        <w:t xml:space="preserve"> ресурсами / М. </w:t>
      </w:r>
      <w:proofErr w:type="spellStart"/>
      <w:r w:rsidRPr="003926F7">
        <w:rPr>
          <w:sz w:val="28"/>
          <w:szCs w:val="28"/>
          <w:lang w:val="uk-UA"/>
        </w:rPr>
        <w:t>Армстронг</w:t>
      </w:r>
      <w:proofErr w:type="spellEnd"/>
      <w:r w:rsidRPr="003926F7">
        <w:rPr>
          <w:sz w:val="28"/>
          <w:szCs w:val="28"/>
          <w:lang w:val="uk-UA"/>
        </w:rPr>
        <w:t xml:space="preserve">. – 8-е </w:t>
      </w:r>
      <w:proofErr w:type="spellStart"/>
      <w:r w:rsidRPr="003926F7">
        <w:rPr>
          <w:sz w:val="28"/>
          <w:szCs w:val="28"/>
          <w:lang w:val="uk-UA"/>
        </w:rPr>
        <w:t>изд</w:t>
      </w:r>
      <w:proofErr w:type="spellEnd"/>
      <w:r w:rsidRPr="003926F7">
        <w:rPr>
          <w:sz w:val="28"/>
          <w:szCs w:val="28"/>
          <w:lang w:val="uk-UA"/>
        </w:rPr>
        <w:t xml:space="preserve">., пер. с </w:t>
      </w:r>
      <w:proofErr w:type="spellStart"/>
      <w:r w:rsidRPr="003926F7">
        <w:rPr>
          <w:sz w:val="28"/>
          <w:szCs w:val="28"/>
          <w:lang w:val="uk-UA"/>
        </w:rPr>
        <w:t>англ</w:t>
      </w:r>
      <w:proofErr w:type="spellEnd"/>
      <w:r w:rsidRPr="003926F7">
        <w:rPr>
          <w:sz w:val="28"/>
          <w:szCs w:val="28"/>
          <w:lang w:val="uk-UA"/>
        </w:rPr>
        <w:t xml:space="preserve">. – СПб.: </w:t>
      </w:r>
      <w:proofErr w:type="spellStart"/>
      <w:r w:rsidRPr="003926F7">
        <w:rPr>
          <w:sz w:val="28"/>
          <w:szCs w:val="28"/>
          <w:lang w:val="uk-UA"/>
        </w:rPr>
        <w:t>Питер</w:t>
      </w:r>
      <w:proofErr w:type="spellEnd"/>
      <w:r w:rsidRPr="003926F7">
        <w:rPr>
          <w:sz w:val="28"/>
          <w:szCs w:val="28"/>
          <w:lang w:val="uk-UA"/>
        </w:rPr>
        <w:t>, 2004. – 832 с.</w:t>
      </w:r>
    </w:p>
    <w:p w14:paraId="4FBD9EAF" w14:textId="77777777" w:rsidR="00916C4D" w:rsidRDefault="003926F7" w:rsidP="003926F7">
      <w:pPr>
        <w:spacing w:line="360" w:lineRule="auto"/>
        <w:ind w:hanging="284"/>
        <w:jc w:val="both"/>
        <w:rPr>
          <w:sz w:val="28"/>
          <w:szCs w:val="28"/>
          <w:lang w:val="uk-UA"/>
        </w:rPr>
      </w:pPr>
      <w:r>
        <w:rPr>
          <w:sz w:val="28"/>
          <w:szCs w:val="28"/>
          <w:lang w:val="uk-UA"/>
        </w:rPr>
        <w:t>4</w:t>
      </w:r>
      <w:r w:rsidR="00916C4D">
        <w:rPr>
          <w:sz w:val="28"/>
          <w:szCs w:val="28"/>
          <w:lang w:val="uk-UA"/>
        </w:rPr>
        <w:t xml:space="preserve">. </w:t>
      </w:r>
      <w:proofErr w:type="spellStart"/>
      <w:r w:rsidR="00916C4D" w:rsidRPr="00D74F75">
        <w:rPr>
          <w:i/>
          <w:iCs/>
          <w:sz w:val="28"/>
          <w:szCs w:val="28"/>
          <w:lang w:val="uk-UA"/>
        </w:rPr>
        <w:t>Аслетт</w:t>
      </w:r>
      <w:proofErr w:type="spellEnd"/>
      <w:r w:rsidR="00916C4D" w:rsidRPr="00D74F75">
        <w:rPr>
          <w:i/>
          <w:iCs/>
          <w:sz w:val="28"/>
          <w:szCs w:val="28"/>
          <w:lang w:val="uk-UA"/>
        </w:rPr>
        <w:t xml:space="preserve"> Д.</w:t>
      </w:r>
      <w:r w:rsidR="00916C4D" w:rsidRPr="00916C4D">
        <w:rPr>
          <w:sz w:val="28"/>
          <w:szCs w:val="28"/>
          <w:lang w:val="uk-UA"/>
        </w:rPr>
        <w:t xml:space="preserve"> </w:t>
      </w:r>
      <w:proofErr w:type="spellStart"/>
      <w:r w:rsidR="00916C4D" w:rsidRPr="00916C4D">
        <w:rPr>
          <w:sz w:val="28"/>
          <w:szCs w:val="28"/>
          <w:lang w:val="uk-UA"/>
        </w:rPr>
        <w:t>Как</w:t>
      </w:r>
      <w:proofErr w:type="spellEnd"/>
      <w:r w:rsidR="00916C4D" w:rsidRPr="00916C4D">
        <w:rPr>
          <w:sz w:val="28"/>
          <w:szCs w:val="28"/>
          <w:lang w:val="uk-UA"/>
        </w:rPr>
        <w:t xml:space="preserve"> </w:t>
      </w:r>
      <w:proofErr w:type="spellStart"/>
      <w:r w:rsidR="00916C4D" w:rsidRPr="00916C4D">
        <w:rPr>
          <w:sz w:val="28"/>
          <w:szCs w:val="28"/>
          <w:lang w:val="uk-UA"/>
        </w:rPr>
        <w:t>успевать</w:t>
      </w:r>
      <w:proofErr w:type="spellEnd"/>
      <w:r w:rsidR="00916C4D" w:rsidRPr="00916C4D">
        <w:rPr>
          <w:sz w:val="28"/>
          <w:szCs w:val="28"/>
          <w:lang w:val="uk-UA"/>
        </w:rPr>
        <w:t xml:space="preserve"> </w:t>
      </w:r>
      <w:proofErr w:type="spellStart"/>
      <w:r w:rsidR="00916C4D" w:rsidRPr="00916C4D">
        <w:rPr>
          <w:sz w:val="28"/>
          <w:szCs w:val="28"/>
          <w:lang w:val="uk-UA"/>
        </w:rPr>
        <w:t>жить</w:t>
      </w:r>
      <w:proofErr w:type="spellEnd"/>
      <w:r w:rsidR="00916C4D" w:rsidRPr="00916C4D">
        <w:rPr>
          <w:sz w:val="28"/>
          <w:szCs w:val="28"/>
          <w:lang w:val="uk-UA"/>
        </w:rPr>
        <w:t xml:space="preserve"> и </w:t>
      </w:r>
      <w:proofErr w:type="spellStart"/>
      <w:r w:rsidR="00916C4D" w:rsidRPr="00916C4D">
        <w:rPr>
          <w:sz w:val="28"/>
          <w:szCs w:val="28"/>
          <w:lang w:val="uk-UA"/>
        </w:rPr>
        <w:t>работать</w:t>
      </w:r>
      <w:proofErr w:type="spellEnd"/>
      <w:r w:rsidR="00916C4D" w:rsidRPr="00916C4D">
        <w:rPr>
          <w:sz w:val="28"/>
          <w:szCs w:val="28"/>
          <w:lang w:val="uk-UA"/>
        </w:rPr>
        <w:t xml:space="preserve"> / Д. </w:t>
      </w:r>
      <w:proofErr w:type="spellStart"/>
      <w:r w:rsidR="00916C4D" w:rsidRPr="00916C4D">
        <w:rPr>
          <w:sz w:val="28"/>
          <w:szCs w:val="28"/>
          <w:lang w:val="uk-UA"/>
        </w:rPr>
        <w:t>Аслетт</w:t>
      </w:r>
      <w:proofErr w:type="spellEnd"/>
      <w:r w:rsidR="00916C4D" w:rsidRPr="00916C4D">
        <w:rPr>
          <w:sz w:val="28"/>
          <w:szCs w:val="28"/>
          <w:lang w:val="uk-UA"/>
        </w:rPr>
        <w:t xml:space="preserve">, К. </w:t>
      </w:r>
      <w:proofErr w:type="spellStart"/>
      <w:r w:rsidR="00916C4D" w:rsidRPr="00916C4D">
        <w:rPr>
          <w:sz w:val="28"/>
          <w:szCs w:val="28"/>
          <w:lang w:val="uk-UA"/>
        </w:rPr>
        <w:t>Картаино</w:t>
      </w:r>
      <w:proofErr w:type="spellEnd"/>
      <w:r w:rsidR="00916C4D" w:rsidRPr="00916C4D">
        <w:rPr>
          <w:sz w:val="28"/>
          <w:szCs w:val="28"/>
          <w:lang w:val="uk-UA"/>
        </w:rPr>
        <w:t xml:space="preserve">. – </w:t>
      </w:r>
      <w:r w:rsidR="00916C4D">
        <w:rPr>
          <w:sz w:val="28"/>
          <w:szCs w:val="28"/>
          <w:lang w:val="uk-UA"/>
        </w:rPr>
        <w:t xml:space="preserve"> </w:t>
      </w:r>
      <w:r w:rsidR="00916C4D" w:rsidRPr="00916C4D">
        <w:rPr>
          <w:sz w:val="28"/>
          <w:szCs w:val="28"/>
          <w:lang w:val="uk-UA"/>
        </w:rPr>
        <w:t xml:space="preserve">пер. с </w:t>
      </w:r>
      <w:proofErr w:type="spellStart"/>
      <w:r w:rsidR="00916C4D" w:rsidRPr="00916C4D">
        <w:rPr>
          <w:sz w:val="28"/>
          <w:szCs w:val="28"/>
          <w:lang w:val="uk-UA"/>
        </w:rPr>
        <w:t>англ</w:t>
      </w:r>
      <w:proofErr w:type="spellEnd"/>
      <w:r w:rsidR="00916C4D" w:rsidRPr="00916C4D">
        <w:rPr>
          <w:sz w:val="28"/>
          <w:szCs w:val="28"/>
          <w:lang w:val="uk-UA"/>
        </w:rPr>
        <w:t>. – М.: ACТ, 2007. – 159 с.</w:t>
      </w:r>
    </w:p>
    <w:p w14:paraId="387D7957" w14:textId="77777777" w:rsidR="00916C4D" w:rsidRDefault="003926F7" w:rsidP="00916C4D">
      <w:pPr>
        <w:spacing w:line="360" w:lineRule="auto"/>
        <w:ind w:hanging="284"/>
        <w:jc w:val="both"/>
        <w:rPr>
          <w:sz w:val="28"/>
          <w:szCs w:val="28"/>
          <w:lang w:val="uk-UA"/>
        </w:rPr>
      </w:pPr>
      <w:r>
        <w:rPr>
          <w:sz w:val="28"/>
          <w:szCs w:val="28"/>
          <w:lang w:val="uk-UA"/>
        </w:rPr>
        <w:t>5</w:t>
      </w:r>
      <w:r w:rsidR="00916C4D">
        <w:rPr>
          <w:sz w:val="28"/>
          <w:szCs w:val="28"/>
          <w:lang w:val="uk-UA"/>
        </w:rPr>
        <w:t xml:space="preserve">. </w:t>
      </w:r>
      <w:proofErr w:type="spellStart"/>
      <w:r w:rsidR="00916C4D" w:rsidRPr="00D74F75">
        <w:rPr>
          <w:i/>
          <w:iCs/>
          <w:sz w:val="28"/>
          <w:szCs w:val="28"/>
          <w:lang w:val="uk-UA"/>
        </w:rPr>
        <w:t>Афонин</w:t>
      </w:r>
      <w:proofErr w:type="spellEnd"/>
      <w:r w:rsidR="00916C4D" w:rsidRPr="00D74F75">
        <w:rPr>
          <w:i/>
          <w:iCs/>
          <w:sz w:val="28"/>
          <w:szCs w:val="28"/>
          <w:lang w:val="uk-UA"/>
        </w:rPr>
        <w:t xml:space="preserve"> И. В.</w:t>
      </w:r>
      <w:r w:rsidR="00916C4D" w:rsidRPr="00916C4D">
        <w:rPr>
          <w:sz w:val="28"/>
          <w:szCs w:val="28"/>
          <w:lang w:val="uk-UA"/>
        </w:rPr>
        <w:t xml:space="preserve"> </w:t>
      </w:r>
      <w:proofErr w:type="spellStart"/>
      <w:r w:rsidR="00916C4D" w:rsidRPr="00916C4D">
        <w:rPr>
          <w:sz w:val="28"/>
          <w:szCs w:val="28"/>
          <w:lang w:val="uk-UA"/>
        </w:rPr>
        <w:t>Управление</w:t>
      </w:r>
      <w:proofErr w:type="spellEnd"/>
      <w:r w:rsidR="00916C4D" w:rsidRPr="00916C4D">
        <w:rPr>
          <w:sz w:val="28"/>
          <w:szCs w:val="28"/>
          <w:lang w:val="uk-UA"/>
        </w:rPr>
        <w:t xml:space="preserve"> </w:t>
      </w:r>
      <w:proofErr w:type="spellStart"/>
      <w:r w:rsidR="00916C4D" w:rsidRPr="00916C4D">
        <w:rPr>
          <w:sz w:val="28"/>
          <w:szCs w:val="28"/>
          <w:lang w:val="uk-UA"/>
        </w:rPr>
        <w:t>развитием</w:t>
      </w:r>
      <w:proofErr w:type="spellEnd"/>
      <w:r w:rsidR="00916C4D" w:rsidRPr="00916C4D">
        <w:rPr>
          <w:sz w:val="28"/>
          <w:szCs w:val="28"/>
          <w:lang w:val="uk-UA"/>
        </w:rPr>
        <w:t xml:space="preserve"> </w:t>
      </w:r>
      <w:proofErr w:type="spellStart"/>
      <w:r w:rsidR="00916C4D" w:rsidRPr="00916C4D">
        <w:rPr>
          <w:sz w:val="28"/>
          <w:szCs w:val="28"/>
          <w:lang w:val="uk-UA"/>
        </w:rPr>
        <w:t>предприятия</w:t>
      </w:r>
      <w:proofErr w:type="spellEnd"/>
      <w:r w:rsidR="00916C4D" w:rsidRPr="00916C4D">
        <w:rPr>
          <w:sz w:val="28"/>
          <w:szCs w:val="28"/>
          <w:lang w:val="uk-UA"/>
        </w:rPr>
        <w:t xml:space="preserve">. </w:t>
      </w:r>
      <w:proofErr w:type="spellStart"/>
      <w:r w:rsidR="00916C4D" w:rsidRPr="00916C4D">
        <w:rPr>
          <w:sz w:val="28"/>
          <w:szCs w:val="28"/>
          <w:lang w:val="uk-UA"/>
        </w:rPr>
        <w:t>Стратегическии</w:t>
      </w:r>
      <w:proofErr w:type="spellEnd"/>
      <w:r w:rsidR="00916C4D" w:rsidRPr="00916C4D">
        <w:rPr>
          <w:sz w:val="28"/>
          <w:szCs w:val="28"/>
          <w:lang w:val="uk-UA"/>
        </w:rPr>
        <w:t xml:space="preserve">̆ менеджмент, </w:t>
      </w:r>
      <w:proofErr w:type="spellStart"/>
      <w:r w:rsidR="00916C4D" w:rsidRPr="00916C4D">
        <w:rPr>
          <w:sz w:val="28"/>
          <w:szCs w:val="28"/>
          <w:lang w:val="uk-UA"/>
        </w:rPr>
        <w:t>инновации</w:t>
      </w:r>
      <w:proofErr w:type="spellEnd"/>
      <w:r w:rsidR="00916C4D" w:rsidRPr="00916C4D">
        <w:rPr>
          <w:sz w:val="28"/>
          <w:szCs w:val="28"/>
          <w:lang w:val="uk-UA"/>
        </w:rPr>
        <w:t xml:space="preserve">, </w:t>
      </w:r>
      <w:proofErr w:type="spellStart"/>
      <w:r w:rsidR="00916C4D" w:rsidRPr="00916C4D">
        <w:rPr>
          <w:sz w:val="28"/>
          <w:szCs w:val="28"/>
          <w:lang w:val="uk-UA"/>
        </w:rPr>
        <w:t>инвестиции</w:t>
      </w:r>
      <w:proofErr w:type="spellEnd"/>
      <w:r w:rsidR="00916C4D" w:rsidRPr="00916C4D">
        <w:rPr>
          <w:sz w:val="28"/>
          <w:szCs w:val="28"/>
          <w:lang w:val="uk-UA"/>
        </w:rPr>
        <w:t xml:space="preserve">, </w:t>
      </w:r>
      <w:proofErr w:type="spellStart"/>
      <w:r w:rsidR="00916C4D" w:rsidRPr="00916C4D">
        <w:rPr>
          <w:sz w:val="28"/>
          <w:szCs w:val="28"/>
          <w:lang w:val="uk-UA"/>
        </w:rPr>
        <w:t>цены</w:t>
      </w:r>
      <w:proofErr w:type="spellEnd"/>
      <w:r w:rsidR="00916C4D" w:rsidRPr="00916C4D">
        <w:rPr>
          <w:sz w:val="28"/>
          <w:szCs w:val="28"/>
          <w:lang w:val="uk-UA"/>
        </w:rPr>
        <w:t xml:space="preserve"> / И. В. </w:t>
      </w:r>
      <w:proofErr w:type="spellStart"/>
      <w:r w:rsidR="00916C4D" w:rsidRPr="00916C4D">
        <w:rPr>
          <w:sz w:val="28"/>
          <w:szCs w:val="28"/>
          <w:lang w:val="uk-UA"/>
        </w:rPr>
        <w:t>Афонин</w:t>
      </w:r>
      <w:proofErr w:type="spellEnd"/>
      <w:r w:rsidR="00916C4D" w:rsidRPr="00916C4D">
        <w:rPr>
          <w:sz w:val="28"/>
          <w:szCs w:val="28"/>
          <w:lang w:val="uk-UA"/>
        </w:rPr>
        <w:t xml:space="preserve">. – М.: </w:t>
      </w:r>
      <w:proofErr w:type="spellStart"/>
      <w:r w:rsidR="00916C4D" w:rsidRPr="00916C4D">
        <w:rPr>
          <w:sz w:val="28"/>
          <w:szCs w:val="28"/>
          <w:lang w:val="uk-UA"/>
        </w:rPr>
        <w:t>Дашков</w:t>
      </w:r>
      <w:proofErr w:type="spellEnd"/>
      <w:r w:rsidR="00916C4D" w:rsidRPr="00916C4D">
        <w:rPr>
          <w:sz w:val="28"/>
          <w:szCs w:val="28"/>
          <w:lang w:val="uk-UA"/>
        </w:rPr>
        <w:t xml:space="preserve"> и К, 2002. – 380 с.</w:t>
      </w:r>
    </w:p>
    <w:p w14:paraId="40A4C94F" w14:textId="77777777" w:rsidR="00916C4D" w:rsidRDefault="003926F7" w:rsidP="00916C4D">
      <w:pPr>
        <w:spacing w:line="360" w:lineRule="auto"/>
        <w:ind w:hanging="284"/>
        <w:jc w:val="both"/>
        <w:rPr>
          <w:sz w:val="28"/>
          <w:szCs w:val="28"/>
          <w:lang w:val="uk-UA"/>
        </w:rPr>
      </w:pPr>
      <w:r>
        <w:rPr>
          <w:sz w:val="28"/>
          <w:szCs w:val="28"/>
          <w:lang w:val="uk-UA"/>
        </w:rPr>
        <w:t>6</w:t>
      </w:r>
      <w:r w:rsidR="00916C4D">
        <w:rPr>
          <w:sz w:val="28"/>
          <w:szCs w:val="28"/>
          <w:lang w:val="uk-UA"/>
        </w:rPr>
        <w:t xml:space="preserve">. </w:t>
      </w:r>
      <w:proofErr w:type="spellStart"/>
      <w:r w:rsidR="00916C4D" w:rsidRPr="00D74F75">
        <w:rPr>
          <w:i/>
          <w:iCs/>
          <w:sz w:val="28"/>
          <w:szCs w:val="28"/>
          <w:lang w:val="uk-UA"/>
        </w:rPr>
        <w:t>Бадью</w:t>
      </w:r>
      <w:proofErr w:type="spellEnd"/>
      <w:r w:rsidR="00916C4D" w:rsidRPr="00D74F75">
        <w:rPr>
          <w:i/>
          <w:iCs/>
          <w:sz w:val="28"/>
          <w:szCs w:val="28"/>
          <w:lang w:val="uk-UA"/>
        </w:rPr>
        <w:t xml:space="preserve"> А</w:t>
      </w:r>
      <w:r w:rsidR="00916C4D" w:rsidRPr="00916C4D">
        <w:rPr>
          <w:sz w:val="28"/>
          <w:szCs w:val="28"/>
          <w:lang w:val="uk-UA"/>
        </w:rPr>
        <w:t xml:space="preserve">. </w:t>
      </w:r>
      <w:proofErr w:type="spellStart"/>
      <w:r w:rsidR="00916C4D" w:rsidRPr="00916C4D">
        <w:rPr>
          <w:sz w:val="28"/>
          <w:szCs w:val="28"/>
          <w:lang w:val="uk-UA"/>
        </w:rPr>
        <w:t>Философия</w:t>
      </w:r>
      <w:proofErr w:type="spellEnd"/>
      <w:r w:rsidR="00916C4D" w:rsidRPr="00916C4D">
        <w:rPr>
          <w:sz w:val="28"/>
          <w:szCs w:val="28"/>
          <w:lang w:val="uk-UA"/>
        </w:rPr>
        <w:t xml:space="preserve"> и </w:t>
      </w:r>
      <w:proofErr w:type="spellStart"/>
      <w:r w:rsidR="00916C4D" w:rsidRPr="00916C4D">
        <w:rPr>
          <w:sz w:val="28"/>
          <w:szCs w:val="28"/>
          <w:lang w:val="uk-UA"/>
        </w:rPr>
        <w:t>событие</w:t>
      </w:r>
      <w:proofErr w:type="spellEnd"/>
      <w:r w:rsidR="00916C4D" w:rsidRPr="00916C4D">
        <w:rPr>
          <w:sz w:val="28"/>
          <w:szCs w:val="28"/>
          <w:lang w:val="uk-UA"/>
        </w:rPr>
        <w:t xml:space="preserve">. </w:t>
      </w:r>
      <w:proofErr w:type="spellStart"/>
      <w:r w:rsidR="00916C4D" w:rsidRPr="00916C4D">
        <w:rPr>
          <w:sz w:val="28"/>
          <w:szCs w:val="28"/>
          <w:lang w:val="uk-UA"/>
        </w:rPr>
        <w:t>Беседы</w:t>
      </w:r>
      <w:proofErr w:type="spellEnd"/>
      <w:r w:rsidR="00916C4D" w:rsidRPr="00916C4D">
        <w:rPr>
          <w:sz w:val="28"/>
          <w:szCs w:val="28"/>
          <w:lang w:val="uk-UA"/>
        </w:rPr>
        <w:t xml:space="preserve"> с </w:t>
      </w:r>
      <w:proofErr w:type="spellStart"/>
      <w:r w:rsidR="00916C4D" w:rsidRPr="00916C4D">
        <w:rPr>
          <w:sz w:val="28"/>
          <w:szCs w:val="28"/>
          <w:lang w:val="uk-UA"/>
        </w:rPr>
        <w:t>кратким</w:t>
      </w:r>
      <w:proofErr w:type="spellEnd"/>
      <w:r w:rsidR="00916C4D" w:rsidRPr="00916C4D">
        <w:rPr>
          <w:sz w:val="28"/>
          <w:szCs w:val="28"/>
          <w:lang w:val="uk-UA"/>
        </w:rPr>
        <w:t xml:space="preserve"> </w:t>
      </w:r>
      <w:proofErr w:type="spellStart"/>
      <w:r w:rsidR="00916C4D" w:rsidRPr="00916C4D">
        <w:rPr>
          <w:sz w:val="28"/>
          <w:szCs w:val="28"/>
          <w:lang w:val="uk-UA"/>
        </w:rPr>
        <w:t>введением</w:t>
      </w:r>
      <w:proofErr w:type="spellEnd"/>
      <w:r w:rsidR="00916C4D" w:rsidRPr="00916C4D">
        <w:rPr>
          <w:sz w:val="28"/>
          <w:szCs w:val="28"/>
          <w:lang w:val="uk-UA"/>
        </w:rPr>
        <w:t xml:space="preserve"> в </w:t>
      </w:r>
      <w:proofErr w:type="spellStart"/>
      <w:r w:rsidR="00916C4D" w:rsidRPr="00916C4D">
        <w:rPr>
          <w:sz w:val="28"/>
          <w:szCs w:val="28"/>
          <w:lang w:val="uk-UA"/>
        </w:rPr>
        <w:t>философию</w:t>
      </w:r>
      <w:proofErr w:type="spellEnd"/>
      <w:r w:rsidR="00916C4D" w:rsidRPr="00916C4D">
        <w:rPr>
          <w:sz w:val="28"/>
          <w:szCs w:val="28"/>
          <w:lang w:val="uk-UA"/>
        </w:rPr>
        <w:t xml:space="preserve"> Алена </w:t>
      </w:r>
      <w:proofErr w:type="spellStart"/>
      <w:r w:rsidR="00916C4D" w:rsidRPr="00916C4D">
        <w:rPr>
          <w:sz w:val="28"/>
          <w:szCs w:val="28"/>
          <w:lang w:val="uk-UA"/>
        </w:rPr>
        <w:t>Бадью</w:t>
      </w:r>
      <w:proofErr w:type="spellEnd"/>
      <w:r w:rsidR="00916C4D" w:rsidRPr="00916C4D">
        <w:rPr>
          <w:sz w:val="28"/>
          <w:szCs w:val="28"/>
          <w:lang w:val="uk-UA"/>
        </w:rPr>
        <w:t>. М., 2013</w:t>
      </w:r>
      <w:r w:rsidR="00916C4D">
        <w:rPr>
          <w:sz w:val="28"/>
          <w:szCs w:val="28"/>
          <w:lang w:val="uk-UA"/>
        </w:rPr>
        <w:t>.</w:t>
      </w:r>
    </w:p>
    <w:p w14:paraId="0CCBB937" w14:textId="17B1D032" w:rsidR="00916C4D" w:rsidRDefault="003926F7" w:rsidP="00916C4D">
      <w:pPr>
        <w:spacing w:line="360" w:lineRule="auto"/>
        <w:ind w:hanging="284"/>
        <w:jc w:val="both"/>
        <w:rPr>
          <w:sz w:val="28"/>
          <w:szCs w:val="28"/>
          <w:lang w:val="uk-UA"/>
        </w:rPr>
      </w:pPr>
      <w:r>
        <w:rPr>
          <w:sz w:val="28"/>
          <w:szCs w:val="28"/>
          <w:lang w:val="uk-UA"/>
        </w:rPr>
        <w:t>7</w:t>
      </w:r>
      <w:r w:rsidR="00916C4D">
        <w:rPr>
          <w:sz w:val="28"/>
          <w:szCs w:val="28"/>
          <w:lang w:val="uk-UA"/>
        </w:rPr>
        <w:t xml:space="preserve">. </w:t>
      </w:r>
      <w:proofErr w:type="spellStart"/>
      <w:r w:rsidR="00916C4D" w:rsidRPr="00D74F75">
        <w:rPr>
          <w:i/>
          <w:iCs/>
          <w:sz w:val="28"/>
          <w:szCs w:val="28"/>
          <w:lang w:val="uk-UA"/>
        </w:rPr>
        <w:t>Бардиер</w:t>
      </w:r>
      <w:proofErr w:type="spellEnd"/>
      <w:r w:rsidR="00916C4D" w:rsidRPr="00D74F75">
        <w:rPr>
          <w:i/>
          <w:iCs/>
          <w:sz w:val="28"/>
          <w:szCs w:val="28"/>
          <w:lang w:val="uk-UA"/>
        </w:rPr>
        <w:t xml:space="preserve"> Л.</w:t>
      </w:r>
      <w:r w:rsidR="00D74F75">
        <w:rPr>
          <w:i/>
          <w:iCs/>
          <w:sz w:val="28"/>
          <w:szCs w:val="28"/>
          <w:lang w:val="uk-UA"/>
        </w:rPr>
        <w:t xml:space="preserve"> </w:t>
      </w:r>
      <w:r w:rsidR="00916C4D" w:rsidRPr="00D74F75">
        <w:rPr>
          <w:i/>
          <w:iCs/>
          <w:sz w:val="28"/>
          <w:szCs w:val="28"/>
          <w:lang w:val="uk-UA"/>
        </w:rPr>
        <w:t>Г.</w:t>
      </w:r>
      <w:r w:rsidR="00916C4D" w:rsidRPr="00916C4D">
        <w:rPr>
          <w:sz w:val="28"/>
          <w:szCs w:val="28"/>
          <w:lang w:val="uk-UA"/>
        </w:rPr>
        <w:t xml:space="preserve"> </w:t>
      </w:r>
      <w:proofErr w:type="spellStart"/>
      <w:r w:rsidR="00916C4D" w:rsidRPr="00916C4D">
        <w:rPr>
          <w:sz w:val="28"/>
          <w:szCs w:val="28"/>
          <w:lang w:val="uk-UA"/>
        </w:rPr>
        <w:t>Смысловые</w:t>
      </w:r>
      <w:proofErr w:type="spellEnd"/>
      <w:r w:rsidR="00916C4D" w:rsidRPr="00916C4D">
        <w:rPr>
          <w:sz w:val="28"/>
          <w:szCs w:val="28"/>
          <w:lang w:val="uk-UA"/>
        </w:rPr>
        <w:t xml:space="preserve"> </w:t>
      </w:r>
      <w:proofErr w:type="spellStart"/>
      <w:r w:rsidR="00916C4D" w:rsidRPr="00916C4D">
        <w:rPr>
          <w:sz w:val="28"/>
          <w:szCs w:val="28"/>
          <w:lang w:val="uk-UA"/>
        </w:rPr>
        <w:t>подходы</w:t>
      </w:r>
      <w:proofErr w:type="spellEnd"/>
      <w:r w:rsidR="00916C4D" w:rsidRPr="00916C4D">
        <w:rPr>
          <w:sz w:val="28"/>
          <w:szCs w:val="28"/>
          <w:lang w:val="uk-UA"/>
        </w:rPr>
        <w:t xml:space="preserve"> к </w:t>
      </w:r>
      <w:proofErr w:type="spellStart"/>
      <w:r w:rsidR="00916C4D" w:rsidRPr="00916C4D">
        <w:rPr>
          <w:sz w:val="28"/>
          <w:szCs w:val="28"/>
          <w:lang w:val="uk-UA"/>
        </w:rPr>
        <w:t>понятию</w:t>
      </w:r>
      <w:proofErr w:type="spellEnd"/>
      <w:r w:rsidR="00916C4D" w:rsidRPr="00916C4D">
        <w:rPr>
          <w:sz w:val="28"/>
          <w:szCs w:val="28"/>
          <w:lang w:val="uk-UA"/>
        </w:rPr>
        <w:t xml:space="preserve"> </w:t>
      </w:r>
      <w:proofErr w:type="spellStart"/>
      <w:r w:rsidR="00916C4D" w:rsidRPr="00916C4D">
        <w:rPr>
          <w:sz w:val="28"/>
          <w:szCs w:val="28"/>
          <w:lang w:val="uk-UA"/>
        </w:rPr>
        <w:t>толерантности</w:t>
      </w:r>
      <w:proofErr w:type="spellEnd"/>
      <w:r w:rsidR="00916C4D" w:rsidRPr="00916C4D">
        <w:rPr>
          <w:sz w:val="28"/>
          <w:szCs w:val="28"/>
          <w:lang w:val="uk-UA"/>
        </w:rPr>
        <w:t xml:space="preserve"> [Текст] / Л.Г. </w:t>
      </w:r>
      <w:proofErr w:type="spellStart"/>
      <w:r w:rsidR="00916C4D" w:rsidRPr="00916C4D">
        <w:rPr>
          <w:sz w:val="28"/>
          <w:szCs w:val="28"/>
          <w:lang w:val="uk-UA"/>
        </w:rPr>
        <w:t>Бардиер</w:t>
      </w:r>
      <w:proofErr w:type="spellEnd"/>
      <w:r w:rsidR="00916C4D" w:rsidRPr="00916C4D">
        <w:rPr>
          <w:sz w:val="28"/>
          <w:szCs w:val="28"/>
          <w:lang w:val="uk-UA"/>
        </w:rPr>
        <w:t xml:space="preserve"> // </w:t>
      </w:r>
      <w:proofErr w:type="spellStart"/>
      <w:r w:rsidR="00916C4D" w:rsidRPr="00916C4D">
        <w:rPr>
          <w:sz w:val="28"/>
          <w:szCs w:val="28"/>
          <w:lang w:val="uk-UA"/>
        </w:rPr>
        <w:t>Научно-публицистическии</w:t>
      </w:r>
      <w:proofErr w:type="spellEnd"/>
      <w:r w:rsidR="00916C4D" w:rsidRPr="00916C4D">
        <w:rPr>
          <w:sz w:val="28"/>
          <w:szCs w:val="28"/>
          <w:lang w:val="uk-UA"/>
        </w:rPr>
        <w:t xml:space="preserve">̆ </w:t>
      </w:r>
      <w:proofErr w:type="spellStart"/>
      <w:r w:rsidR="00916C4D" w:rsidRPr="00916C4D">
        <w:rPr>
          <w:sz w:val="28"/>
          <w:szCs w:val="28"/>
          <w:lang w:val="uk-UA"/>
        </w:rPr>
        <w:t>вестник</w:t>
      </w:r>
      <w:proofErr w:type="spellEnd"/>
      <w:r w:rsidR="00916C4D" w:rsidRPr="00916C4D">
        <w:rPr>
          <w:sz w:val="28"/>
          <w:szCs w:val="28"/>
          <w:lang w:val="uk-UA"/>
        </w:rPr>
        <w:t xml:space="preserve"> «</w:t>
      </w:r>
      <w:proofErr w:type="spellStart"/>
      <w:r w:rsidR="00916C4D" w:rsidRPr="00916C4D">
        <w:rPr>
          <w:sz w:val="28"/>
          <w:szCs w:val="28"/>
          <w:lang w:val="uk-UA"/>
        </w:rPr>
        <w:t>Век</w:t>
      </w:r>
      <w:proofErr w:type="spellEnd"/>
      <w:r w:rsidR="00916C4D" w:rsidRPr="00916C4D">
        <w:rPr>
          <w:sz w:val="28"/>
          <w:szCs w:val="28"/>
          <w:lang w:val="uk-UA"/>
        </w:rPr>
        <w:t xml:space="preserve"> </w:t>
      </w:r>
      <w:proofErr w:type="spellStart"/>
      <w:r w:rsidR="00916C4D" w:rsidRPr="00916C4D">
        <w:rPr>
          <w:sz w:val="28"/>
          <w:szCs w:val="28"/>
          <w:lang w:val="uk-UA"/>
        </w:rPr>
        <w:t>толерантности</w:t>
      </w:r>
      <w:proofErr w:type="spellEnd"/>
      <w:r w:rsidR="00916C4D" w:rsidRPr="00916C4D">
        <w:rPr>
          <w:sz w:val="28"/>
          <w:szCs w:val="28"/>
          <w:lang w:val="uk-UA"/>
        </w:rPr>
        <w:t>». - 2007. - No6. - С. 32-35.</w:t>
      </w:r>
    </w:p>
    <w:p w14:paraId="7E8D1A77" w14:textId="707642DC" w:rsidR="00916C4D" w:rsidRDefault="003F71D7" w:rsidP="00D74F75">
      <w:pPr>
        <w:spacing w:line="360" w:lineRule="auto"/>
        <w:ind w:hanging="284"/>
        <w:jc w:val="both"/>
        <w:rPr>
          <w:sz w:val="28"/>
          <w:szCs w:val="28"/>
          <w:lang w:val="uk-UA"/>
        </w:rPr>
      </w:pPr>
      <w:r w:rsidRPr="003F71D7">
        <w:rPr>
          <w:sz w:val="28"/>
          <w:szCs w:val="28"/>
          <w:lang w:val="ru-RU"/>
        </w:rPr>
        <w:t>8</w:t>
      </w:r>
      <w:r w:rsidR="00916C4D">
        <w:rPr>
          <w:sz w:val="28"/>
          <w:szCs w:val="28"/>
          <w:lang w:val="uk-UA"/>
        </w:rPr>
        <w:t>.</w:t>
      </w:r>
      <w:r w:rsidR="00D74F75">
        <w:rPr>
          <w:sz w:val="28"/>
          <w:szCs w:val="28"/>
          <w:lang w:val="uk-UA"/>
        </w:rPr>
        <w:t xml:space="preserve"> </w:t>
      </w:r>
      <w:proofErr w:type="spellStart"/>
      <w:r w:rsidR="00916C4D" w:rsidRPr="00D74F75">
        <w:rPr>
          <w:i/>
          <w:iCs/>
          <w:sz w:val="28"/>
          <w:szCs w:val="28"/>
          <w:lang w:val="uk-UA"/>
        </w:rPr>
        <w:t>Вачков</w:t>
      </w:r>
      <w:proofErr w:type="spellEnd"/>
      <w:r w:rsidR="00916C4D" w:rsidRPr="00D74F75">
        <w:rPr>
          <w:i/>
          <w:iCs/>
          <w:sz w:val="28"/>
          <w:szCs w:val="28"/>
          <w:lang w:val="uk-UA"/>
        </w:rPr>
        <w:t xml:space="preserve"> И.</w:t>
      </w:r>
      <w:r w:rsidR="00D74F75">
        <w:rPr>
          <w:i/>
          <w:iCs/>
          <w:sz w:val="28"/>
          <w:szCs w:val="28"/>
          <w:lang w:val="uk-UA"/>
        </w:rPr>
        <w:t xml:space="preserve"> </w:t>
      </w:r>
      <w:r w:rsidR="00916C4D" w:rsidRPr="00D74F75">
        <w:rPr>
          <w:i/>
          <w:iCs/>
          <w:sz w:val="28"/>
          <w:szCs w:val="28"/>
          <w:lang w:val="uk-UA"/>
        </w:rPr>
        <w:t>В.</w:t>
      </w:r>
      <w:r w:rsidR="00916C4D" w:rsidRPr="00916C4D">
        <w:rPr>
          <w:sz w:val="28"/>
          <w:szCs w:val="28"/>
          <w:lang w:val="uk-UA"/>
        </w:rPr>
        <w:t xml:space="preserve"> </w:t>
      </w:r>
      <w:proofErr w:type="spellStart"/>
      <w:r w:rsidR="00916C4D" w:rsidRPr="00916C4D">
        <w:rPr>
          <w:sz w:val="28"/>
          <w:szCs w:val="28"/>
          <w:lang w:val="uk-UA"/>
        </w:rPr>
        <w:t>Основы</w:t>
      </w:r>
      <w:proofErr w:type="spellEnd"/>
      <w:r w:rsidR="00916C4D" w:rsidRPr="00916C4D">
        <w:rPr>
          <w:sz w:val="28"/>
          <w:szCs w:val="28"/>
          <w:lang w:val="uk-UA"/>
        </w:rPr>
        <w:t xml:space="preserve"> </w:t>
      </w:r>
      <w:proofErr w:type="spellStart"/>
      <w:r w:rsidR="00916C4D" w:rsidRPr="00916C4D">
        <w:rPr>
          <w:sz w:val="28"/>
          <w:szCs w:val="28"/>
          <w:lang w:val="uk-UA"/>
        </w:rPr>
        <w:t>технологии</w:t>
      </w:r>
      <w:proofErr w:type="spellEnd"/>
      <w:r w:rsidR="00916C4D" w:rsidRPr="00916C4D">
        <w:rPr>
          <w:sz w:val="28"/>
          <w:szCs w:val="28"/>
          <w:lang w:val="uk-UA"/>
        </w:rPr>
        <w:t xml:space="preserve"> </w:t>
      </w:r>
      <w:proofErr w:type="spellStart"/>
      <w:r w:rsidR="00916C4D" w:rsidRPr="00916C4D">
        <w:rPr>
          <w:sz w:val="28"/>
          <w:szCs w:val="28"/>
          <w:lang w:val="uk-UA"/>
        </w:rPr>
        <w:t>группового</w:t>
      </w:r>
      <w:proofErr w:type="spellEnd"/>
      <w:r w:rsidR="00916C4D" w:rsidRPr="00916C4D">
        <w:rPr>
          <w:sz w:val="28"/>
          <w:szCs w:val="28"/>
          <w:lang w:val="uk-UA"/>
        </w:rPr>
        <w:t xml:space="preserve"> </w:t>
      </w:r>
      <w:proofErr w:type="spellStart"/>
      <w:r w:rsidR="00916C4D" w:rsidRPr="00916C4D">
        <w:rPr>
          <w:sz w:val="28"/>
          <w:szCs w:val="28"/>
          <w:lang w:val="uk-UA"/>
        </w:rPr>
        <w:t>тренинга</w:t>
      </w:r>
      <w:proofErr w:type="spellEnd"/>
      <w:r w:rsidR="00916C4D" w:rsidRPr="00916C4D">
        <w:rPr>
          <w:sz w:val="28"/>
          <w:szCs w:val="28"/>
          <w:lang w:val="uk-UA"/>
        </w:rPr>
        <w:t>.</w:t>
      </w:r>
      <w:r w:rsidR="00916C4D">
        <w:rPr>
          <w:sz w:val="28"/>
          <w:szCs w:val="28"/>
          <w:lang w:val="uk-UA"/>
        </w:rPr>
        <w:t xml:space="preserve"> </w:t>
      </w:r>
      <w:proofErr w:type="spellStart"/>
      <w:r w:rsidR="00916C4D" w:rsidRPr="00916C4D">
        <w:rPr>
          <w:sz w:val="28"/>
          <w:szCs w:val="28"/>
          <w:lang w:val="uk-UA"/>
        </w:rPr>
        <w:t>Психотехники</w:t>
      </w:r>
      <w:proofErr w:type="spellEnd"/>
      <w:r w:rsidR="00916C4D" w:rsidRPr="00916C4D">
        <w:rPr>
          <w:sz w:val="28"/>
          <w:szCs w:val="28"/>
          <w:lang w:val="uk-UA"/>
        </w:rPr>
        <w:t xml:space="preserve">[Текст]/ И.В. </w:t>
      </w:r>
      <w:proofErr w:type="spellStart"/>
      <w:r w:rsidR="00916C4D" w:rsidRPr="00916C4D">
        <w:rPr>
          <w:sz w:val="28"/>
          <w:szCs w:val="28"/>
          <w:lang w:val="uk-UA"/>
        </w:rPr>
        <w:t>Вачков</w:t>
      </w:r>
      <w:proofErr w:type="spellEnd"/>
      <w:r w:rsidR="00916C4D" w:rsidRPr="00916C4D">
        <w:rPr>
          <w:sz w:val="28"/>
          <w:szCs w:val="28"/>
          <w:lang w:val="uk-UA"/>
        </w:rPr>
        <w:t xml:space="preserve">.– М.: </w:t>
      </w:r>
      <w:proofErr w:type="spellStart"/>
      <w:r w:rsidR="00916C4D" w:rsidRPr="00916C4D">
        <w:rPr>
          <w:sz w:val="28"/>
          <w:szCs w:val="28"/>
          <w:lang w:val="uk-UA"/>
        </w:rPr>
        <w:t>Изд</w:t>
      </w:r>
      <w:proofErr w:type="spellEnd"/>
      <w:r w:rsidR="00916C4D" w:rsidRPr="00916C4D">
        <w:rPr>
          <w:sz w:val="28"/>
          <w:szCs w:val="28"/>
          <w:lang w:val="uk-UA"/>
        </w:rPr>
        <w:t>-во «Ось», 2008. – 256 с.</w:t>
      </w:r>
    </w:p>
    <w:p w14:paraId="03EFD787" w14:textId="6D3670D0" w:rsidR="003F71D7" w:rsidRPr="003F71D7" w:rsidRDefault="003F71D7" w:rsidP="003F71D7">
      <w:pPr>
        <w:spacing w:line="360" w:lineRule="auto"/>
        <w:ind w:hanging="284"/>
        <w:jc w:val="both"/>
        <w:rPr>
          <w:sz w:val="28"/>
          <w:szCs w:val="28"/>
          <w:lang w:val="ru-RU"/>
        </w:rPr>
      </w:pPr>
      <w:r w:rsidRPr="003F71D7">
        <w:rPr>
          <w:sz w:val="28"/>
          <w:szCs w:val="28"/>
          <w:lang w:val="ru-RU"/>
        </w:rPr>
        <w:t xml:space="preserve">9. </w:t>
      </w:r>
      <w:proofErr w:type="spellStart"/>
      <w:r w:rsidRPr="003F71D7">
        <w:rPr>
          <w:i/>
          <w:iCs/>
          <w:sz w:val="28"/>
          <w:szCs w:val="28"/>
          <w:lang w:val="ru-RU"/>
        </w:rPr>
        <w:t>Вертакова</w:t>
      </w:r>
      <w:proofErr w:type="spellEnd"/>
      <w:r w:rsidRPr="003F71D7">
        <w:rPr>
          <w:i/>
          <w:iCs/>
          <w:sz w:val="28"/>
          <w:szCs w:val="28"/>
          <w:lang w:val="ru-RU"/>
        </w:rPr>
        <w:t xml:space="preserve"> Ю. В.</w:t>
      </w:r>
      <w:r w:rsidRPr="003F71D7">
        <w:rPr>
          <w:sz w:val="28"/>
          <w:szCs w:val="28"/>
          <w:lang w:val="ru-RU"/>
        </w:rPr>
        <w:t xml:space="preserve"> Современные проблемы </w:t>
      </w:r>
      <w:proofErr w:type="spellStart"/>
      <w:r w:rsidRPr="003F71D7">
        <w:rPr>
          <w:sz w:val="28"/>
          <w:szCs w:val="28"/>
          <w:lang w:val="ru-RU"/>
        </w:rPr>
        <w:t>российского</w:t>
      </w:r>
      <w:proofErr w:type="spellEnd"/>
      <w:r w:rsidRPr="003F71D7">
        <w:rPr>
          <w:sz w:val="28"/>
          <w:szCs w:val="28"/>
          <w:lang w:val="ru-RU"/>
        </w:rPr>
        <w:t xml:space="preserve"> менеджмента в условиях </w:t>
      </w:r>
      <w:proofErr w:type="spellStart"/>
      <w:r w:rsidRPr="003F71D7">
        <w:rPr>
          <w:sz w:val="28"/>
          <w:szCs w:val="28"/>
          <w:lang w:val="ru-RU"/>
        </w:rPr>
        <w:t>инновационнои</w:t>
      </w:r>
      <w:proofErr w:type="spellEnd"/>
      <w:r w:rsidRPr="003F71D7">
        <w:rPr>
          <w:sz w:val="28"/>
          <w:szCs w:val="28"/>
          <w:lang w:val="ru-RU"/>
        </w:rPr>
        <w:t xml:space="preserve">̆ экономики / Ю. В. </w:t>
      </w:r>
      <w:proofErr w:type="spellStart"/>
      <w:r w:rsidRPr="003F71D7">
        <w:rPr>
          <w:sz w:val="28"/>
          <w:szCs w:val="28"/>
          <w:lang w:val="ru-RU"/>
        </w:rPr>
        <w:t>Вертакова</w:t>
      </w:r>
      <w:proofErr w:type="spellEnd"/>
      <w:r w:rsidRPr="003F71D7">
        <w:rPr>
          <w:sz w:val="28"/>
          <w:szCs w:val="28"/>
          <w:lang w:val="ru-RU"/>
        </w:rPr>
        <w:t xml:space="preserve">, В. А. Плотников // Современные тенденции развития менеджмента и государственного управления: материалы </w:t>
      </w:r>
      <w:proofErr w:type="spellStart"/>
      <w:r w:rsidRPr="003F71D7">
        <w:rPr>
          <w:sz w:val="28"/>
          <w:szCs w:val="28"/>
          <w:lang w:val="ru-RU"/>
        </w:rPr>
        <w:t>межрегиональнои</w:t>
      </w:r>
      <w:proofErr w:type="spellEnd"/>
      <w:r w:rsidRPr="003F71D7">
        <w:rPr>
          <w:sz w:val="28"/>
          <w:szCs w:val="28"/>
          <w:lang w:val="ru-RU"/>
        </w:rPr>
        <w:t>̆ научно-</w:t>
      </w:r>
      <w:proofErr w:type="spellStart"/>
      <w:r w:rsidRPr="003F71D7">
        <w:rPr>
          <w:sz w:val="28"/>
          <w:szCs w:val="28"/>
          <w:lang w:val="ru-RU"/>
        </w:rPr>
        <w:t>практическои</w:t>
      </w:r>
      <w:proofErr w:type="spellEnd"/>
      <w:r w:rsidRPr="003F71D7">
        <w:rPr>
          <w:sz w:val="28"/>
          <w:szCs w:val="28"/>
          <w:lang w:val="ru-RU"/>
        </w:rPr>
        <w:t xml:space="preserve">̆ конференции; под ред. А.В. Полянина. – </w:t>
      </w:r>
      <w:proofErr w:type="spellStart"/>
      <w:r w:rsidRPr="003F71D7">
        <w:rPr>
          <w:sz w:val="28"/>
          <w:szCs w:val="28"/>
          <w:lang w:val="ru-RU"/>
        </w:rPr>
        <w:t>Орёл</w:t>
      </w:r>
      <w:proofErr w:type="spellEnd"/>
      <w:r w:rsidRPr="003F71D7">
        <w:rPr>
          <w:sz w:val="28"/>
          <w:szCs w:val="28"/>
          <w:lang w:val="ru-RU"/>
        </w:rPr>
        <w:t xml:space="preserve">: Изд-во ОФ </w:t>
      </w:r>
      <w:proofErr w:type="spellStart"/>
      <w:r w:rsidRPr="003F71D7">
        <w:rPr>
          <w:sz w:val="28"/>
          <w:szCs w:val="28"/>
          <w:lang w:val="ru-RU"/>
        </w:rPr>
        <w:t>РАНХиГС</w:t>
      </w:r>
      <w:proofErr w:type="spellEnd"/>
      <w:r w:rsidRPr="003F71D7">
        <w:rPr>
          <w:sz w:val="28"/>
          <w:szCs w:val="28"/>
          <w:lang w:val="ru-RU"/>
        </w:rPr>
        <w:t>, 2016. – С. 11-14.</w:t>
      </w:r>
    </w:p>
    <w:p w14:paraId="063D3CDF" w14:textId="0442B4B8" w:rsidR="00916C4D" w:rsidRDefault="003F71D7" w:rsidP="00916C4D">
      <w:pPr>
        <w:spacing w:line="360" w:lineRule="auto"/>
        <w:ind w:hanging="284"/>
        <w:jc w:val="both"/>
        <w:rPr>
          <w:sz w:val="28"/>
          <w:szCs w:val="28"/>
          <w:lang w:val="uk-UA"/>
        </w:rPr>
      </w:pPr>
      <w:r w:rsidRPr="003F71D7">
        <w:rPr>
          <w:sz w:val="28"/>
          <w:szCs w:val="28"/>
          <w:lang w:val="ru-RU"/>
        </w:rPr>
        <w:t>10</w:t>
      </w:r>
      <w:r w:rsidR="003926F7">
        <w:rPr>
          <w:sz w:val="28"/>
          <w:szCs w:val="28"/>
          <w:lang w:val="uk-UA"/>
        </w:rPr>
        <w:t>.</w:t>
      </w:r>
      <w:r w:rsidR="00916C4D">
        <w:rPr>
          <w:sz w:val="28"/>
          <w:szCs w:val="28"/>
          <w:lang w:val="uk-UA"/>
        </w:rPr>
        <w:t xml:space="preserve"> </w:t>
      </w:r>
      <w:proofErr w:type="spellStart"/>
      <w:r w:rsidR="00916C4D" w:rsidRPr="00D74F75">
        <w:rPr>
          <w:i/>
          <w:iCs/>
          <w:sz w:val="28"/>
          <w:szCs w:val="28"/>
          <w:lang w:val="uk-UA"/>
        </w:rPr>
        <w:t>Гусев</w:t>
      </w:r>
      <w:proofErr w:type="spellEnd"/>
      <w:r w:rsidR="00916C4D" w:rsidRPr="00D74F75">
        <w:rPr>
          <w:i/>
          <w:iCs/>
          <w:sz w:val="28"/>
          <w:szCs w:val="28"/>
          <w:lang w:val="uk-UA"/>
        </w:rPr>
        <w:t xml:space="preserve"> А.</w:t>
      </w:r>
      <w:r w:rsidR="00D74F75">
        <w:rPr>
          <w:i/>
          <w:iCs/>
          <w:sz w:val="28"/>
          <w:szCs w:val="28"/>
          <w:lang w:val="uk-UA"/>
        </w:rPr>
        <w:t xml:space="preserve"> </w:t>
      </w:r>
      <w:r w:rsidR="00916C4D" w:rsidRPr="00D74F75">
        <w:rPr>
          <w:i/>
          <w:iCs/>
          <w:sz w:val="28"/>
          <w:szCs w:val="28"/>
          <w:lang w:val="uk-UA"/>
        </w:rPr>
        <w:t>И.</w:t>
      </w:r>
      <w:r w:rsidR="00916C4D" w:rsidRPr="00916C4D">
        <w:rPr>
          <w:sz w:val="28"/>
          <w:szCs w:val="28"/>
          <w:lang w:val="uk-UA"/>
        </w:rPr>
        <w:t xml:space="preserve"> Проблематика </w:t>
      </w:r>
      <w:proofErr w:type="spellStart"/>
      <w:r w:rsidR="00916C4D" w:rsidRPr="00916C4D">
        <w:rPr>
          <w:sz w:val="28"/>
          <w:szCs w:val="28"/>
          <w:lang w:val="uk-UA"/>
        </w:rPr>
        <w:t>научнои</w:t>
      </w:r>
      <w:proofErr w:type="spellEnd"/>
      <w:r w:rsidR="00916C4D" w:rsidRPr="00916C4D">
        <w:rPr>
          <w:sz w:val="28"/>
          <w:szCs w:val="28"/>
          <w:lang w:val="uk-UA"/>
        </w:rPr>
        <w:t xml:space="preserve">̆ </w:t>
      </w:r>
      <w:proofErr w:type="spellStart"/>
      <w:r w:rsidR="00916C4D" w:rsidRPr="00916C4D">
        <w:rPr>
          <w:sz w:val="28"/>
          <w:szCs w:val="28"/>
          <w:lang w:val="uk-UA"/>
        </w:rPr>
        <w:t>классификации</w:t>
      </w:r>
      <w:proofErr w:type="spellEnd"/>
      <w:r w:rsidR="00916C4D" w:rsidRPr="00916C4D">
        <w:rPr>
          <w:sz w:val="28"/>
          <w:szCs w:val="28"/>
          <w:lang w:val="uk-UA"/>
        </w:rPr>
        <w:t xml:space="preserve"> </w:t>
      </w:r>
      <w:proofErr w:type="spellStart"/>
      <w:r w:rsidR="00916C4D" w:rsidRPr="00916C4D">
        <w:rPr>
          <w:sz w:val="28"/>
          <w:szCs w:val="28"/>
          <w:lang w:val="uk-UA"/>
        </w:rPr>
        <w:t>толерантности</w:t>
      </w:r>
      <w:proofErr w:type="spellEnd"/>
      <w:r w:rsidR="00916C4D" w:rsidRPr="00916C4D">
        <w:rPr>
          <w:sz w:val="28"/>
          <w:szCs w:val="28"/>
          <w:lang w:val="uk-UA"/>
        </w:rPr>
        <w:t xml:space="preserve"> к </w:t>
      </w:r>
      <w:proofErr w:type="spellStart"/>
      <w:r w:rsidR="00916C4D" w:rsidRPr="00916C4D">
        <w:rPr>
          <w:sz w:val="28"/>
          <w:szCs w:val="28"/>
          <w:lang w:val="uk-UA"/>
        </w:rPr>
        <w:t>неопределенности</w:t>
      </w:r>
      <w:proofErr w:type="spellEnd"/>
      <w:r w:rsidR="00916C4D" w:rsidRPr="00916C4D">
        <w:rPr>
          <w:sz w:val="28"/>
          <w:szCs w:val="28"/>
          <w:lang w:val="uk-UA"/>
        </w:rPr>
        <w:t xml:space="preserve"> [Текст] / А. И. </w:t>
      </w:r>
      <w:proofErr w:type="spellStart"/>
      <w:r w:rsidR="00916C4D" w:rsidRPr="00916C4D">
        <w:rPr>
          <w:sz w:val="28"/>
          <w:szCs w:val="28"/>
          <w:lang w:val="uk-UA"/>
        </w:rPr>
        <w:t>Гусев</w:t>
      </w:r>
      <w:proofErr w:type="spellEnd"/>
      <w:r w:rsidR="00916C4D" w:rsidRPr="00916C4D">
        <w:rPr>
          <w:sz w:val="28"/>
          <w:szCs w:val="28"/>
          <w:lang w:val="uk-UA"/>
        </w:rPr>
        <w:t xml:space="preserve"> // Наука и </w:t>
      </w:r>
      <w:proofErr w:type="spellStart"/>
      <w:r w:rsidR="00916C4D" w:rsidRPr="00916C4D">
        <w:rPr>
          <w:sz w:val="28"/>
          <w:szCs w:val="28"/>
          <w:lang w:val="uk-UA"/>
        </w:rPr>
        <w:t>образование</w:t>
      </w:r>
      <w:proofErr w:type="spellEnd"/>
      <w:r w:rsidR="00916C4D" w:rsidRPr="00916C4D">
        <w:rPr>
          <w:sz w:val="28"/>
          <w:szCs w:val="28"/>
          <w:lang w:val="uk-UA"/>
        </w:rPr>
        <w:t>. – 2009. –</w:t>
      </w:r>
      <w:proofErr w:type="spellStart"/>
      <w:r w:rsidR="00916C4D" w:rsidRPr="00916C4D">
        <w:rPr>
          <w:sz w:val="28"/>
          <w:szCs w:val="28"/>
          <w:lang w:val="uk-UA"/>
        </w:rPr>
        <w:t>No</w:t>
      </w:r>
      <w:proofErr w:type="spellEnd"/>
      <w:r w:rsidR="00916C4D" w:rsidRPr="00916C4D">
        <w:rPr>
          <w:sz w:val="28"/>
          <w:szCs w:val="28"/>
          <w:lang w:val="uk-UA"/>
        </w:rPr>
        <w:t xml:space="preserve"> 5-6. –С.42-45</w:t>
      </w:r>
      <w:r w:rsidR="00916C4D">
        <w:rPr>
          <w:sz w:val="28"/>
          <w:szCs w:val="28"/>
          <w:lang w:val="uk-UA"/>
        </w:rPr>
        <w:t xml:space="preserve">. </w:t>
      </w:r>
    </w:p>
    <w:p w14:paraId="7654F161" w14:textId="54E66E88" w:rsidR="00916C4D" w:rsidRDefault="003926F7" w:rsidP="00916C4D">
      <w:pPr>
        <w:spacing w:line="360" w:lineRule="auto"/>
        <w:ind w:hanging="284"/>
        <w:jc w:val="both"/>
        <w:rPr>
          <w:sz w:val="28"/>
          <w:szCs w:val="28"/>
          <w:lang w:val="uk-UA"/>
        </w:rPr>
      </w:pPr>
      <w:r>
        <w:rPr>
          <w:sz w:val="28"/>
          <w:szCs w:val="28"/>
          <w:lang w:val="uk-UA"/>
        </w:rPr>
        <w:lastRenderedPageBreak/>
        <w:t>1</w:t>
      </w:r>
      <w:r w:rsidR="003F71D7" w:rsidRPr="00C17F0D">
        <w:rPr>
          <w:sz w:val="28"/>
          <w:szCs w:val="28"/>
          <w:lang w:val="ru-RU"/>
        </w:rPr>
        <w:t>1</w:t>
      </w:r>
      <w:r w:rsidR="00916C4D">
        <w:rPr>
          <w:sz w:val="28"/>
          <w:szCs w:val="28"/>
          <w:lang w:val="uk-UA"/>
        </w:rPr>
        <w:t xml:space="preserve">. </w:t>
      </w:r>
      <w:proofErr w:type="spellStart"/>
      <w:r w:rsidR="00916C4D" w:rsidRPr="00D74F75">
        <w:rPr>
          <w:i/>
          <w:iCs/>
          <w:sz w:val="28"/>
          <w:szCs w:val="28"/>
          <w:lang w:val="uk-UA"/>
        </w:rPr>
        <w:t>Гусев</w:t>
      </w:r>
      <w:proofErr w:type="spellEnd"/>
      <w:r w:rsidR="00916C4D" w:rsidRPr="00D74F75">
        <w:rPr>
          <w:i/>
          <w:iCs/>
          <w:sz w:val="28"/>
          <w:szCs w:val="28"/>
          <w:lang w:val="uk-UA"/>
        </w:rPr>
        <w:t xml:space="preserve"> А.</w:t>
      </w:r>
      <w:r w:rsidR="00D74F75">
        <w:rPr>
          <w:i/>
          <w:iCs/>
          <w:sz w:val="28"/>
          <w:szCs w:val="28"/>
          <w:lang w:val="uk-UA"/>
        </w:rPr>
        <w:t xml:space="preserve"> </w:t>
      </w:r>
      <w:r w:rsidR="00916C4D" w:rsidRPr="00D74F75">
        <w:rPr>
          <w:i/>
          <w:iCs/>
          <w:sz w:val="28"/>
          <w:szCs w:val="28"/>
          <w:lang w:val="uk-UA"/>
        </w:rPr>
        <w:t>И.</w:t>
      </w:r>
      <w:r w:rsidR="00916C4D" w:rsidRPr="00916C4D">
        <w:rPr>
          <w:sz w:val="28"/>
          <w:szCs w:val="28"/>
          <w:lang w:val="uk-UA"/>
        </w:rPr>
        <w:t xml:space="preserve"> </w:t>
      </w:r>
      <w:proofErr w:type="spellStart"/>
      <w:r w:rsidR="00916C4D" w:rsidRPr="00916C4D">
        <w:rPr>
          <w:sz w:val="28"/>
          <w:szCs w:val="28"/>
          <w:lang w:val="uk-UA"/>
        </w:rPr>
        <w:t>Толерантность</w:t>
      </w:r>
      <w:proofErr w:type="spellEnd"/>
      <w:r w:rsidR="00916C4D" w:rsidRPr="00916C4D">
        <w:rPr>
          <w:sz w:val="28"/>
          <w:szCs w:val="28"/>
          <w:lang w:val="uk-UA"/>
        </w:rPr>
        <w:t xml:space="preserve"> к </w:t>
      </w:r>
      <w:proofErr w:type="spellStart"/>
      <w:r w:rsidR="00916C4D" w:rsidRPr="00916C4D">
        <w:rPr>
          <w:sz w:val="28"/>
          <w:szCs w:val="28"/>
          <w:lang w:val="uk-UA"/>
        </w:rPr>
        <w:t>неопределенности</w:t>
      </w:r>
      <w:proofErr w:type="spellEnd"/>
      <w:r w:rsidR="00916C4D" w:rsidRPr="00916C4D">
        <w:rPr>
          <w:sz w:val="28"/>
          <w:szCs w:val="28"/>
          <w:lang w:val="uk-UA"/>
        </w:rPr>
        <w:t xml:space="preserve"> </w:t>
      </w:r>
      <w:proofErr w:type="spellStart"/>
      <w:r w:rsidR="00916C4D" w:rsidRPr="00916C4D">
        <w:rPr>
          <w:sz w:val="28"/>
          <w:szCs w:val="28"/>
          <w:lang w:val="uk-UA"/>
        </w:rPr>
        <w:t>как</w:t>
      </w:r>
      <w:proofErr w:type="spellEnd"/>
      <w:r w:rsidR="00916C4D" w:rsidRPr="00916C4D">
        <w:rPr>
          <w:sz w:val="28"/>
          <w:szCs w:val="28"/>
          <w:lang w:val="uk-UA"/>
        </w:rPr>
        <w:t xml:space="preserve"> </w:t>
      </w:r>
      <w:proofErr w:type="spellStart"/>
      <w:r w:rsidR="00916C4D" w:rsidRPr="00916C4D">
        <w:rPr>
          <w:sz w:val="28"/>
          <w:szCs w:val="28"/>
          <w:lang w:val="uk-UA"/>
        </w:rPr>
        <w:t>составляющая</w:t>
      </w:r>
      <w:proofErr w:type="spellEnd"/>
      <w:r w:rsidR="00916C4D" w:rsidRPr="00916C4D">
        <w:rPr>
          <w:sz w:val="28"/>
          <w:szCs w:val="28"/>
          <w:lang w:val="uk-UA"/>
        </w:rPr>
        <w:t xml:space="preserve"> </w:t>
      </w:r>
      <w:proofErr w:type="spellStart"/>
      <w:r w:rsidR="00916C4D" w:rsidRPr="00916C4D">
        <w:rPr>
          <w:sz w:val="28"/>
          <w:szCs w:val="28"/>
          <w:lang w:val="uk-UA"/>
        </w:rPr>
        <w:t>личностного</w:t>
      </w:r>
      <w:proofErr w:type="spellEnd"/>
      <w:r w:rsidR="00916C4D" w:rsidRPr="00916C4D">
        <w:rPr>
          <w:sz w:val="28"/>
          <w:szCs w:val="28"/>
          <w:lang w:val="uk-UA"/>
        </w:rPr>
        <w:t xml:space="preserve"> </w:t>
      </w:r>
      <w:proofErr w:type="spellStart"/>
      <w:r w:rsidR="00916C4D" w:rsidRPr="00916C4D">
        <w:rPr>
          <w:sz w:val="28"/>
          <w:szCs w:val="28"/>
          <w:lang w:val="uk-UA"/>
        </w:rPr>
        <w:t>потенциала</w:t>
      </w:r>
      <w:proofErr w:type="spellEnd"/>
      <w:r w:rsidR="00916C4D" w:rsidRPr="00916C4D">
        <w:rPr>
          <w:sz w:val="28"/>
          <w:szCs w:val="28"/>
          <w:lang w:val="uk-UA"/>
        </w:rPr>
        <w:t xml:space="preserve"> [Текст]/ А.И. </w:t>
      </w:r>
      <w:proofErr w:type="spellStart"/>
      <w:r w:rsidR="00916C4D" w:rsidRPr="00916C4D">
        <w:rPr>
          <w:sz w:val="28"/>
          <w:szCs w:val="28"/>
          <w:lang w:val="uk-UA"/>
        </w:rPr>
        <w:t>Гусев</w:t>
      </w:r>
      <w:proofErr w:type="spellEnd"/>
      <w:r w:rsidR="00916C4D" w:rsidRPr="00916C4D">
        <w:rPr>
          <w:sz w:val="28"/>
          <w:szCs w:val="28"/>
          <w:lang w:val="uk-UA"/>
        </w:rPr>
        <w:t xml:space="preserve">, // </w:t>
      </w:r>
      <w:proofErr w:type="spellStart"/>
      <w:r w:rsidR="00916C4D" w:rsidRPr="00916C4D">
        <w:rPr>
          <w:sz w:val="28"/>
          <w:szCs w:val="28"/>
          <w:lang w:val="uk-UA"/>
        </w:rPr>
        <w:t>Личностныи</w:t>
      </w:r>
      <w:proofErr w:type="spellEnd"/>
      <w:r w:rsidR="00916C4D" w:rsidRPr="00916C4D">
        <w:rPr>
          <w:sz w:val="28"/>
          <w:szCs w:val="28"/>
          <w:lang w:val="uk-UA"/>
        </w:rPr>
        <w:t xml:space="preserve">̆ </w:t>
      </w:r>
      <w:proofErr w:type="spellStart"/>
      <w:r w:rsidR="00916C4D" w:rsidRPr="00916C4D">
        <w:rPr>
          <w:sz w:val="28"/>
          <w:szCs w:val="28"/>
          <w:lang w:val="uk-UA"/>
        </w:rPr>
        <w:t>потенциал</w:t>
      </w:r>
      <w:proofErr w:type="spellEnd"/>
      <w:r w:rsidR="00916C4D" w:rsidRPr="00916C4D">
        <w:rPr>
          <w:sz w:val="28"/>
          <w:szCs w:val="28"/>
          <w:lang w:val="uk-UA"/>
        </w:rPr>
        <w:t xml:space="preserve">: структура и </w:t>
      </w:r>
      <w:proofErr w:type="spellStart"/>
      <w:r w:rsidR="00916C4D" w:rsidRPr="00916C4D">
        <w:rPr>
          <w:sz w:val="28"/>
          <w:szCs w:val="28"/>
          <w:lang w:val="uk-UA"/>
        </w:rPr>
        <w:t>диагностика</w:t>
      </w:r>
      <w:proofErr w:type="spellEnd"/>
      <w:r w:rsidR="00916C4D" w:rsidRPr="00916C4D">
        <w:rPr>
          <w:sz w:val="28"/>
          <w:szCs w:val="28"/>
          <w:lang w:val="uk-UA"/>
        </w:rPr>
        <w:t xml:space="preserve"> / </w:t>
      </w:r>
      <w:proofErr w:type="spellStart"/>
      <w:r w:rsidR="00916C4D" w:rsidRPr="00916C4D">
        <w:rPr>
          <w:sz w:val="28"/>
          <w:szCs w:val="28"/>
          <w:lang w:val="uk-UA"/>
        </w:rPr>
        <w:t>под</w:t>
      </w:r>
      <w:proofErr w:type="spellEnd"/>
      <w:r w:rsidR="00916C4D" w:rsidRPr="00916C4D">
        <w:rPr>
          <w:sz w:val="28"/>
          <w:szCs w:val="28"/>
          <w:lang w:val="uk-UA"/>
        </w:rPr>
        <w:t xml:space="preserve"> ред. Д.А. Леонтьева. –М.: </w:t>
      </w:r>
      <w:proofErr w:type="spellStart"/>
      <w:r w:rsidR="00916C4D" w:rsidRPr="00916C4D">
        <w:rPr>
          <w:sz w:val="28"/>
          <w:szCs w:val="28"/>
          <w:lang w:val="uk-UA"/>
        </w:rPr>
        <w:t>Смысл</w:t>
      </w:r>
      <w:proofErr w:type="spellEnd"/>
      <w:r w:rsidR="00916C4D" w:rsidRPr="00916C4D">
        <w:rPr>
          <w:sz w:val="28"/>
          <w:szCs w:val="28"/>
          <w:lang w:val="uk-UA"/>
        </w:rPr>
        <w:t>, 2011. – С. 300-329</w:t>
      </w:r>
      <w:r w:rsidR="00916C4D">
        <w:rPr>
          <w:sz w:val="28"/>
          <w:szCs w:val="28"/>
          <w:lang w:val="uk-UA"/>
        </w:rPr>
        <w:t>.</w:t>
      </w:r>
    </w:p>
    <w:p w14:paraId="33BD032F" w14:textId="22B50A1A" w:rsidR="00916C4D" w:rsidRDefault="00916C4D" w:rsidP="00916C4D">
      <w:pPr>
        <w:spacing w:line="360" w:lineRule="auto"/>
        <w:ind w:hanging="284"/>
        <w:jc w:val="both"/>
        <w:rPr>
          <w:sz w:val="28"/>
          <w:szCs w:val="28"/>
          <w:lang w:val="uk-UA"/>
        </w:rPr>
      </w:pPr>
      <w:r>
        <w:rPr>
          <w:sz w:val="28"/>
          <w:szCs w:val="28"/>
          <w:lang w:val="uk-UA"/>
        </w:rPr>
        <w:t>1</w:t>
      </w:r>
      <w:r w:rsidR="00C17F0D" w:rsidRPr="00770EE8">
        <w:rPr>
          <w:sz w:val="28"/>
          <w:szCs w:val="28"/>
          <w:lang w:val="ru-RU"/>
        </w:rPr>
        <w:t>2</w:t>
      </w:r>
      <w:r>
        <w:rPr>
          <w:sz w:val="28"/>
          <w:szCs w:val="28"/>
          <w:lang w:val="uk-UA"/>
        </w:rPr>
        <w:t xml:space="preserve">. </w:t>
      </w:r>
      <w:proofErr w:type="spellStart"/>
      <w:r w:rsidRPr="00D74F75">
        <w:rPr>
          <w:i/>
          <w:iCs/>
          <w:sz w:val="28"/>
          <w:szCs w:val="28"/>
          <w:lang w:val="uk-UA"/>
        </w:rPr>
        <w:t>Добротворскии</w:t>
      </w:r>
      <w:proofErr w:type="spellEnd"/>
      <w:r w:rsidRPr="00D74F75">
        <w:rPr>
          <w:i/>
          <w:iCs/>
          <w:sz w:val="28"/>
          <w:szCs w:val="28"/>
          <w:lang w:val="uk-UA"/>
        </w:rPr>
        <w:t>̆ И.</w:t>
      </w:r>
      <w:r w:rsidR="00D74F75">
        <w:rPr>
          <w:i/>
          <w:iCs/>
          <w:sz w:val="28"/>
          <w:szCs w:val="28"/>
          <w:lang w:val="uk-UA"/>
        </w:rPr>
        <w:t xml:space="preserve"> </w:t>
      </w:r>
      <w:r w:rsidRPr="00D74F75">
        <w:rPr>
          <w:i/>
          <w:iCs/>
          <w:sz w:val="28"/>
          <w:szCs w:val="28"/>
          <w:lang w:val="uk-UA"/>
        </w:rPr>
        <w:t>Л.</w:t>
      </w:r>
      <w:r w:rsidRPr="00916C4D">
        <w:rPr>
          <w:sz w:val="28"/>
          <w:szCs w:val="28"/>
          <w:lang w:val="uk-UA"/>
        </w:rPr>
        <w:t xml:space="preserve"> </w:t>
      </w:r>
      <w:proofErr w:type="spellStart"/>
      <w:r w:rsidRPr="00916C4D">
        <w:rPr>
          <w:sz w:val="28"/>
          <w:szCs w:val="28"/>
          <w:lang w:val="uk-UA"/>
        </w:rPr>
        <w:t>Самоменеджмент</w:t>
      </w:r>
      <w:proofErr w:type="spellEnd"/>
      <w:r w:rsidRPr="00916C4D">
        <w:rPr>
          <w:sz w:val="28"/>
          <w:szCs w:val="28"/>
          <w:lang w:val="uk-UA"/>
        </w:rPr>
        <w:t xml:space="preserve">. </w:t>
      </w:r>
      <w:proofErr w:type="spellStart"/>
      <w:r w:rsidRPr="00916C4D">
        <w:rPr>
          <w:sz w:val="28"/>
          <w:szCs w:val="28"/>
          <w:lang w:val="uk-UA"/>
        </w:rPr>
        <w:t>Эффективные</w:t>
      </w:r>
      <w:proofErr w:type="spellEnd"/>
      <w:r w:rsidRPr="00916C4D">
        <w:rPr>
          <w:sz w:val="28"/>
          <w:szCs w:val="28"/>
          <w:lang w:val="uk-UA"/>
        </w:rPr>
        <w:t xml:space="preserve"> </w:t>
      </w:r>
      <w:proofErr w:type="spellStart"/>
      <w:r w:rsidRPr="00916C4D">
        <w:rPr>
          <w:sz w:val="28"/>
          <w:szCs w:val="28"/>
          <w:lang w:val="uk-UA"/>
        </w:rPr>
        <w:t>технологии</w:t>
      </w:r>
      <w:proofErr w:type="spellEnd"/>
      <w:r w:rsidRPr="00916C4D">
        <w:rPr>
          <w:sz w:val="28"/>
          <w:szCs w:val="28"/>
          <w:lang w:val="uk-UA"/>
        </w:rPr>
        <w:t xml:space="preserve">. </w:t>
      </w:r>
      <w:proofErr w:type="spellStart"/>
      <w:r w:rsidRPr="00916C4D">
        <w:rPr>
          <w:sz w:val="28"/>
          <w:szCs w:val="28"/>
          <w:lang w:val="uk-UA"/>
        </w:rPr>
        <w:t>Практическое</w:t>
      </w:r>
      <w:proofErr w:type="spellEnd"/>
      <w:r w:rsidRPr="00916C4D">
        <w:rPr>
          <w:sz w:val="28"/>
          <w:szCs w:val="28"/>
          <w:lang w:val="uk-UA"/>
        </w:rPr>
        <w:t xml:space="preserve"> </w:t>
      </w:r>
      <w:proofErr w:type="spellStart"/>
      <w:r w:rsidRPr="00916C4D">
        <w:rPr>
          <w:sz w:val="28"/>
          <w:szCs w:val="28"/>
          <w:lang w:val="uk-UA"/>
        </w:rPr>
        <w:t>руководство</w:t>
      </w:r>
      <w:proofErr w:type="spellEnd"/>
      <w:r w:rsidRPr="00916C4D">
        <w:rPr>
          <w:sz w:val="28"/>
          <w:szCs w:val="28"/>
          <w:lang w:val="uk-UA"/>
        </w:rPr>
        <w:t xml:space="preserve"> для </w:t>
      </w:r>
      <w:proofErr w:type="spellStart"/>
      <w:r w:rsidRPr="00916C4D">
        <w:rPr>
          <w:sz w:val="28"/>
          <w:szCs w:val="28"/>
          <w:lang w:val="uk-UA"/>
        </w:rPr>
        <w:t>решения</w:t>
      </w:r>
      <w:proofErr w:type="spellEnd"/>
      <w:r w:rsidRPr="00916C4D">
        <w:rPr>
          <w:sz w:val="28"/>
          <w:szCs w:val="28"/>
          <w:lang w:val="uk-UA"/>
        </w:rPr>
        <w:t xml:space="preserve"> </w:t>
      </w:r>
      <w:proofErr w:type="spellStart"/>
      <w:r w:rsidRPr="00916C4D">
        <w:rPr>
          <w:sz w:val="28"/>
          <w:szCs w:val="28"/>
          <w:lang w:val="uk-UA"/>
        </w:rPr>
        <w:t>повседневных</w:t>
      </w:r>
      <w:proofErr w:type="spellEnd"/>
      <w:r w:rsidRPr="00916C4D">
        <w:rPr>
          <w:sz w:val="28"/>
          <w:szCs w:val="28"/>
          <w:lang w:val="uk-UA"/>
        </w:rPr>
        <w:t xml:space="preserve"> проблем / И. Л. </w:t>
      </w:r>
      <w:proofErr w:type="spellStart"/>
      <w:r w:rsidRPr="00916C4D">
        <w:rPr>
          <w:sz w:val="28"/>
          <w:szCs w:val="28"/>
          <w:lang w:val="uk-UA"/>
        </w:rPr>
        <w:t>Добротворскии</w:t>
      </w:r>
      <w:proofErr w:type="spellEnd"/>
      <w:r w:rsidRPr="00916C4D">
        <w:rPr>
          <w:sz w:val="28"/>
          <w:szCs w:val="28"/>
          <w:lang w:val="uk-UA"/>
        </w:rPr>
        <w:t xml:space="preserve">̆. – М.: </w:t>
      </w:r>
      <w:proofErr w:type="spellStart"/>
      <w:r w:rsidRPr="00916C4D">
        <w:rPr>
          <w:sz w:val="28"/>
          <w:szCs w:val="28"/>
          <w:lang w:val="uk-UA"/>
        </w:rPr>
        <w:t>Приор-издат</w:t>
      </w:r>
      <w:proofErr w:type="spellEnd"/>
      <w:r w:rsidRPr="00916C4D">
        <w:rPr>
          <w:sz w:val="28"/>
          <w:szCs w:val="28"/>
          <w:lang w:val="uk-UA"/>
        </w:rPr>
        <w:t>, 2003. – 272 с.</w:t>
      </w:r>
    </w:p>
    <w:p w14:paraId="7530001B" w14:textId="4750CA42" w:rsidR="00916C4D" w:rsidRDefault="00916C4D" w:rsidP="00916C4D">
      <w:pPr>
        <w:spacing w:line="360" w:lineRule="auto"/>
        <w:ind w:hanging="284"/>
        <w:jc w:val="both"/>
        <w:rPr>
          <w:sz w:val="28"/>
          <w:szCs w:val="28"/>
          <w:lang w:val="uk-UA"/>
        </w:rPr>
      </w:pPr>
      <w:r>
        <w:rPr>
          <w:sz w:val="28"/>
          <w:szCs w:val="28"/>
          <w:lang w:val="uk-UA"/>
        </w:rPr>
        <w:t>1</w:t>
      </w:r>
      <w:r w:rsidR="00C17F0D" w:rsidRPr="00C17F0D">
        <w:rPr>
          <w:sz w:val="28"/>
          <w:szCs w:val="28"/>
          <w:lang w:val="ru-RU"/>
        </w:rPr>
        <w:t>3</w:t>
      </w:r>
      <w:r>
        <w:rPr>
          <w:sz w:val="28"/>
          <w:szCs w:val="28"/>
          <w:lang w:val="uk-UA"/>
        </w:rPr>
        <w:t xml:space="preserve">. </w:t>
      </w:r>
      <w:r w:rsidRPr="00D74F75">
        <w:rPr>
          <w:i/>
          <w:iCs/>
          <w:sz w:val="28"/>
          <w:szCs w:val="28"/>
          <w:lang w:val="uk-UA"/>
        </w:rPr>
        <w:t xml:space="preserve">Дьяченко М. И., </w:t>
      </w:r>
      <w:proofErr w:type="spellStart"/>
      <w:r w:rsidRPr="00D74F75">
        <w:rPr>
          <w:i/>
          <w:iCs/>
          <w:sz w:val="28"/>
          <w:szCs w:val="28"/>
          <w:lang w:val="uk-UA"/>
        </w:rPr>
        <w:t>Кандыбович</w:t>
      </w:r>
      <w:proofErr w:type="spellEnd"/>
      <w:r w:rsidRPr="00D74F75">
        <w:rPr>
          <w:i/>
          <w:iCs/>
          <w:sz w:val="28"/>
          <w:szCs w:val="28"/>
          <w:lang w:val="uk-UA"/>
        </w:rPr>
        <w:t xml:space="preserve"> Л. А.</w:t>
      </w:r>
      <w:r w:rsidRPr="00916C4D">
        <w:rPr>
          <w:sz w:val="28"/>
          <w:szCs w:val="28"/>
          <w:lang w:val="uk-UA"/>
        </w:rPr>
        <w:t xml:space="preserve"> </w:t>
      </w:r>
      <w:proofErr w:type="spellStart"/>
      <w:r w:rsidRPr="00916C4D">
        <w:rPr>
          <w:sz w:val="28"/>
          <w:szCs w:val="28"/>
          <w:lang w:val="uk-UA"/>
        </w:rPr>
        <w:t>Психологические</w:t>
      </w:r>
      <w:proofErr w:type="spellEnd"/>
      <w:r w:rsidRPr="00916C4D">
        <w:rPr>
          <w:sz w:val="28"/>
          <w:szCs w:val="28"/>
          <w:lang w:val="uk-UA"/>
        </w:rPr>
        <w:t xml:space="preserve"> </w:t>
      </w:r>
      <w:proofErr w:type="spellStart"/>
      <w:r w:rsidRPr="00916C4D">
        <w:rPr>
          <w:sz w:val="28"/>
          <w:szCs w:val="28"/>
          <w:lang w:val="uk-UA"/>
        </w:rPr>
        <w:t>проблемы</w:t>
      </w:r>
      <w:proofErr w:type="spellEnd"/>
      <w:r w:rsidRPr="00916C4D">
        <w:rPr>
          <w:sz w:val="28"/>
          <w:szCs w:val="28"/>
          <w:lang w:val="uk-UA"/>
        </w:rPr>
        <w:t xml:space="preserve"> </w:t>
      </w:r>
      <w:proofErr w:type="spellStart"/>
      <w:r w:rsidRPr="00916C4D">
        <w:rPr>
          <w:sz w:val="28"/>
          <w:szCs w:val="28"/>
          <w:lang w:val="uk-UA"/>
        </w:rPr>
        <w:t>готовности</w:t>
      </w:r>
      <w:proofErr w:type="spellEnd"/>
      <w:r w:rsidRPr="00916C4D">
        <w:rPr>
          <w:sz w:val="28"/>
          <w:szCs w:val="28"/>
          <w:lang w:val="uk-UA"/>
        </w:rPr>
        <w:t xml:space="preserve"> к </w:t>
      </w:r>
      <w:proofErr w:type="spellStart"/>
      <w:r w:rsidRPr="00916C4D">
        <w:rPr>
          <w:sz w:val="28"/>
          <w:szCs w:val="28"/>
          <w:lang w:val="uk-UA"/>
        </w:rPr>
        <w:t>деятельности</w:t>
      </w:r>
      <w:proofErr w:type="spellEnd"/>
      <w:r w:rsidRPr="00916C4D">
        <w:rPr>
          <w:sz w:val="28"/>
          <w:szCs w:val="28"/>
          <w:lang w:val="uk-UA"/>
        </w:rPr>
        <w:t xml:space="preserve"> / </w:t>
      </w:r>
      <w:proofErr w:type="spellStart"/>
      <w:r w:rsidRPr="00916C4D">
        <w:rPr>
          <w:sz w:val="28"/>
          <w:szCs w:val="28"/>
          <w:lang w:val="uk-UA"/>
        </w:rPr>
        <w:t>М.И.Дьяченко</w:t>
      </w:r>
      <w:proofErr w:type="spellEnd"/>
      <w:r w:rsidRPr="00916C4D">
        <w:rPr>
          <w:sz w:val="28"/>
          <w:szCs w:val="28"/>
          <w:lang w:val="uk-UA"/>
        </w:rPr>
        <w:t xml:space="preserve">, Л.А. </w:t>
      </w:r>
      <w:proofErr w:type="spellStart"/>
      <w:r w:rsidRPr="00916C4D">
        <w:rPr>
          <w:sz w:val="28"/>
          <w:szCs w:val="28"/>
          <w:lang w:val="uk-UA"/>
        </w:rPr>
        <w:t>Кандыбович</w:t>
      </w:r>
      <w:proofErr w:type="spellEnd"/>
      <w:r w:rsidRPr="00916C4D">
        <w:rPr>
          <w:sz w:val="28"/>
          <w:szCs w:val="28"/>
          <w:lang w:val="uk-UA"/>
        </w:rPr>
        <w:t>. –</w:t>
      </w:r>
      <w:proofErr w:type="spellStart"/>
      <w:r w:rsidRPr="00916C4D">
        <w:rPr>
          <w:sz w:val="28"/>
          <w:szCs w:val="28"/>
          <w:lang w:val="uk-UA"/>
        </w:rPr>
        <w:t>Минск</w:t>
      </w:r>
      <w:proofErr w:type="spellEnd"/>
      <w:r w:rsidRPr="00916C4D">
        <w:rPr>
          <w:sz w:val="28"/>
          <w:szCs w:val="28"/>
          <w:lang w:val="uk-UA"/>
        </w:rPr>
        <w:t xml:space="preserve">: </w:t>
      </w:r>
      <w:proofErr w:type="spellStart"/>
      <w:r w:rsidRPr="00916C4D">
        <w:rPr>
          <w:sz w:val="28"/>
          <w:szCs w:val="28"/>
          <w:lang w:val="uk-UA"/>
        </w:rPr>
        <w:t>Изд</w:t>
      </w:r>
      <w:proofErr w:type="spellEnd"/>
      <w:r w:rsidRPr="00916C4D">
        <w:rPr>
          <w:sz w:val="28"/>
          <w:szCs w:val="28"/>
          <w:lang w:val="uk-UA"/>
        </w:rPr>
        <w:t>-во БГУ, 1976. –175 с.</w:t>
      </w:r>
    </w:p>
    <w:p w14:paraId="4D810A70" w14:textId="2AABD682" w:rsidR="003926F7" w:rsidRDefault="003926F7" w:rsidP="00916C4D">
      <w:pPr>
        <w:spacing w:line="360" w:lineRule="auto"/>
        <w:ind w:hanging="284"/>
        <w:jc w:val="both"/>
        <w:rPr>
          <w:sz w:val="28"/>
          <w:szCs w:val="28"/>
          <w:lang w:val="uk-UA"/>
        </w:rPr>
      </w:pPr>
      <w:r>
        <w:rPr>
          <w:sz w:val="28"/>
          <w:szCs w:val="28"/>
          <w:lang w:val="uk-UA"/>
        </w:rPr>
        <w:t>1</w:t>
      </w:r>
      <w:r w:rsidR="00C17F0D" w:rsidRPr="00C17F0D">
        <w:rPr>
          <w:sz w:val="28"/>
          <w:szCs w:val="28"/>
          <w:lang w:val="ru-RU"/>
        </w:rPr>
        <w:t>4</w:t>
      </w:r>
      <w:r>
        <w:rPr>
          <w:sz w:val="28"/>
          <w:szCs w:val="28"/>
          <w:lang w:val="uk-UA"/>
        </w:rPr>
        <w:t xml:space="preserve">. </w:t>
      </w:r>
      <w:proofErr w:type="spellStart"/>
      <w:r w:rsidRPr="003926F7">
        <w:rPr>
          <w:i/>
          <w:iCs/>
          <w:sz w:val="28"/>
          <w:szCs w:val="28"/>
          <w:lang w:val="uk-UA"/>
        </w:rPr>
        <w:t>Дядичкин</w:t>
      </w:r>
      <w:proofErr w:type="spellEnd"/>
      <w:r w:rsidRPr="003926F7">
        <w:rPr>
          <w:i/>
          <w:iCs/>
          <w:sz w:val="28"/>
          <w:szCs w:val="28"/>
          <w:lang w:val="uk-UA"/>
        </w:rPr>
        <w:t xml:space="preserve"> В. П.</w:t>
      </w:r>
      <w:r w:rsidRPr="003926F7">
        <w:rPr>
          <w:sz w:val="28"/>
          <w:szCs w:val="28"/>
          <w:lang w:val="uk-UA"/>
        </w:rPr>
        <w:t xml:space="preserve"> </w:t>
      </w:r>
      <w:proofErr w:type="spellStart"/>
      <w:r w:rsidRPr="003926F7">
        <w:rPr>
          <w:sz w:val="28"/>
          <w:szCs w:val="28"/>
          <w:lang w:val="uk-UA"/>
        </w:rPr>
        <w:t>Психофизиологические</w:t>
      </w:r>
      <w:proofErr w:type="spellEnd"/>
      <w:r w:rsidRPr="003926F7">
        <w:rPr>
          <w:sz w:val="28"/>
          <w:szCs w:val="28"/>
          <w:lang w:val="uk-UA"/>
        </w:rPr>
        <w:t xml:space="preserve"> </w:t>
      </w:r>
      <w:proofErr w:type="spellStart"/>
      <w:r w:rsidRPr="003926F7">
        <w:rPr>
          <w:sz w:val="28"/>
          <w:szCs w:val="28"/>
          <w:lang w:val="uk-UA"/>
        </w:rPr>
        <w:t>резервы</w:t>
      </w:r>
      <w:proofErr w:type="spellEnd"/>
      <w:r w:rsidRPr="003926F7">
        <w:rPr>
          <w:sz w:val="28"/>
          <w:szCs w:val="28"/>
          <w:lang w:val="uk-UA"/>
        </w:rPr>
        <w:t xml:space="preserve"> </w:t>
      </w:r>
      <w:proofErr w:type="spellStart"/>
      <w:r w:rsidRPr="003926F7">
        <w:rPr>
          <w:sz w:val="28"/>
          <w:szCs w:val="28"/>
          <w:lang w:val="uk-UA"/>
        </w:rPr>
        <w:t>повышения</w:t>
      </w:r>
      <w:proofErr w:type="spellEnd"/>
      <w:r w:rsidRPr="003926F7">
        <w:rPr>
          <w:sz w:val="28"/>
          <w:szCs w:val="28"/>
          <w:lang w:val="uk-UA"/>
        </w:rPr>
        <w:t xml:space="preserve"> </w:t>
      </w:r>
      <w:proofErr w:type="spellStart"/>
      <w:r w:rsidRPr="003926F7">
        <w:rPr>
          <w:sz w:val="28"/>
          <w:szCs w:val="28"/>
          <w:lang w:val="uk-UA"/>
        </w:rPr>
        <w:t>работоспособности</w:t>
      </w:r>
      <w:proofErr w:type="spellEnd"/>
      <w:r w:rsidRPr="003926F7">
        <w:rPr>
          <w:sz w:val="28"/>
          <w:szCs w:val="28"/>
          <w:lang w:val="uk-UA"/>
        </w:rPr>
        <w:t xml:space="preserve"> / В. П. </w:t>
      </w:r>
      <w:proofErr w:type="spellStart"/>
      <w:r w:rsidRPr="003926F7">
        <w:rPr>
          <w:sz w:val="28"/>
          <w:szCs w:val="28"/>
          <w:lang w:val="uk-UA"/>
        </w:rPr>
        <w:t>Дядичкин</w:t>
      </w:r>
      <w:proofErr w:type="spellEnd"/>
      <w:r w:rsidRPr="003926F7">
        <w:rPr>
          <w:sz w:val="28"/>
          <w:szCs w:val="28"/>
          <w:lang w:val="uk-UA"/>
        </w:rPr>
        <w:t xml:space="preserve">. − </w:t>
      </w:r>
      <w:proofErr w:type="spellStart"/>
      <w:r w:rsidRPr="003926F7">
        <w:rPr>
          <w:sz w:val="28"/>
          <w:szCs w:val="28"/>
          <w:lang w:val="uk-UA"/>
        </w:rPr>
        <w:t>Минск</w:t>
      </w:r>
      <w:proofErr w:type="spellEnd"/>
      <w:r w:rsidRPr="003926F7">
        <w:rPr>
          <w:sz w:val="28"/>
          <w:szCs w:val="28"/>
          <w:lang w:val="uk-UA"/>
        </w:rPr>
        <w:t xml:space="preserve">: </w:t>
      </w:r>
      <w:proofErr w:type="spellStart"/>
      <w:r w:rsidRPr="003926F7">
        <w:rPr>
          <w:sz w:val="28"/>
          <w:szCs w:val="28"/>
          <w:lang w:val="uk-UA"/>
        </w:rPr>
        <w:t>Вышэйшая</w:t>
      </w:r>
      <w:proofErr w:type="spellEnd"/>
      <w:r w:rsidRPr="003926F7">
        <w:rPr>
          <w:sz w:val="28"/>
          <w:szCs w:val="28"/>
          <w:lang w:val="uk-UA"/>
        </w:rPr>
        <w:t xml:space="preserve"> школа, 1990. – 119 с.</w:t>
      </w:r>
    </w:p>
    <w:p w14:paraId="6A7A43A0" w14:textId="45BDA53E" w:rsidR="00916C4D" w:rsidRDefault="00916C4D" w:rsidP="00916C4D">
      <w:pPr>
        <w:spacing w:line="360" w:lineRule="auto"/>
        <w:ind w:hanging="284"/>
        <w:jc w:val="both"/>
        <w:rPr>
          <w:sz w:val="28"/>
          <w:szCs w:val="28"/>
          <w:lang w:val="uk-UA"/>
        </w:rPr>
      </w:pPr>
      <w:r>
        <w:rPr>
          <w:sz w:val="28"/>
          <w:szCs w:val="28"/>
          <w:lang w:val="uk-UA"/>
        </w:rPr>
        <w:t>1</w:t>
      </w:r>
      <w:r w:rsidR="00C17F0D" w:rsidRPr="00C17F0D">
        <w:rPr>
          <w:sz w:val="28"/>
          <w:szCs w:val="28"/>
          <w:lang w:val="ru-RU"/>
        </w:rPr>
        <w:t>5</w:t>
      </w:r>
      <w:r>
        <w:rPr>
          <w:sz w:val="28"/>
          <w:szCs w:val="28"/>
          <w:lang w:val="uk-UA"/>
        </w:rPr>
        <w:t>.</w:t>
      </w:r>
      <w:r w:rsidRPr="00916C4D">
        <w:rPr>
          <w:sz w:val="28"/>
          <w:szCs w:val="28"/>
          <w:lang w:val="uk-UA"/>
        </w:rPr>
        <w:t xml:space="preserve"> </w:t>
      </w:r>
      <w:proofErr w:type="spellStart"/>
      <w:r w:rsidRPr="00D74F75">
        <w:rPr>
          <w:i/>
          <w:iCs/>
          <w:sz w:val="28"/>
          <w:szCs w:val="28"/>
          <w:lang w:val="uk-UA"/>
        </w:rPr>
        <w:t>Зайверт</w:t>
      </w:r>
      <w:proofErr w:type="spellEnd"/>
      <w:r w:rsidRPr="00D74F75">
        <w:rPr>
          <w:i/>
          <w:iCs/>
          <w:sz w:val="28"/>
          <w:szCs w:val="28"/>
          <w:lang w:val="uk-UA"/>
        </w:rPr>
        <w:t xml:space="preserve"> Л.</w:t>
      </w:r>
      <w:r w:rsidRPr="00916C4D">
        <w:rPr>
          <w:sz w:val="28"/>
          <w:szCs w:val="28"/>
          <w:lang w:val="uk-UA"/>
        </w:rPr>
        <w:t xml:space="preserve"> Ваше </w:t>
      </w:r>
      <w:proofErr w:type="spellStart"/>
      <w:r w:rsidRPr="00916C4D">
        <w:rPr>
          <w:sz w:val="28"/>
          <w:szCs w:val="28"/>
          <w:lang w:val="uk-UA"/>
        </w:rPr>
        <w:t>время</w:t>
      </w:r>
      <w:proofErr w:type="spellEnd"/>
      <w:r w:rsidRPr="00916C4D">
        <w:rPr>
          <w:sz w:val="28"/>
          <w:szCs w:val="28"/>
          <w:lang w:val="uk-UA"/>
        </w:rPr>
        <w:t xml:space="preserve"> – в Ваших руках: </w:t>
      </w:r>
      <w:proofErr w:type="spellStart"/>
      <w:r w:rsidRPr="00916C4D">
        <w:rPr>
          <w:sz w:val="28"/>
          <w:szCs w:val="28"/>
          <w:lang w:val="uk-UA"/>
        </w:rPr>
        <w:t>Советы</w:t>
      </w:r>
      <w:proofErr w:type="spellEnd"/>
      <w:r w:rsidRPr="00916C4D">
        <w:rPr>
          <w:sz w:val="28"/>
          <w:szCs w:val="28"/>
          <w:lang w:val="uk-UA"/>
        </w:rPr>
        <w:t xml:space="preserve"> </w:t>
      </w:r>
      <w:proofErr w:type="spellStart"/>
      <w:r w:rsidRPr="00916C4D">
        <w:rPr>
          <w:sz w:val="28"/>
          <w:szCs w:val="28"/>
          <w:lang w:val="uk-UA"/>
        </w:rPr>
        <w:t>деловым</w:t>
      </w:r>
      <w:proofErr w:type="spellEnd"/>
      <w:r w:rsidRPr="00916C4D">
        <w:rPr>
          <w:sz w:val="28"/>
          <w:szCs w:val="28"/>
          <w:lang w:val="uk-UA"/>
        </w:rPr>
        <w:t xml:space="preserve"> людям, </w:t>
      </w:r>
      <w:proofErr w:type="spellStart"/>
      <w:r w:rsidRPr="00916C4D">
        <w:rPr>
          <w:sz w:val="28"/>
          <w:szCs w:val="28"/>
          <w:lang w:val="uk-UA"/>
        </w:rPr>
        <w:t>как</w:t>
      </w:r>
      <w:proofErr w:type="spellEnd"/>
      <w:r w:rsidRPr="00916C4D">
        <w:rPr>
          <w:sz w:val="28"/>
          <w:szCs w:val="28"/>
          <w:lang w:val="uk-UA"/>
        </w:rPr>
        <w:t xml:space="preserve"> </w:t>
      </w:r>
      <w:proofErr w:type="spellStart"/>
      <w:r w:rsidRPr="00916C4D">
        <w:rPr>
          <w:sz w:val="28"/>
          <w:szCs w:val="28"/>
          <w:lang w:val="uk-UA"/>
        </w:rPr>
        <w:t>эффективно</w:t>
      </w:r>
      <w:proofErr w:type="spellEnd"/>
      <w:r w:rsidRPr="00916C4D">
        <w:rPr>
          <w:sz w:val="28"/>
          <w:szCs w:val="28"/>
          <w:lang w:val="uk-UA"/>
        </w:rPr>
        <w:t xml:space="preserve"> </w:t>
      </w:r>
      <w:proofErr w:type="spellStart"/>
      <w:r w:rsidRPr="00916C4D">
        <w:rPr>
          <w:sz w:val="28"/>
          <w:szCs w:val="28"/>
          <w:lang w:val="uk-UA"/>
        </w:rPr>
        <w:t>использовать</w:t>
      </w:r>
      <w:proofErr w:type="spellEnd"/>
      <w:r w:rsidRPr="00916C4D">
        <w:rPr>
          <w:sz w:val="28"/>
          <w:szCs w:val="28"/>
          <w:lang w:val="uk-UA"/>
        </w:rPr>
        <w:t xml:space="preserve"> </w:t>
      </w:r>
      <w:proofErr w:type="spellStart"/>
      <w:r w:rsidRPr="00916C4D">
        <w:rPr>
          <w:sz w:val="28"/>
          <w:szCs w:val="28"/>
          <w:lang w:val="uk-UA"/>
        </w:rPr>
        <w:t>рабочее</w:t>
      </w:r>
      <w:proofErr w:type="spellEnd"/>
      <w:r w:rsidRPr="00916C4D">
        <w:rPr>
          <w:sz w:val="28"/>
          <w:szCs w:val="28"/>
          <w:lang w:val="uk-UA"/>
        </w:rPr>
        <w:t xml:space="preserve"> </w:t>
      </w:r>
      <w:proofErr w:type="spellStart"/>
      <w:r w:rsidRPr="00916C4D">
        <w:rPr>
          <w:sz w:val="28"/>
          <w:szCs w:val="28"/>
          <w:lang w:val="uk-UA"/>
        </w:rPr>
        <w:t>время</w:t>
      </w:r>
      <w:proofErr w:type="spellEnd"/>
      <w:r w:rsidRPr="00916C4D">
        <w:rPr>
          <w:sz w:val="28"/>
          <w:szCs w:val="28"/>
          <w:lang w:val="uk-UA"/>
        </w:rPr>
        <w:t xml:space="preserve"> / Л. </w:t>
      </w:r>
      <w:proofErr w:type="spellStart"/>
      <w:r w:rsidRPr="00916C4D">
        <w:rPr>
          <w:sz w:val="28"/>
          <w:szCs w:val="28"/>
          <w:lang w:val="uk-UA"/>
        </w:rPr>
        <w:t>Зайверт</w:t>
      </w:r>
      <w:proofErr w:type="spellEnd"/>
      <w:r w:rsidRPr="00916C4D">
        <w:rPr>
          <w:sz w:val="28"/>
          <w:szCs w:val="28"/>
          <w:lang w:val="uk-UA"/>
        </w:rPr>
        <w:t xml:space="preserve"> ; пер. с </w:t>
      </w:r>
      <w:proofErr w:type="spellStart"/>
      <w:r w:rsidRPr="00916C4D">
        <w:rPr>
          <w:sz w:val="28"/>
          <w:szCs w:val="28"/>
          <w:lang w:val="uk-UA"/>
        </w:rPr>
        <w:t>нем</w:t>
      </w:r>
      <w:proofErr w:type="spellEnd"/>
      <w:r w:rsidRPr="00916C4D">
        <w:rPr>
          <w:sz w:val="28"/>
          <w:szCs w:val="28"/>
          <w:lang w:val="uk-UA"/>
        </w:rPr>
        <w:t xml:space="preserve">. – М. : </w:t>
      </w:r>
      <w:proofErr w:type="spellStart"/>
      <w:r w:rsidRPr="00916C4D">
        <w:rPr>
          <w:sz w:val="28"/>
          <w:szCs w:val="28"/>
          <w:lang w:val="uk-UA"/>
        </w:rPr>
        <w:t>Интерэксперт</w:t>
      </w:r>
      <w:proofErr w:type="spellEnd"/>
      <w:r w:rsidRPr="00916C4D">
        <w:rPr>
          <w:sz w:val="28"/>
          <w:szCs w:val="28"/>
          <w:lang w:val="uk-UA"/>
        </w:rPr>
        <w:t xml:space="preserve"> – </w:t>
      </w:r>
      <w:proofErr w:type="spellStart"/>
      <w:r w:rsidRPr="00916C4D">
        <w:rPr>
          <w:sz w:val="28"/>
          <w:szCs w:val="28"/>
          <w:lang w:val="uk-UA"/>
        </w:rPr>
        <w:t>Инфра</w:t>
      </w:r>
      <w:proofErr w:type="spellEnd"/>
      <w:r w:rsidRPr="00916C4D">
        <w:rPr>
          <w:sz w:val="28"/>
          <w:szCs w:val="28"/>
          <w:lang w:val="uk-UA"/>
        </w:rPr>
        <w:t xml:space="preserve"> – М., 1995. – 267 с</w:t>
      </w:r>
      <w:r>
        <w:rPr>
          <w:sz w:val="28"/>
          <w:szCs w:val="28"/>
          <w:lang w:val="uk-UA"/>
        </w:rPr>
        <w:t>.</w:t>
      </w:r>
    </w:p>
    <w:p w14:paraId="6F814244" w14:textId="541947D9" w:rsidR="00916C4D" w:rsidRDefault="00916C4D" w:rsidP="00916C4D">
      <w:pPr>
        <w:spacing w:line="360" w:lineRule="auto"/>
        <w:ind w:hanging="284"/>
        <w:jc w:val="both"/>
        <w:rPr>
          <w:sz w:val="28"/>
          <w:szCs w:val="28"/>
          <w:lang w:val="uk-UA"/>
        </w:rPr>
      </w:pPr>
      <w:r>
        <w:rPr>
          <w:sz w:val="28"/>
          <w:szCs w:val="28"/>
          <w:lang w:val="uk-UA"/>
        </w:rPr>
        <w:t>1</w:t>
      </w:r>
      <w:r w:rsidR="00C17F0D" w:rsidRPr="00C17F0D">
        <w:rPr>
          <w:sz w:val="28"/>
          <w:szCs w:val="28"/>
          <w:lang w:val="ru-RU"/>
        </w:rPr>
        <w:t>6</w:t>
      </w:r>
      <w:r>
        <w:rPr>
          <w:sz w:val="28"/>
          <w:szCs w:val="28"/>
          <w:lang w:val="uk-UA"/>
        </w:rPr>
        <w:t xml:space="preserve">. </w:t>
      </w:r>
      <w:proofErr w:type="spellStart"/>
      <w:r w:rsidRPr="00D74F75">
        <w:rPr>
          <w:i/>
          <w:iCs/>
          <w:sz w:val="28"/>
          <w:szCs w:val="28"/>
          <w:lang w:val="uk-UA"/>
        </w:rPr>
        <w:t>Зинченко</w:t>
      </w:r>
      <w:proofErr w:type="spellEnd"/>
      <w:r w:rsidRPr="00D74F75">
        <w:rPr>
          <w:i/>
          <w:iCs/>
          <w:sz w:val="28"/>
          <w:szCs w:val="28"/>
          <w:lang w:val="uk-UA"/>
        </w:rPr>
        <w:t xml:space="preserve"> В.</w:t>
      </w:r>
      <w:r w:rsidR="00D74F75">
        <w:rPr>
          <w:i/>
          <w:iCs/>
          <w:sz w:val="28"/>
          <w:szCs w:val="28"/>
          <w:lang w:val="uk-UA"/>
        </w:rPr>
        <w:t xml:space="preserve"> </w:t>
      </w:r>
      <w:r w:rsidRPr="00D74F75">
        <w:rPr>
          <w:i/>
          <w:iCs/>
          <w:sz w:val="28"/>
          <w:szCs w:val="28"/>
          <w:lang w:val="uk-UA"/>
        </w:rPr>
        <w:t>П.</w:t>
      </w:r>
      <w:r w:rsidRPr="00916C4D">
        <w:rPr>
          <w:sz w:val="28"/>
          <w:szCs w:val="28"/>
          <w:lang w:val="uk-UA"/>
        </w:rPr>
        <w:t xml:space="preserve"> </w:t>
      </w:r>
      <w:proofErr w:type="spellStart"/>
      <w:r w:rsidRPr="00916C4D">
        <w:rPr>
          <w:sz w:val="28"/>
          <w:szCs w:val="28"/>
          <w:lang w:val="uk-UA"/>
        </w:rPr>
        <w:t>Толерантность</w:t>
      </w:r>
      <w:proofErr w:type="spellEnd"/>
      <w:r w:rsidRPr="00916C4D">
        <w:rPr>
          <w:sz w:val="28"/>
          <w:szCs w:val="28"/>
          <w:lang w:val="uk-UA"/>
        </w:rPr>
        <w:t xml:space="preserve"> к </w:t>
      </w:r>
      <w:proofErr w:type="spellStart"/>
      <w:r w:rsidRPr="00916C4D">
        <w:rPr>
          <w:sz w:val="28"/>
          <w:szCs w:val="28"/>
          <w:lang w:val="uk-UA"/>
        </w:rPr>
        <w:t>неопределенности</w:t>
      </w:r>
      <w:proofErr w:type="spellEnd"/>
      <w:r w:rsidRPr="00916C4D">
        <w:rPr>
          <w:sz w:val="28"/>
          <w:szCs w:val="28"/>
          <w:lang w:val="uk-UA"/>
        </w:rPr>
        <w:t xml:space="preserve">: </w:t>
      </w:r>
      <w:proofErr w:type="spellStart"/>
      <w:r w:rsidRPr="00916C4D">
        <w:rPr>
          <w:sz w:val="28"/>
          <w:szCs w:val="28"/>
          <w:lang w:val="uk-UA"/>
        </w:rPr>
        <w:t>новость</w:t>
      </w:r>
      <w:proofErr w:type="spellEnd"/>
      <w:r w:rsidRPr="00916C4D">
        <w:rPr>
          <w:sz w:val="28"/>
          <w:szCs w:val="28"/>
          <w:lang w:val="uk-UA"/>
        </w:rPr>
        <w:t xml:space="preserve"> </w:t>
      </w:r>
      <w:proofErr w:type="spellStart"/>
      <w:r w:rsidRPr="00916C4D">
        <w:rPr>
          <w:sz w:val="28"/>
          <w:szCs w:val="28"/>
          <w:lang w:val="uk-UA"/>
        </w:rPr>
        <w:t>или</w:t>
      </w:r>
      <w:proofErr w:type="spellEnd"/>
      <w:r w:rsidRPr="00916C4D">
        <w:rPr>
          <w:sz w:val="28"/>
          <w:szCs w:val="28"/>
          <w:lang w:val="uk-UA"/>
        </w:rPr>
        <w:t xml:space="preserve"> </w:t>
      </w:r>
      <w:proofErr w:type="spellStart"/>
      <w:r w:rsidRPr="00916C4D">
        <w:rPr>
          <w:sz w:val="28"/>
          <w:szCs w:val="28"/>
          <w:lang w:val="uk-UA"/>
        </w:rPr>
        <w:t>психологическая</w:t>
      </w:r>
      <w:proofErr w:type="spellEnd"/>
      <w:r w:rsidRPr="00916C4D">
        <w:rPr>
          <w:sz w:val="28"/>
          <w:szCs w:val="28"/>
          <w:lang w:val="uk-UA"/>
        </w:rPr>
        <w:t xml:space="preserve"> </w:t>
      </w:r>
      <w:proofErr w:type="spellStart"/>
      <w:r w:rsidRPr="00916C4D">
        <w:rPr>
          <w:sz w:val="28"/>
          <w:szCs w:val="28"/>
          <w:lang w:val="uk-UA"/>
        </w:rPr>
        <w:t>традиция</w:t>
      </w:r>
      <w:proofErr w:type="spellEnd"/>
      <w:r w:rsidRPr="00916C4D">
        <w:rPr>
          <w:sz w:val="28"/>
          <w:szCs w:val="28"/>
          <w:lang w:val="uk-UA"/>
        </w:rPr>
        <w:t xml:space="preserve">? // </w:t>
      </w:r>
      <w:proofErr w:type="spellStart"/>
      <w:r w:rsidRPr="00916C4D">
        <w:rPr>
          <w:sz w:val="28"/>
          <w:szCs w:val="28"/>
          <w:lang w:val="uk-UA"/>
        </w:rPr>
        <w:t>Вопр</w:t>
      </w:r>
      <w:proofErr w:type="spellEnd"/>
      <w:r w:rsidRPr="00916C4D">
        <w:rPr>
          <w:sz w:val="28"/>
          <w:szCs w:val="28"/>
          <w:lang w:val="uk-UA"/>
        </w:rPr>
        <w:t xml:space="preserve">. </w:t>
      </w:r>
      <w:proofErr w:type="spellStart"/>
      <w:r w:rsidRPr="00916C4D">
        <w:rPr>
          <w:sz w:val="28"/>
          <w:szCs w:val="28"/>
          <w:lang w:val="uk-UA"/>
        </w:rPr>
        <w:t>психол</w:t>
      </w:r>
      <w:proofErr w:type="spellEnd"/>
      <w:r w:rsidRPr="00916C4D">
        <w:rPr>
          <w:sz w:val="28"/>
          <w:szCs w:val="28"/>
          <w:lang w:val="uk-UA"/>
        </w:rPr>
        <w:t xml:space="preserve">., 2007. </w:t>
      </w:r>
      <w:proofErr w:type="spellStart"/>
      <w:r w:rsidRPr="00916C4D">
        <w:rPr>
          <w:sz w:val="28"/>
          <w:szCs w:val="28"/>
          <w:lang w:val="uk-UA"/>
        </w:rPr>
        <w:t>No</w:t>
      </w:r>
      <w:proofErr w:type="spellEnd"/>
      <w:r w:rsidRPr="00916C4D">
        <w:rPr>
          <w:sz w:val="28"/>
          <w:szCs w:val="28"/>
          <w:lang w:val="uk-UA"/>
        </w:rPr>
        <w:t>. 6. С. 19-21.</w:t>
      </w:r>
    </w:p>
    <w:p w14:paraId="68E62134" w14:textId="2123680A" w:rsidR="00C17F0D" w:rsidRDefault="00C17F0D" w:rsidP="00916C4D">
      <w:pPr>
        <w:spacing w:line="360" w:lineRule="auto"/>
        <w:ind w:hanging="284"/>
        <w:jc w:val="both"/>
        <w:rPr>
          <w:sz w:val="28"/>
          <w:szCs w:val="28"/>
          <w:lang w:val="uk-UA"/>
        </w:rPr>
      </w:pPr>
      <w:r w:rsidRPr="00C17F0D">
        <w:rPr>
          <w:sz w:val="28"/>
          <w:szCs w:val="28"/>
          <w:lang w:val="uk-UA"/>
        </w:rPr>
        <w:t xml:space="preserve">17. </w:t>
      </w:r>
      <w:proofErr w:type="spellStart"/>
      <w:r w:rsidRPr="00C17F0D">
        <w:rPr>
          <w:i/>
          <w:iCs/>
          <w:sz w:val="28"/>
          <w:szCs w:val="28"/>
          <w:lang w:val="uk-UA"/>
        </w:rPr>
        <w:t>Кенни</w:t>
      </w:r>
      <w:proofErr w:type="spellEnd"/>
      <w:r w:rsidRPr="00C17F0D">
        <w:rPr>
          <w:i/>
          <w:iCs/>
          <w:sz w:val="28"/>
          <w:szCs w:val="28"/>
          <w:lang w:val="uk-UA"/>
        </w:rPr>
        <w:t xml:space="preserve"> Д. Т.</w:t>
      </w:r>
      <w:r w:rsidRPr="00C17F0D">
        <w:rPr>
          <w:sz w:val="28"/>
          <w:szCs w:val="28"/>
          <w:lang w:val="uk-UA"/>
        </w:rPr>
        <w:t xml:space="preserve"> </w:t>
      </w:r>
      <w:proofErr w:type="spellStart"/>
      <w:r w:rsidRPr="00C17F0D">
        <w:rPr>
          <w:sz w:val="28"/>
          <w:szCs w:val="28"/>
          <w:lang w:val="uk-UA"/>
        </w:rPr>
        <w:t>Специфика</w:t>
      </w:r>
      <w:proofErr w:type="spellEnd"/>
      <w:r w:rsidRPr="00C17F0D">
        <w:rPr>
          <w:sz w:val="28"/>
          <w:szCs w:val="28"/>
          <w:lang w:val="uk-UA"/>
        </w:rPr>
        <w:t xml:space="preserve"> </w:t>
      </w:r>
      <w:proofErr w:type="spellStart"/>
      <w:r w:rsidRPr="00C17F0D">
        <w:rPr>
          <w:sz w:val="28"/>
          <w:szCs w:val="28"/>
          <w:lang w:val="uk-UA"/>
        </w:rPr>
        <w:t>нетерпимости</w:t>
      </w:r>
      <w:proofErr w:type="spellEnd"/>
      <w:r w:rsidRPr="00C17F0D">
        <w:rPr>
          <w:sz w:val="28"/>
          <w:szCs w:val="28"/>
          <w:lang w:val="uk-UA"/>
        </w:rPr>
        <w:t xml:space="preserve"> к </w:t>
      </w:r>
      <w:proofErr w:type="spellStart"/>
      <w:r w:rsidRPr="00C17F0D">
        <w:rPr>
          <w:sz w:val="28"/>
          <w:szCs w:val="28"/>
          <w:lang w:val="uk-UA"/>
        </w:rPr>
        <w:t>неопределенности</w:t>
      </w:r>
      <w:proofErr w:type="spellEnd"/>
      <w:r w:rsidRPr="00C17F0D">
        <w:rPr>
          <w:sz w:val="28"/>
          <w:szCs w:val="28"/>
          <w:lang w:val="uk-UA"/>
        </w:rPr>
        <w:t xml:space="preserve"> [</w:t>
      </w:r>
      <w:proofErr w:type="spellStart"/>
      <w:r w:rsidRPr="00C17F0D">
        <w:rPr>
          <w:sz w:val="28"/>
          <w:szCs w:val="28"/>
          <w:lang w:val="uk-UA"/>
        </w:rPr>
        <w:t>Электронныи</w:t>
      </w:r>
      <w:proofErr w:type="spellEnd"/>
      <w:r w:rsidRPr="00C17F0D">
        <w:rPr>
          <w:sz w:val="28"/>
          <w:szCs w:val="28"/>
          <w:lang w:val="uk-UA"/>
        </w:rPr>
        <w:t xml:space="preserve">̆ ресурс]/ Д.Т. </w:t>
      </w:r>
      <w:proofErr w:type="spellStart"/>
      <w:r w:rsidRPr="00C17F0D">
        <w:rPr>
          <w:sz w:val="28"/>
          <w:szCs w:val="28"/>
          <w:lang w:val="uk-UA"/>
        </w:rPr>
        <w:t>Кенни</w:t>
      </w:r>
      <w:proofErr w:type="spellEnd"/>
      <w:r w:rsidRPr="00C17F0D">
        <w:rPr>
          <w:sz w:val="28"/>
          <w:szCs w:val="28"/>
          <w:lang w:val="uk-UA"/>
        </w:rPr>
        <w:t xml:space="preserve">, </w:t>
      </w:r>
      <w:proofErr w:type="spellStart"/>
      <w:r w:rsidRPr="00C17F0D">
        <w:rPr>
          <w:sz w:val="28"/>
          <w:szCs w:val="28"/>
          <w:lang w:val="uk-UA"/>
        </w:rPr>
        <w:t>Р.Гинзберг</w:t>
      </w:r>
      <w:proofErr w:type="spellEnd"/>
      <w:r w:rsidRPr="00C17F0D">
        <w:rPr>
          <w:sz w:val="28"/>
          <w:szCs w:val="28"/>
          <w:lang w:val="uk-UA"/>
        </w:rPr>
        <w:t xml:space="preserve"> // </w:t>
      </w:r>
      <w:proofErr w:type="spellStart"/>
      <w:r w:rsidRPr="00C17F0D">
        <w:rPr>
          <w:sz w:val="28"/>
          <w:szCs w:val="28"/>
          <w:lang w:val="uk-UA"/>
        </w:rPr>
        <w:t>Journal</w:t>
      </w:r>
      <w:proofErr w:type="spellEnd"/>
      <w:r w:rsidRPr="00C17F0D">
        <w:rPr>
          <w:sz w:val="28"/>
          <w:szCs w:val="28"/>
          <w:lang w:val="uk-UA"/>
        </w:rPr>
        <w:t xml:space="preserve"> </w:t>
      </w:r>
      <w:proofErr w:type="spellStart"/>
      <w:r w:rsidRPr="00C17F0D">
        <w:rPr>
          <w:sz w:val="28"/>
          <w:szCs w:val="28"/>
          <w:lang w:val="uk-UA"/>
        </w:rPr>
        <w:t>of</w:t>
      </w:r>
      <w:proofErr w:type="spellEnd"/>
      <w:r w:rsidRPr="00C17F0D">
        <w:rPr>
          <w:sz w:val="28"/>
          <w:szCs w:val="28"/>
          <w:lang w:val="uk-UA"/>
        </w:rPr>
        <w:t xml:space="preserve"> </w:t>
      </w:r>
      <w:proofErr w:type="spellStart"/>
      <w:r w:rsidRPr="00C17F0D">
        <w:rPr>
          <w:sz w:val="28"/>
          <w:szCs w:val="28"/>
          <w:lang w:val="uk-UA"/>
        </w:rPr>
        <w:t>Abnormal</w:t>
      </w:r>
      <w:proofErr w:type="spellEnd"/>
      <w:r w:rsidRPr="00C17F0D">
        <w:rPr>
          <w:sz w:val="28"/>
          <w:szCs w:val="28"/>
          <w:lang w:val="uk-UA"/>
        </w:rPr>
        <w:t xml:space="preserve"> </w:t>
      </w:r>
      <w:proofErr w:type="spellStart"/>
      <w:r w:rsidRPr="00C17F0D">
        <w:rPr>
          <w:sz w:val="28"/>
          <w:szCs w:val="28"/>
          <w:lang w:val="uk-UA"/>
        </w:rPr>
        <w:t>Psychology</w:t>
      </w:r>
      <w:proofErr w:type="spellEnd"/>
      <w:r w:rsidRPr="00C17F0D">
        <w:rPr>
          <w:sz w:val="28"/>
          <w:szCs w:val="28"/>
          <w:lang w:val="uk-UA"/>
        </w:rPr>
        <w:t xml:space="preserve">, 1958. – </w:t>
      </w:r>
      <w:proofErr w:type="spellStart"/>
      <w:r w:rsidRPr="00C17F0D">
        <w:rPr>
          <w:sz w:val="28"/>
          <w:szCs w:val="28"/>
          <w:lang w:val="uk-UA"/>
        </w:rPr>
        <w:t>No</w:t>
      </w:r>
      <w:proofErr w:type="spellEnd"/>
      <w:r w:rsidRPr="00C17F0D">
        <w:rPr>
          <w:sz w:val="28"/>
          <w:szCs w:val="28"/>
          <w:lang w:val="uk-UA"/>
        </w:rPr>
        <w:t xml:space="preserve"> 56 (3) . – С. 300-304. – Режим </w:t>
      </w:r>
      <w:proofErr w:type="spellStart"/>
      <w:r w:rsidRPr="00C17F0D">
        <w:rPr>
          <w:sz w:val="28"/>
          <w:szCs w:val="28"/>
          <w:lang w:val="uk-UA"/>
        </w:rPr>
        <w:t>доступа</w:t>
      </w:r>
      <w:proofErr w:type="spellEnd"/>
      <w:r w:rsidRPr="00C17F0D">
        <w:rPr>
          <w:sz w:val="28"/>
          <w:szCs w:val="28"/>
          <w:lang w:val="uk-UA"/>
        </w:rPr>
        <w:t xml:space="preserve">: http://cyberleninka.ru/article/n/tolerantnost-k-neopredelennosti  </w:t>
      </w:r>
    </w:p>
    <w:p w14:paraId="73B530B7" w14:textId="40D1CB79" w:rsidR="00C17F0D" w:rsidRPr="00C17F0D" w:rsidRDefault="00C17F0D" w:rsidP="00916C4D">
      <w:pPr>
        <w:spacing w:line="360" w:lineRule="auto"/>
        <w:ind w:hanging="284"/>
        <w:jc w:val="both"/>
        <w:rPr>
          <w:sz w:val="28"/>
          <w:szCs w:val="28"/>
          <w:lang w:val="ru-RU"/>
        </w:rPr>
      </w:pPr>
      <w:r w:rsidRPr="00C17F0D">
        <w:rPr>
          <w:sz w:val="28"/>
          <w:szCs w:val="28"/>
          <w:lang w:val="ru-RU"/>
        </w:rPr>
        <w:t xml:space="preserve">18. </w:t>
      </w:r>
      <w:proofErr w:type="spellStart"/>
      <w:r w:rsidRPr="00C17F0D">
        <w:rPr>
          <w:i/>
          <w:iCs/>
          <w:sz w:val="28"/>
          <w:szCs w:val="28"/>
          <w:lang w:val="ru-RU"/>
        </w:rPr>
        <w:t>Кинан</w:t>
      </w:r>
      <w:proofErr w:type="spellEnd"/>
      <w:r w:rsidRPr="00C17F0D">
        <w:rPr>
          <w:i/>
          <w:iCs/>
          <w:sz w:val="28"/>
          <w:szCs w:val="28"/>
          <w:lang w:val="ru-RU"/>
        </w:rPr>
        <w:t xml:space="preserve"> К. </w:t>
      </w:r>
      <w:proofErr w:type="spellStart"/>
      <w:r w:rsidRPr="00C17F0D">
        <w:rPr>
          <w:sz w:val="28"/>
          <w:szCs w:val="28"/>
          <w:lang w:val="ru-RU"/>
        </w:rPr>
        <w:t>Самоменеджмент</w:t>
      </w:r>
      <w:proofErr w:type="spellEnd"/>
      <w:r w:rsidRPr="00C17F0D">
        <w:rPr>
          <w:sz w:val="28"/>
          <w:szCs w:val="28"/>
          <w:lang w:val="ru-RU"/>
        </w:rPr>
        <w:t xml:space="preserve"> / К. </w:t>
      </w:r>
      <w:proofErr w:type="spellStart"/>
      <w:r w:rsidRPr="00C17F0D">
        <w:rPr>
          <w:sz w:val="28"/>
          <w:szCs w:val="28"/>
          <w:lang w:val="ru-RU"/>
        </w:rPr>
        <w:t>Кинан</w:t>
      </w:r>
      <w:proofErr w:type="spellEnd"/>
      <w:r w:rsidRPr="00C17F0D">
        <w:rPr>
          <w:sz w:val="28"/>
          <w:szCs w:val="28"/>
          <w:lang w:val="ru-RU"/>
        </w:rPr>
        <w:t xml:space="preserve">. – пер. с англ. – М.: </w:t>
      </w:r>
      <w:proofErr w:type="spellStart"/>
      <w:r w:rsidRPr="00C17F0D">
        <w:rPr>
          <w:sz w:val="28"/>
          <w:szCs w:val="28"/>
          <w:lang w:val="ru-RU"/>
        </w:rPr>
        <w:t>Эксмо</w:t>
      </w:r>
      <w:proofErr w:type="spellEnd"/>
      <w:r w:rsidRPr="00C17F0D">
        <w:rPr>
          <w:sz w:val="28"/>
          <w:szCs w:val="28"/>
          <w:lang w:val="ru-RU"/>
        </w:rPr>
        <w:t>, 2006. – 74 с.</w:t>
      </w:r>
    </w:p>
    <w:p w14:paraId="4CD80F2E" w14:textId="501A5C66" w:rsidR="00916C4D" w:rsidRDefault="00916C4D" w:rsidP="00916C4D">
      <w:pPr>
        <w:spacing w:line="360" w:lineRule="auto"/>
        <w:ind w:hanging="284"/>
        <w:jc w:val="both"/>
        <w:rPr>
          <w:sz w:val="28"/>
          <w:szCs w:val="28"/>
          <w:lang w:val="uk-UA"/>
        </w:rPr>
      </w:pPr>
      <w:r>
        <w:rPr>
          <w:sz w:val="28"/>
          <w:szCs w:val="28"/>
          <w:lang w:val="uk-UA"/>
        </w:rPr>
        <w:t>1</w:t>
      </w:r>
      <w:r w:rsidR="00C17F0D" w:rsidRPr="00C17F0D">
        <w:rPr>
          <w:sz w:val="28"/>
          <w:szCs w:val="28"/>
          <w:lang w:val="ru-RU"/>
        </w:rPr>
        <w:t>9</w:t>
      </w:r>
      <w:r>
        <w:rPr>
          <w:sz w:val="28"/>
          <w:szCs w:val="28"/>
          <w:lang w:val="uk-UA"/>
        </w:rPr>
        <w:t xml:space="preserve">. </w:t>
      </w:r>
      <w:r w:rsidRPr="00D74F75">
        <w:rPr>
          <w:i/>
          <w:iCs/>
          <w:sz w:val="28"/>
          <w:szCs w:val="28"/>
          <w:lang w:val="uk-UA"/>
        </w:rPr>
        <w:t>Корнилова Т.</w:t>
      </w:r>
      <w:r w:rsidR="00D74F75">
        <w:rPr>
          <w:i/>
          <w:iCs/>
          <w:sz w:val="28"/>
          <w:szCs w:val="28"/>
          <w:lang w:val="uk-UA"/>
        </w:rPr>
        <w:t xml:space="preserve"> </w:t>
      </w:r>
      <w:r w:rsidRPr="00D74F75">
        <w:rPr>
          <w:i/>
          <w:iCs/>
          <w:sz w:val="28"/>
          <w:szCs w:val="28"/>
          <w:lang w:val="uk-UA"/>
        </w:rPr>
        <w:t>В.</w:t>
      </w:r>
      <w:r w:rsidRPr="00916C4D">
        <w:rPr>
          <w:sz w:val="28"/>
          <w:szCs w:val="28"/>
          <w:lang w:val="uk-UA"/>
        </w:rPr>
        <w:t xml:space="preserve"> </w:t>
      </w:r>
      <w:proofErr w:type="spellStart"/>
      <w:r w:rsidRPr="00916C4D">
        <w:rPr>
          <w:sz w:val="28"/>
          <w:szCs w:val="28"/>
          <w:lang w:val="uk-UA"/>
        </w:rPr>
        <w:t>Ригидность</w:t>
      </w:r>
      <w:proofErr w:type="spellEnd"/>
      <w:r w:rsidRPr="00916C4D">
        <w:rPr>
          <w:sz w:val="28"/>
          <w:szCs w:val="28"/>
          <w:lang w:val="uk-UA"/>
        </w:rPr>
        <w:t xml:space="preserve">, </w:t>
      </w:r>
      <w:proofErr w:type="spellStart"/>
      <w:r w:rsidRPr="00916C4D">
        <w:rPr>
          <w:sz w:val="28"/>
          <w:szCs w:val="28"/>
          <w:lang w:val="uk-UA"/>
        </w:rPr>
        <w:t>толерантность</w:t>
      </w:r>
      <w:proofErr w:type="spellEnd"/>
      <w:r w:rsidRPr="00916C4D">
        <w:rPr>
          <w:sz w:val="28"/>
          <w:szCs w:val="28"/>
          <w:lang w:val="uk-UA"/>
        </w:rPr>
        <w:t xml:space="preserve"> к </w:t>
      </w:r>
      <w:proofErr w:type="spellStart"/>
      <w:r w:rsidRPr="00916C4D">
        <w:rPr>
          <w:sz w:val="28"/>
          <w:szCs w:val="28"/>
          <w:lang w:val="uk-UA"/>
        </w:rPr>
        <w:t>неопределенности</w:t>
      </w:r>
      <w:proofErr w:type="spellEnd"/>
      <w:r w:rsidRPr="00916C4D">
        <w:rPr>
          <w:sz w:val="28"/>
          <w:szCs w:val="28"/>
          <w:lang w:val="uk-UA"/>
        </w:rPr>
        <w:t xml:space="preserve"> и </w:t>
      </w:r>
      <w:proofErr w:type="spellStart"/>
      <w:r w:rsidRPr="00916C4D">
        <w:rPr>
          <w:sz w:val="28"/>
          <w:szCs w:val="28"/>
          <w:lang w:val="uk-UA"/>
        </w:rPr>
        <w:t>креативность</w:t>
      </w:r>
      <w:proofErr w:type="spellEnd"/>
      <w:r w:rsidRPr="00916C4D">
        <w:rPr>
          <w:sz w:val="28"/>
          <w:szCs w:val="28"/>
          <w:lang w:val="uk-UA"/>
        </w:rPr>
        <w:t xml:space="preserve"> в </w:t>
      </w:r>
      <w:proofErr w:type="spellStart"/>
      <w:r w:rsidRPr="00916C4D">
        <w:rPr>
          <w:sz w:val="28"/>
          <w:szCs w:val="28"/>
          <w:lang w:val="uk-UA"/>
        </w:rPr>
        <w:t>системе</w:t>
      </w:r>
      <w:proofErr w:type="spellEnd"/>
      <w:r w:rsidRPr="00916C4D">
        <w:rPr>
          <w:sz w:val="28"/>
          <w:szCs w:val="28"/>
          <w:lang w:val="uk-UA"/>
        </w:rPr>
        <w:t xml:space="preserve"> </w:t>
      </w:r>
      <w:proofErr w:type="spellStart"/>
      <w:r w:rsidRPr="00916C4D">
        <w:rPr>
          <w:sz w:val="28"/>
          <w:szCs w:val="28"/>
          <w:lang w:val="uk-UA"/>
        </w:rPr>
        <w:t>интеллектуально-личностного</w:t>
      </w:r>
      <w:proofErr w:type="spellEnd"/>
      <w:r w:rsidRPr="00916C4D">
        <w:rPr>
          <w:sz w:val="28"/>
          <w:szCs w:val="28"/>
          <w:lang w:val="uk-UA"/>
        </w:rPr>
        <w:t xml:space="preserve"> </w:t>
      </w:r>
      <w:proofErr w:type="spellStart"/>
      <w:r w:rsidRPr="00916C4D">
        <w:rPr>
          <w:sz w:val="28"/>
          <w:szCs w:val="28"/>
          <w:lang w:val="uk-UA"/>
        </w:rPr>
        <w:t>потенциала</w:t>
      </w:r>
      <w:proofErr w:type="spellEnd"/>
      <w:r w:rsidRPr="00916C4D">
        <w:rPr>
          <w:sz w:val="28"/>
          <w:szCs w:val="28"/>
          <w:lang w:val="uk-UA"/>
        </w:rPr>
        <w:t xml:space="preserve"> </w:t>
      </w:r>
      <w:proofErr w:type="spellStart"/>
      <w:r w:rsidRPr="00916C4D">
        <w:rPr>
          <w:sz w:val="28"/>
          <w:szCs w:val="28"/>
          <w:lang w:val="uk-UA"/>
        </w:rPr>
        <w:t>человека</w:t>
      </w:r>
      <w:proofErr w:type="spellEnd"/>
      <w:r w:rsidRPr="00916C4D">
        <w:rPr>
          <w:sz w:val="28"/>
          <w:szCs w:val="28"/>
          <w:lang w:val="uk-UA"/>
        </w:rPr>
        <w:t xml:space="preserve"> [Текст] / Т.В. Корнилова // </w:t>
      </w:r>
      <w:proofErr w:type="spellStart"/>
      <w:r w:rsidRPr="00916C4D">
        <w:rPr>
          <w:sz w:val="28"/>
          <w:szCs w:val="28"/>
          <w:lang w:val="uk-UA"/>
        </w:rPr>
        <w:t>Вестник</w:t>
      </w:r>
      <w:proofErr w:type="spellEnd"/>
      <w:r w:rsidRPr="00916C4D">
        <w:rPr>
          <w:sz w:val="28"/>
          <w:szCs w:val="28"/>
          <w:lang w:val="uk-UA"/>
        </w:rPr>
        <w:t xml:space="preserve"> </w:t>
      </w:r>
      <w:proofErr w:type="spellStart"/>
      <w:r w:rsidRPr="00916C4D">
        <w:rPr>
          <w:sz w:val="28"/>
          <w:szCs w:val="28"/>
          <w:lang w:val="uk-UA"/>
        </w:rPr>
        <w:t>московского</w:t>
      </w:r>
      <w:proofErr w:type="spellEnd"/>
      <w:r w:rsidRPr="00916C4D">
        <w:rPr>
          <w:sz w:val="28"/>
          <w:szCs w:val="28"/>
          <w:lang w:val="uk-UA"/>
        </w:rPr>
        <w:t xml:space="preserve"> </w:t>
      </w:r>
      <w:proofErr w:type="spellStart"/>
      <w:r w:rsidRPr="00916C4D">
        <w:rPr>
          <w:sz w:val="28"/>
          <w:szCs w:val="28"/>
          <w:lang w:val="uk-UA"/>
        </w:rPr>
        <w:t>университета</w:t>
      </w:r>
      <w:proofErr w:type="spellEnd"/>
      <w:r w:rsidRPr="00916C4D">
        <w:rPr>
          <w:sz w:val="28"/>
          <w:szCs w:val="28"/>
          <w:lang w:val="uk-UA"/>
        </w:rPr>
        <w:t xml:space="preserve">. </w:t>
      </w:r>
      <w:proofErr w:type="spellStart"/>
      <w:r w:rsidRPr="00916C4D">
        <w:rPr>
          <w:sz w:val="28"/>
          <w:szCs w:val="28"/>
          <w:lang w:val="uk-UA"/>
        </w:rPr>
        <w:t>Серия</w:t>
      </w:r>
      <w:proofErr w:type="spellEnd"/>
      <w:r w:rsidRPr="00916C4D">
        <w:rPr>
          <w:sz w:val="28"/>
          <w:szCs w:val="28"/>
          <w:lang w:val="uk-UA"/>
        </w:rPr>
        <w:t xml:space="preserve"> 14. </w:t>
      </w:r>
      <w:proofErr w:type="spellStart"/>
      <w:r w:rsidRPr="00916C4D">
        <w:rPr>
          <w:sz w:val="28"/>
          <w:szCs w:val="28"/>
          <w:lang w:val="uk-UA"/>
        </w:rPr>
        <w:t>Психология</w:t>
      </w:r>
      <w:proofErr w:type="spellEnd"/>
      <w:r w:rsidRPr="00916C4D">
        <w:rPr>
          <w:sz w:val="28"/>
          <w:szCs w:val="28"/>
          <w:lang w:val="uk-UA"/>
        </w:rPr>
        <w:t xml:space="preserve"> - 2013. - No4 - с.36-47.</w:t>
      </w:r>
    </w:p>
    <w:p w14:paraId="17CB47E2" w14:textId="52A439EB" w:rsidR="00916C4D" w:rsidRDefault="00C17F0D" w:rsidP="00916C4D">
      <w:pPr>
        <w:spacing w:line="360" w:lineRule="auto"/>
        <w:ind w:hanging="284"/>
        <w:jc w:val="both"/>
        <w:rPr>
          <w:sz w:val="28"/>
          <w:szCs w:val="28"/>
          <w:lang w:val="uk-UA"/>
        </w:rPr>
      </w:pPr>
      <w:r w:rsidRPr="00C17F0D">
        <w:rPr>
          <w:sz w:val="28"/>
          <w:szCs w:val="28"/>
          <w:lang w:val="ru-RU"/>
        </w:rPr>
        <w:t>20</w:t>
      </w:r>
      <w:r w:rsidR="00916C4D">
        <w:rPr>
          <w:sz w:val="28"/>
          <w:szCs w:val="28"/>
          <w:lang w:val="uk-UA"/>
        </w:rPr>
        <w:t xml:space="preserve">. </w:t>
      </w:r>
      <w:r w:rsidR="00916C4D" w:rsidRPr="00D74F75">
        <w:rPr>
          <w:i/>
          <w:iCs/>
          <w:sz w:val="28"/>
          <w:szCs w:val="28"/>
          <w:lang w:val="uk-UA"/>
        </w:rPr>
        <w:t>Крикун О.</w:t>
      </w:r>
      <w:r w:rsidR="00D74F75">
        <w:rPr>
          <w:i/>
          <w:iCs/>
          <w:sz w:val="28"/>
          <w:szCs w:val="28"/>
          <w:lang w:val="uk-UA"/>
        </w:rPr>
        <w:t xml:space="preserve"> </w:t>
      </w:r>
      <w:r w:rsidR="00916C4D" w:rsidRPr="00D74F75">
        <w:rPr>
          <w:i/>
          <w:iCs/>
          <w:sz w:val="28"/>
          <w:szCs w:val="28"/>
          <w:lang w:val="uk-UA"/>
        </w:rPr>
        <w:t>А.</w:t>
      </w:r>
      <w:r w:rsidR="00916C4D" w:rsidRPr="00916C4D">
        <w:rPr>
          <w:sz w:val="28"/>
          <w:szCs w:val="28"/>
          <w:lang w:val="uk-UA"/>
        </w:rPr>
        <w:t xml:space="preserve"> </w:t>
      </w:r>
      <w:proofErr w:type="spellStart"/>
      <w:proofErr w:type="gramStart"/>
      <w:r w:rsidR="00916C4D" w:rsidRPr="00916C4D">
        <w:rPr>
          <w:sz w:val="28"/>
          <w:szCs w:val="28"/>
          <w:lang w:val="uk-UA"/>
        </w:rPr>
        <w:t>Самоменеджмент</w:t>
      </w:r>
      <w:proofErr w:type="spellEnd"/>
      <w:r w:rsidR="00916C4D" w:rsidRPr="00916C4D">
        <w:rPr>
          <w:sz w:val="28"/>
          <w:szCs w:val="28"/>
          <w:lang w:val="uk-UA"/>
        </w:rPr>
        <w:t xml:space="preserve"> :</w:t>
      </w:r>
      <w:proofErr w:type="gramEnd"/>
      <w:r w:rsidR="00916C4D" w:rsidRPr="00916C4D">
        <w:rPr>
          <w:sz w:val="28"/>
          <w:szCs w:val="28"/>
          <w:lang w:val="uk-UA"/>
        </w:rPr>
        <w:t xml:space="preserve"> </w:t>
      </w:r>
      <w:proofErr w:type="spellStart"/>
      <w:r w:rsidR="00916C4D" w:rsidRPr="00916C4D">
        <w:rPr>
          <w:sz w:val="28"/>
          <w:szCs w:val="28"/>
          <w:lang w:val="uk-UA"/>
        </w:rPr>
        <w:t>учебное</w:t>
      </w:r>
      <w:proofErr w:type="spellEnd"/>
      <w:r w:rsidR="00916C4D" w:rsidRPr="00916C4D">
        <w:rPr>
          <w:sz w:val="28"/>
          <w:szCs w:val="28"/>
          <w:lang w:val="uk-UA"/>
        </w:rPr>
        <w:t xml:space="preserve"> </w:t>
      </w:r>
      <w:proofErr w:type="spellStart"/>
      <w:r w:rsidR="00916C4D" w:rsidRPr="00916C4D">
        <w:rPr>
          <w:sz w:val="28"/>
          <w:szCs w:val="28"/>
          <w:lang w:val="uk-UA"/>
        </w:rPr>
        <w:t>пособие</w:t>
      </w:r>
      <w:proofErr w:type="spellEnd"/>
      <w:r w:rsidR="00916C4D" w:rsidRPr="00916C4D">
        <w:rPr>
          <w:sz w:val="28"/>
          <w:szCs w:val="28"/>
          <w:lang w:val="uk-UA"/>
        </w:rPr>
        <w:t xml:space="preserve"> / О. А. Крикун. – Х. : ХНУ В. Н. </w:t>
      </w:r>
      <w:proofErr w:type="spellStart"/>
      <w:r w:rsidR="00916C4D" w:rsidRPr="00916C4D">
        <w:rPr>
          <w:sz w:val="28"/>
          <w:szCs w:val="28"/>
          <w:lang w:val="uk-UA"/>
        </w:rPr>
        <w:t>Каразина</w:t>
      </w:r>
      <w:proofErr w:type="spellEnd"/>
      <w:r w:rsidR="00916C4D" w:rsidRPr="00916C4D">
        <w:rPr>
          <w:sz w:val="28"/>
          <w:szCs w:val="28"/>
          <w:lang w:val="uk-UA"/>
        </w:rPr>
        <w:t>, 2014. – 344 с.</w:t>
      </w:r>
    </w:p>
    <w:p w14:paraId="014ED580" w14:textId="7BA41971" w:rsidR="00C17F0D" w:rsidRDefault="00C17F0D" w:rsidP="00916C4D">
      <w:pPr>
        <w:spacing w:line="360" w:lineRule="auto"/>
        <w:ind w:hanging="284"/>
        <w:jc w:val="both"/>
        <w:rPr>
          <w:sz w:val="28"/>
          <w:szCs w:val="28"/>
          <w:lang w:val="ru-RU"/>
        </w:rPr>
      </w:pPr>
      <w:r w:rsidRPr="00C17F0D">
        <w:rPr>
          <w:sz w:val="28"/>
          <w:szCs w:val="28"/>
          <w:lang w:val="ru-RU"/>
        </w:rPr>
        <w:t xml:space="preserve">21. </w:t>
      </w:r>
      <w:r w:rsidRPr="00C17F0D">
        <w:rPr>
          <w:i/>
          <w:iCs/>
          <w:sz w:val="28"/>
          <w:szCs w:val="28"/>
          <w:lang w:val="ru-RU"/>
        </w:rPr>
        <w:t>Кузьменко И. И.</w:t>
      </w:r>
      <w:r w:rsidRPr="00C17F0D">
        <w:rPr>
          <w:sz w:val="28"/>
          <w:szCs w:val="28"/>
          <w:lang w:val="ru-RU"/>
        </w:rPr>
        <w:t xml:space="preserve"> Роль и значимость человеческого фактора в процессе разработки и принятия управленческих решений / И. И. Кузьменко, Г. В. </w:t>
      </w:r>
      <w:r w:rsidRPr="00C17F0D">
        <w:rPr>
          <w:sz w:val="28"/>
          <w:szCs w:val="28"/>
          <w:lang w:val="ru-RU"/>
        </w:rPr>
        <w:lastRenderedPageBreak/>
        <w:t xml:space="preserve">Воронцова // </w:t>
      </w:r>
      <w:proofErr w:type="spellStart"/>
      <w:r w:rsidRPr="00C17F0D">
        <w:rPr>
          <w:sz w:val="28"/>
          <w:szCs w:val="28"/>
          <w:lang w:val="ru-RU"/>
        </w:rPr>
        <w:t>Научныи</w:t>
      </w:r>
      <w:proofErr w:type="spellEnd"/>
      <w:r w:rsidRPr="00C17F0D">
        <w:rPr>
          <w:sz w:val="28"/>
          <w:szCs w:val="28"/>
          <w:lang w:val="ru-RU"/>
        </w:rPr>
        <w:t xml:space="preserve">̆ потенциал студенчества в XXI веке: материалы IV </w:t>
      </w:r>
      <w:proofErr w:type="spellStart"/>
      <w:r w:rsidRPr="00C17F0D">
        <w:rPr>
          <w:sz w:val="28"/>
          <w:szCs w:val="28"/>
          <w:lang w:val="ru-RU"/>
        </w:rPr>
        <w:t>международнои</w:t>
      </w:r>
      <w:proofErr w:type="spellEnd"/>
      <w:r w:rsidRPr="00C17F0D">
        <w:rPr>
          <w:sz w:val="28"/>
          <w:szCs w:val="28"/>
          <w:lang w:val="ru-RU"/>
        </w:rPr>
        <w:t xml:space="preserve">̆ </w:t>
      </w:r>
      <w:proofErr w:type="spellStart"/>
      <w:r w:rsidRPr="00C17F0D">
        <w:rPr>
          <w:sz w:val="28"/>
          <w:szCs w:val="28"/>
          <w:lang w:val="ru-RU"/>
        </w:rPr>
        <w:t>научнои</w:t>
      </w:r>
      <w:proofErr w:type="spellEnd"/>
      <w:r w:rsidRPr="00C17F0D">
        <w:rPr>
          <w:sz w:val="28"/>
          <w:szCs w:val="28"/>
          <w:lang w:val="ru-RU"/>
        </w:rPr>
        <w:t xml:space="preserve">̆ конференции студентов, аспирантов и молодых ученых. Том </w:t>
      </w:r>
      <w:proofErr w:type="spellStart"/>
      <w:r w:rsidRPr="00C17F0D">
        <w:rPr>
          <w:sz w:val="28"/>
          <w:szCs w:val="28"/>
          <w:lang w:val="ru-RU"/>
        </w:rPr>
        <w:t>третии</w:t>
      </w:r>
      <w:proofErr w:type="spellEnd"/>
      <w:r w:rsidRPr="00C17F0D">
        <w:rPr>
          <w:sz w:val="28"/>
          <w:szCs w:val="28"/>
          <w:lang w:val="ru-RU"/>
        </w:rPr>
        <w:t xml:space="preserve">̆. Экономика. – Ставрополь: </w:t>
      </w:r>
      <w:proofErr w:type="spellStart"/>
      <w:r w:rsidRPr="00C17F0D">
        <w:rPr>
          <w:sz w:val="28"/>
          <w:szCs w:val="28"/>
          <w:lang w:val="ru-RU"/>
        </w:rPr>
        <w:t>СевКавГТУ</w:t>
      </w:r>
      <w:proofErr w:type="spellEnd"/>
      <w:r w:rsidRPr="00C17F0D">
        <w:rPr>
          <w:sz w:val="28"/>
          <w:szCs w:val="28"/>
          <w:lang w:val="ru-RU"/>
        </w:rPr>
        <w:t>, 2010. – Т. 3. – С. 295-298.</w:t>
      </w:r>
    </w:p>
    <w:p w14:paraId="6170F052" w14:textId="74D34F21" w:rsidR="00C17F0D" w:rsidRPr="00C17F0D" w:rsidRDefault="00C17F0D" w:rsidP="00916C4D">
      <w:pPr>
        <w:spacing w:line="360" w:lineRule="auto"/>
        <w:ind w:hanging="284"/>
        <w:jc w:val="both"/>
        <w:rPr>
          <w:sz w:val="28"/>
          <w:szCs w:val="28"/>
          <w:lang w:val="ru-RU"/>
        </w:rPr>
      </w:pPr>
      <w:r w:rsidRPr="00C17F0D">
        <w:rPr>
          <w:sz w:val="28"/>
          <w:szCs w:val="28"/>
          <w:lang w:val="ru-RU"/>
        </w:rPr>
        <w:t xml:space="preserve">22. </w:t>
      </w:r>
      <w:r w:rsidRPr="00C17F0D">
        <w:rPr>
          <w:i/>
          <w:iCs/>
          <w:sz w:val="28"/>
          <w:szCs w:val="28"/>
          <w:lang w:val="ru-RU"/>
        </w:rPr>
        <w:t>Леонов И. Н.</w:t>
      </w:r>
      <w:r w:rsidRPr="00C17F0D">
        <w:rPr>
          <w:sz w:val="28"/>
          <w:szCs w:val="28"/>
          <w:lang w:val="ru-RU"/>
        </w:rPr>
        <w:t xml:space="preserve"> Толерантность к неопределенности как </w:t>
      </w:r>
      <w:proofErr w:type="spellStart"/>
      <w:r w:rsidRPr="00C17F0D">
        <w:rPr>
          <w:sz w:val="28"/>
          <w:szCs w:val="28"/>
          <w:lang w:val="ru-RU"/>
        </w:rPr>
        <w:t>психологическии</w:t>
      </w:r>
      <w:proofErr w:type="spellEnd"/>
      <w:r w:rsidRPr="00C17F0D">
        <w:rPr>
          <w:sz w:val="28"/>
          <w:szCs w:val="28"/>
          <w:lang w:val="ru-RU"/>
        </w:rPr>
        <w:t xml:space="preserve">̆ феномен: история становления конструкта/ И.Н. Леонов // Вестник Удмуртского университета. Серия «Философия. Психология. Педагогика». –2014. – No4. – Режим доступа: https://cyberleninka.ru/article/n/tolerantnost-kneopredelennosti-kak- </w:t>
      </w:r>
      <w:proofErr w:type="spellStart"/>
      <w:r w:rsidRPr="00C17F0D">
        <w:rPr>
          <w:sz w:val="28"/>
          <w:szCs w:val="28"/>
          <w:lang w:val="ru-RU"/>
        </w:rPr>
        <w:t>psihologicheskiy-fenomen-istoriya-stanovleniya-konstrukta</w:t>
      </w:r>
      <w:proofErr w:type="spellEnd"/>
      <w:r w:rsidRPr="00C17F0D">
        <w:rPr>
          <w:sz w:val="28"/>
          <w:szCs w:val="28"/>
          <w:lang w:val="ru-RU"/>
        </w:rPr>
        <w:t xml:space="preserve"> </w:t>
      </w:r>
    </w:p>
    <w:p w14:paraId="6C91595A" w14:textId="11BEC6E6" w:rsidR="00916C4D" w:rsidRDefault="00C17F0D" w:rsidP="00916C4D">
      <w:pPr>
        <w:spacing w:line="360" w:lineRule="auto"/>
        <w:ind w:hanging="284"/>
        <w:jc w:val="both"/>
        <w:rPr>
          <w:sz w:val="28"/>
          <w:szCs w:val="28"/>
          <w:lang w:val="uk-UA"/>
        </w:rPr>
      </w:pPr>
      <w:r w:rsidRPr="00C17F0D">
        <w:rPr>
          <w:sz w:val="28"/>
          <w:szCs w:val="28"/>
          <w:lang w:val="ru-RU"/>
        </w:rPr>
        <w:t>23</w:t>
      </w:r>
      <w:r w:rsidR="00916C4D">
        <w:rPr>
          <w:sz w:val="28"/>
          <w:szCs w:val="28"/>
          <w:lang w:val="uk-UA"/>
        </w:rPr>
        <w:t xml:space="preserve">. </w:t>
      </w:r>
      <w:r w:rsidR="00916C4D" w:rsidRPr="00D74F75">
        <w:rPr>
          <w:i/>
          <w:iCs/>
          <w:sz w:val="28"/>
          <w:szCs w:val="28"/>
          <w:lang w:val="uk-UA"/>
        </w:rPr>
        <w:t>Леонтьев А. Н.</w:t>
      </w:r>
      <w:r w:rsidR="00916C4D" w:rsidRPr="00916C4D">
        <w:rPr>
          <w:sz w:val="28"/>
          <w:szCs w:val="28"/>
          <w:lang w:val="uk-UA"/>
        </w:rPr>
        <w:t xml:space="preserve"> </w:t>
      </w:r>
      <w:proofErr w:type="spellStart"/>
      <w:r w:rsidR="00916C4D" w:rsidRPr="00916C4D">
        <w:rPr>
          <w:sz w:val="28"/>
          <w:szCs w:val="28"/>
          <w:lang w:val="uk-UA"/>
        </w:rPr>
        <w:t>Деятельность</w:t>
      </w:r>
      <w:proofErr w:type="spellEnd"/>
      <w:r w:rsidR="00916C4D" w:rsidRPr="00916C4D">
        <w:rPr>
          <w:sz w:val="28"/>
          <w:szCs w:val="28"/>
          <w:lang w:val="uk-UA"/>
        </w:rPr>
        <w:t xml:space="preserve"> и </w:t>
      </w:r>
      <w:proofErr w:type="spellStart"/>
      <w:r w:rsidR="00916C4D" w:rsidRPr="00916C4D">
        <w:rPr>
          <w:sz w:val="28"/>
          <w:szCs w:val="28"/>
          <w:lang w:val="uk-UA"/>
        </w:rPr>
        <w:t>личность</w:t>
      </w:r>
      <w:proofErr w:type="spellEnd"/>
      <w:r w:rsidR="00916C4D" w:rsidRPr="00916C4D">
        <w:rPr>
          <w:sz w:val="28"/>
          <w:szCs w:val="28"/>
          <w:lang w:val="uk-UA"/>
        </w:rPr>
        <w:t xml:space="preserve"> / А. Н. Леонтьев // </w:t>
      </w:r>
      <w:proofErr w:type="spellStart"/>
      <w:r w:rsidR="00916C4D" w:rsidRPr="00916C4D">
        <w:rPr>
          <w:sz w:val="28"/>
          <w:szCs w:val="28"/>
          <w:lang w:val="uk-UA"/>
        </w:rPr>
        <w:t>Вопросы</w:t>
      </w:r>
      <w:proofErr w:type="spellEnd"/>
      <w:r w:rsidR="00916C4D" w:rsidRPr="00916C4D">
        <w:rPr>
          <w:sz w:val="28"/>
          <w:szCs w:val="28"/>
          <w:lang w:val="uk-UA"/>
        </w:rPr>
        <w:t xml:space="preserve"> </w:t>
      </w:r>
      <w:proofErr w:type="spellStart"/>
      <w:r w:rsidR="00916C4D" w:rsidRPr="00916C4D">
        <w:rPr>
          <w:sz w:val="28"/>
          <w:szCs w:val="28"/>
          <w:lang w:val="uk-UA"/>
        </w:rPr>
        <w:t>философии</w:t>
      </w:r>
      <w:proofErr w:type="spellEnd"/>
      <w:r w:rsidR="00916C4D" w:rsidRPr="00916C4D">
        <w:rPr>
          <w:sz w:val="28"/>
          <w:szCs w:val="28"/>
          <w:lang w:val="uk-UA"/>
        </w:rPr>
        <w:t xml:space="preserve">, 1974, </w:t>
      </w:r>
      <w:proofErr w:type="spellStart"/>
      <w:r w:rsidR="00916C4D" w:rsidRPr="00916C4D">
        <w:rPr>
          <w:sz w:val="28"/>
          <w:szCs w:val="28"/>
          <w:lang w:val="uk-UA"/>
        </w:rPr>
        <w:t>No</w:t>
      </w:r>
      <w:proofErr w:type="spellEnd"/>
      <w:r w:rsidR="00916C4D" w:rsidRPr="00916C4D">
        <w:rPr>
          <w:sz w:val="28"/>
          <w:szCs w:val="28"/>
          <w:lang w:val="uk-UA"/>
        </w:rPr>
        <w:t xml:space="preserve"> 4, с. 87–97; </w:t>
      </w:r>
      <w:proofErr w:type="spellStart"/>
      <w:r w:rsidR="00916C4D" w:rsidRPr="00916C4D">
        <w:rPr>
          <w:sz w:val="28"/>
          <w:szCs w:val="28"/>
          <w:lang w:val="uk-UA"/>
        </w:rPr>
        <w:t>No</w:t>
      </w:r>
      <w:proofErr w:type="spellEnd"/>
      <w:r w:rsidR="00916C4D" w:rsidRPr="00916C4D">
        <w:rPr>
          <w:sz w:val="28"/>
          <w:szCs w:val="28"/>
          <w:lang w:val="uk-UA"/>
        </w:rPr>
        <w:t xml:space="preserve"> 5, с. 65–78.</w:t>
      </w:r>
    </w:p>
    <w:p w14:paraId="1F1DD100" w14:textId="3FDAF3F5" w:rsidR="00916C4D" w:rsidRDefault="00C17F0D" w:rsidP="00916C4D">
      <w:pPr>
        <w:spacing w:line="360" w:lineRule="auto"/>
        <w:ind w:hanging="284"/>
        <w:jc w:val="both"/>
        <w:rPr>
          <w:sz w:val="28"/>
          <w:szCs w:val="28"/>
          <w:lang w:val="uk-UA"/>
        </w:rPr>
      </w:pPr>
      <w:r w:rsidRPr="00770EE8">
        <w:rPr>
          <w:sz w:val="28"/>
          <w:szCs w:val="28"/>
          <w:lang w:val="ru-RU"/>
        </w:rPr>
        <w:t>24</w:t>
      </w:r>
      <w:r w:rsidR="00916C4D">
        <w:rPr>
          <w:sz w:val="28"/>
          <w:szCs w:val="28"/>
          <w:lang w:val="uk-UA"/>
        </w:rPr>
        <w:t xml:space="preserve">. </w:t>
      </w:r>
      <w:r w:rsidR="00916C4D" w:rsidRPr="00D74F75">
        <w:rPr>
          <w:i/>
          <w:iCs/>
          <w:sz w:val="28"/>
          <w:szCs w:val="28"/>
          <w:lang w:val="uk-UA"/>
        </w:rPr>
        <w:t>Лукашевич Н. П.</w:t>
      </w:r>
      <w:r w:rsidR="00916C4D" w:rsidRPr="00916C4D">
        <w:rPr>
          <w:sz w:val="28"/>
          <w:szCs w:val="28"/>
          <w:lang w:val="uk-UA"/>
        </w:rPr>
        <w:t xml:space="preserve"> </w:t>
      </w:r>
      <w:proofErr w:type="spellStart"/>
      <w:r w:rsidR="00916C4D" w:rsidRPr="00916C4D">
        <w:rPr>
          <w:sz w:val="28"/>
          <w:szCs w:val="28"/>
          <w:lang w:val="uk-UA"/>
        </w:rPr>
        <w:t>Самоменеджмент</w:t>
      </w:r>
      <w:proofErr w:type="spellEnd"/>
      <w:r w:rsidR="00916C4D" w:rsidRPr="00916C4D">
        <w:rPr>
          <w:sz w:val="28"/>
          <w:szCs w:val="28"/>
          <w:lang w:val="uk-UA"/>
        </w:rPr>
        <w:t xml:space="preserve">. </w:t>
      </w:r>
      <w:proofErr w:type="spellStart"/>
      <w:r w:rsidR="00916C4D" w:rsidRPr="00916C4D">
        <w:rPr>
          <w:sz w:val="28"/>
          <w:szCs w:val="28"/>
          <w:lang w:val="uk-UA"/>
        </w:rPr>
        <w:t>Теория</w:t>
      </w:r>
      <w:proofErr w:type="spellEnd"/>
      <w:r w:rsidR="00916C4D" w:rsidRPr="00916C4D">
        <w:rPr>
          <w:sz w:val="28"/>
          <w:szCs w:val="28"/>
          <w:lang w:val="uk-UA"/>
        </w:rPr>
        <w:t xml:space="preserve"> и практика: </w:t>
      </w:r>
      <w:proofErr w:type="spellStart"/>
      <w:r w:rsidR="00916C4D" w:rsidRPr="00916C4D">
        <w:rPr>
          <w:sz w:val="28"/>
          <w:szCs w:val="28"/>
          <w:lang w:val="uk-UA"/>
        </w:rPr>
        <w:t>учебник</w:t>
      </w:r>
      <w:proofErr w:type="spellEnd"/>
      <w:r w:rsidR="00916C4D" w:rsidRPr="00916C4D">
        <w:rPr>
          <w:sz w:val="28"/>
          <w:szCs w:val="28"/>
          <w:lang w:val="uk-UA"/>
        </w:rPr>
        <w:t xml:space="preserve"> / Н. П. Лукашевич. – </w:t>
      </w:r>
      <w:proofErr w:type="spellStart"/>
      <w:r w:rsidR="00916C4D" w:rsidRPr="00916C4D">
        <w:rPr>
          <w:sz w:val="28"/>
          <w:szCs w:val="28"/>
          <w:lang w:val="uk-UA"/>
        </w:rPr>
        <w:t>Киев</w:t>
      </w:r>
      <w:proofErr w:type="spellEnd"/>
      <w:r w:rsidR="00916C4D" w:rsidRPr="00916C4D">
        <w:rPr>
          <w:sz w:val="28"/>
          <w:szCs w:val="28"/>
          <w:lang w:val="uk-UA"/>
        </w:rPr>
        <w:t xml:space="preserve">: </w:t>
      </w:r>
      <w:proofErr w:type="spellStart"/>
      <w:r w:rsidR="00916C4D" w:rsidRPr="00916C4D">
        <w:rPr>
          <w:sz w:val="28"/>
          <w:szCs w:val="28"/>
          <w:lang w:val="uk-UA"/>
        </w:rPr>
        <w:t>Ника</w:t>
      </w:r>
      <w:proofErr w:type="spellEnd"/>
      <w:r w:rsidR="00916C4D" w:rsidRPr="00916C4D">
        <w:rPr>
          <w:sz w:val="28"/>
          <w:szCs w:val="28"/>
          <w:lang w:val="uk-UA"/>
        </w:rPr>
        <w:t>-Центр, 2007. – 344 с.</w:t>
      </w:r>
    </w:p>
    <w:p w14:paraId="55E7B7DA" w14:textId="0256E6D8" w:rsidR="00916C4D" w:rsidRDefault="003926F7" w:rsidP="00916C4D">
      <w:pPr>
        <w:spacing w:line="360" w:lineRule="auto"/>
        <w:ind w:hanging="284"/>
        <w:jc w:val="both"/>
        <w:rPr>
          <w:sz w:val="28"/>
          <w:szCs w:val="28"/>
          <w:lang w:val="uk-UA"/>
        </w:rPr>
      </w:pPr>
      <w:r>
        <w:rPr>
          <w:sz w:val="28"/>
          <w:szCs w:val="28"/>
          <w:lang w:val="uk-UA"/>
        </w:rPr>
        <w:t>2</w:t>
      </w:r>
      <w:r w:rsidR="00C17F0D" w:rsidRPr="00C17F0D">
        <w:rPr>
          <w:sz w:val="28"/>
          <w:szCs w:val="28"/>
          <w:lang w:val="ru-RU"/>
        </w:rPr>
        <w:t>5</w:t>
      </w:r>
      <w:r w:rsidR="00916C4D">
        <w:rPr>
          <w:sz w:val="28"/>
          <w:szCs w:val="28"/>
          <w:lang w:val="uk-UA"/>
        </w:rPr>
        <w:t xml:space="preserve">. </w:t>
      </w:r>
      <w:r w:rsidR="00916C4D" w:rsidRPr="00D74F75">
        <w:rPr>
          <w:i/>
          <w:iCs/>
          <w:sz w:val="28"/>
          <w:szCs w:val="28"/>
          <w:lang w:val="uk-UA"/>
        </w:rPr>
        <w:t>Лукашевич Н. П.</w:t>
      </w:r>
      <w:r w:rsidR="00916C4D" w:rsidRPr="00916C4D">
        <w:rPr>
          <w:sz w:val="28"/>
          <w:szCs w:val="28"/>
          <w:lang w:val="uk-UA"/>
        </w:rPr>
        <w:t xml:space="preserve"> </w:t>
      </w:r>
      <w:proofErr w:type="spellStart"/>
      <w:r w:rsidR="00916C4D" w:rsidRPr="00916C4D">
        <w:rPr>
          <w:sz w:val="28"/>
          <w:szCs w:val="28"/>
          <w:lang w:val="uk-UA"/>
        </w:rPr>
        <w:t>Самоменеджмент</w:t>
      </w:r>
      <w:proofErr w:type="spellEnd"/>
      <w:r w:rsidR="00916C4D" w:rsidRPr="00916C4D">
        <w:rPr>
          <w:sz w:val="28"/>
          <w:szCs w:val="28"/>
          <w:lang w:val="uk-UA"/>
        </w:rPr>
        <w:t xml:space="preserve">: </w:t>
      </w:r>
      <w:proofErr w:type="spellStart"/>
      <w:r w:rsidR="00916C4D" w:rsidRPr="00916C4D">
        <w:rPr>
          <w:sz w:val="28"/>
          <w:szCs w:val="28"/>
          <w:lang w:val="uk-UA"/>
        </w:rPr>
        <w:t>как</w:t>
      </w:r>
      <w:proofErr w:type="spellEnd"/>
      <w:r w:rsidR="00916C4D" w:rsidRPr="00916C4D">
        <w:rPr>
          <w:sz w:val="28"/>
          <w:szCs w:val="28"/>
          <w:lang w:val="uk-UA"/>
        </w:rPr>
        <w:t xml:space="preserve"> достигнуть </w:t>
      </w:r>
      <w:proofErr w:type="spellStart"/>
      <w:r w:rsidR="00916C4D" w:rsidRPr="00916C4D">
        <w:rPr>
          <w:sz w:val="28"/>
          <w:szCs w:val="28"/>
          <w:lang w:val="uk-UA"/>
        </w:rPr>
        <w:t>успеха</w:t>
      </w:r>
      <w:proofErr w:type="spellEnd"/>
      <w:r w:rsidR="00916C4D" w:rsidRPr="00916C4D">
        <w:rPr>
          <w:sz w:val="28"/>
          <w:szCs w:val="28"/>
          <w:lang w:val="uk-UA"/>
        </w:rPr>
        <w:t xml:space="preserve"> в </w:t>
      </w:r>
      <w:proofErr w:type="spellStart"/>
      <w:r w:rsidR="00916C4D" w:rsidRPr="00916C4D">
        <w:rPr>
          <w:sz w:val="28"/>
          <w:szCs w:val="28"/>
          <w:lang w:val="uk-UA"/>
        </w:rPr>
        <w:t>деловои</w:t>
      </w:r>
      <w:proofErr w:type="spellEnd"/>
      <w:r w:rsidR="00916C4D" w:rsidRPr="00916C4D">
        <w:rPr>
          <w:sz w:val="28"/>
          <w:szCs w:val="28"/>
          <w:lang w:val="uk-UA"/>
        </w:rPr>
        <w:t xml:space="preserve">̆ </w:t>
      </w:r>
      <w:proofErr w:type="spellStart"/>
      <w:r w:rsidR="00916C4D" w:rsidRPr="00916C4D">
        <w:rPr>
          <w:sz w:val="28"/>
          <w:szCs w:val="28"/>
          <w:lang w:val="uk-UA"/>
        </w:rPr>
        <w:t>карьере</w:t>
      </w:r>
      <w:proofErr w:type="spellEnd"/>
      <w:r w:rsidR="00916C4D" w:rsidRPr="00916C4D">
        <w:rPr>
          <w:sz w:val="28"/>
          <w:szCs w:val="28"/>
          <w:lang w:val="uk-UA"/>
        </w:rPr>
        <w:t xml:space="preserve">. </w:t>
      </w:r>
      <w:proofErr w:type="spellStart"/>
      <w:r w:rsidR="00916C4D" w:rsidRPr="00916C4D">
        <w:rPr>
          <w:sz w:val="28"/>
          <w:szCs w:val="28"/>
          <w:lang w:val="uk-UA"/>
        </w:rPr>
        <w:t>Кн</w:t>
      </w:r>
      <w:proofErr w:type="spellEnd"/>
      <w:r w:rsidR="00916C4D" w:rsidRPr="00916C4D">
        <w:rPr>
          <w:sz w:val="28"/>
          <w:szCs w:val="28"/>
          <w:lang w:val="uk-UA"/>
        </w:rPr>
        <w:t xml:space="preserve">. 2: Практикум </w:t>
      </w:r>
      <w:proofErr w:type="spellStart"/>
      <w:r w:rsidR="00916C4D" w:rsidRPr="00916C4D">
        <w:rPr>
          <w:sz w:val="28"/>
          <w:szCs w:val="28"/>
          <w:lang w:val="uk-UA"/>
        </w:rPr>
        <w:t>деловои</w:t>
      </w:r>
      <w:proofErr w:type="spellEnd"/>
      <w:r w:rsidR="00916C4D" w:rsidRPr="00916C4D">
        <w:rPr>
          <w:sz w:val="28"/>
          <w:szCs w:val="28"/>
          <w:lang w:val="uk-UA"/>
        </w:rPr>
        <w:t xml:space="preserve">̆ </w:t>
      </w:r>
      <w:proofErr w:type="spellStart"/>
      <w:r w:rsidR="00916C4D" w:rsidRPr="00916C4D">
        <w:rPr>
          <w:sz w:val="28"/>
          <w:szCs w:val="28"/>
          <w:lang w:val="uk-UA"/>
        </w:rPr>
        <w:t>карьеры</w:t>
      </w:r>
      <w:proofErr w:type="spellEnd"/>
      <w:r w:rsidR="00916C4D" w:rsidRPr="00916C4D">
        <w:rPr>
          <w:sz w:val="28"/>
          <w:szCs w:val="28"/>
          <w:lang w:val="uk-UA"/>
        </w:rPr>
        <w:t xml:space="preserve"> / Н. П. Лукашевич, О. Н. Лукашевич. – Х. : ОКО, 1998. – 327 с.</w:t>
      </w:r>
    </w:p>
    <w:p w14:paraId="5AE28E09" w14:textId="5DA0D734" w:rsidR="00C17F0D" w:rsidRPr="00C17F0D" w:rsidRDefault="00C17F0D" w:rsidP="00916C4D">
      <w:pPr>
        <w:spacing w:line="360" w:lineRule="auto"/>
        <w:ind w:hanging="284"/>
        <w:jc w:val="both"/>
        <w:rPr>
          <w:sz w:val="28"/>
          <w:szCs w:val="28"/>
          <w:lang w:val="ru-RU"/>
        </w:rPr>
      </w:pPr>
      <w:r w:rsidRPr="00C17F0D">
        <w:rPr>
          <w:sz w:val="28"/>
          <w:szCs w:val="28"/>
          <w:lang w:val="ru-RU"/>
        </w:rPr>
        <w:t>26. Методы преодоления стресса. – URL: http://stress.depressii.net.</w:t>
      </w:r>
    </w:p>
    <w:p w14:paraId="358511A5" w14:textId="294E0E7D" w:rsidR="00916C4D" w:rsidRDefault="003926F7" w:rsidP="00916C4D">
      <w:pPr>
        <w:spacing w:line="360" w:lineRule="auto"/>
        <w:ind w:hanging="284"/>
        <w:jc w:val="both"/>
        <w:rPr>
          <w:sz w:val="28"/>
          <w:szCs w:val="28"/>
          <w:lang w:val="uk-UA"/>
        </w:rPr>
      </w:pPr>
      <w:r>
        <w:rPr>
          <w:sz w:val="28"/>
          <w:szCs w:val="28"/>
          <w:lang w:val="uk-UA"/>
        </w:rPr>
        <w:t>2</w:t>
      </w:r>
      <w:r w:rsidR="00C17F0D" w:rsidRPr="00C17F0D">
        <w:rPr>
          <w:sz w:val="28"/>
          <w:szCs w:val="28"/>
          <w:lang w:val="ru-RU"/>
        </w:rPr>
        <w:t>7</w:t>
      </w:r>
      <w:r w:rsidR="00916C4D">
        <w:rPr>
          <w:sz w:val="28"/>
          <w:szCs w:val="28"/>
          <w:lang w:val="uk-UA"/>
        </w:rPr>
        <w:t xml:space="preserve">. </w:t>
      </w:r>
      <w:proofErr w:type="spellStart"/>
      <w:r w:rsidR="00916C4D" w:rsidRPr="00D74F75">
        <w:rPr>
          <w:i/>
          <w:iCs/>
          <w:sz w:val="28"/>
          <w:szCs w:val="28"/>
          <w:lang w:val="uk-UA"/>
        </w:rPr>
        <w:t>Парахина</w:t>
      </w:r>
      <w:proofErr w:type="spellEnd"/>
      <w:r w:rsidR="00916C4D" w:rsidRPr="00D74F75">
        <w:rPr>
          <w:i/>
          <w:iCs/>
          <w:sz w:val="28"/>
          <w:szCs w:val="28"/>
          <w:lang w:val="uk-UA"/>
        </w:rPr>
        <w:t xml:space="preserve"> В. Н.</w:t>
      </w:r>
      <w:r w:rsidR="00916C4D" w:rsidRPr="00916C4D">
        <w:rPr>
          <w:sz w:val="28"/>
          <w:szCs w:val="28"/>
          <w:lang w:val="uk-UA"/>
        </w:rPr>
        <w:t xml:space="preserve"> </w:t>
      </w:r>
      <w:proofErr w:type="spellStart"/>
      <w:r w:rsidR="00916C4D" w:rsidRPr="00916C4D">
        <w:rPr>
          <w:sz w:val="28"/>
          <w:szCs w:val="28"/>
          <w:lang w:val="uk-UA"/>
        </w:rPr>
        <w:t>Самоменеджмент</w:t>
      </w:r>
      <w:proofErr w:type="spellEnd"/>
      <w:r w:rsidR="00916C4D" w:rsidRPr="00916C4D">
        <w:rPr>
          <w:sz w:val="28"/>
          <w:szCs w:val="28"/>
          <w:lang w:val="uk-UA"/>
        </w:rPr>
        <w:t xml:space="preserve">: </w:t>
      </w:r>
      <w:proofErr w:type="spellStart"/>
      <w:r w:rsidR="00916C4D" w:rsidRPr="00916C4D">
        <w:rPr>
          <w:sz w:val="28"/>
          <w:szCs w:val="28"/>
          <w:lang w:val="uk-UA"/>
        </w:rPr>
        <w:t>учебник</w:t>
      </w:r>
      <w:proofErr w:type="spellEnd"/>
      <w:r w:rsidR="00916C4D" w:rsidRPr="00916C4D">
        <w:rPr>
          <w:sz w:val="28"/>
          <w:szCs w:val="28"/>
          <w:lang w:val="uk-UA"/>
        </w:rPr>
        <w:t xml:space="preserve"> / В. Н. </w:t>
      </w:r>
      <w:proofErr w:type="spellStart"/>
      <w:r w:rsidR="00916C4D" w:rsidRPr="00916C4D">
        <w:rPr>
          <w:sz w:val="28"/>
          <w:szCs w:val="28"/>
          <w:lang w:val="uk-UA"/>
        </w:rPr>
        <w:t>Парахина</w:t>
      </w:r>
      <w:proofErr w:type="spellEnd"/>
      <w:r w:rsidR="00916C4D" w:rsidRPr="00916C4D">
        <w:rPr>
          <w:sz w:val="28"/>
          <w:szCs w:val="28"/>
          <w:lang w:val="uk-UA"/>
        </w:rPr>
        <w:t xml:space="preserve">, В. И. </w:t>
      </w:r>
      <w:proofErr w:type="spellStart"/>
      <w:r w:rsidR="00916C4D" w:rsidRPr="00916C4D">
        <w:rPr>
          <w:sz w:val="28"/>
          <w:szCs w:val="28"/>
          <w:lang w:val="uk-UA"/>
        </w:rPr>
        <w:t>Перов</w:t>
      </w:r>
      <w:proofErr w:type="spellEnd"/>
      <w:r w:rsidR="00916C4D" w:rsidRPr="00916C4D">
        <w:rPr>
          <w:sz w:val="28"/>
          <w:szCs w:val="28"/>
          <w:lang w:val="uk-UA"/>
        </w:rPr>
        <w:t xml:space="preserve">. – М.: </w:t>
      </w:r>
      <w:proofErr w:type="spellStart"/>
      <w:r w:rsidR="00916C4D" w:rsidRPr="00916C4D">
        <w:rPr>
          <w:sz w:val="28"/>
          <w:szCs w:val="28"/>
          <w:lang w:val="uk-UA"/>
        </w:rPr>
        <w:t>Издательство</w:t>
      </w:r>
      <w:proofErr w:type="spellEnd"/>
      <w:r w:rsidR="00916C4D" w:rsidRPr="00916C4D">
        <w:rPr>
          <w:sz w:val="28"/>
          <w:szCs w:val="28"/>
          <w:lang w:val="uk-UA"/>
        </w:rPr>
        <w:t xml:space="preserve"> МГУ </w:t>
      </w:r>
      <w:proofErr w:type="spellStart"/>
      <w:r w:rsidR="00916C4D" w:rsidRPr="00916C4D">
        <w:rPr>
          <w:sz w:val="28"/>
          <w:szCs w:val="28"/>
          <w:lang w:val="uk-UA"/>
        </w:rPr>
        <w:t>им</w:t>
      </w:r>
      <w:proofErr w:type="spellEnd"/>
      <w:r w:rsidR="00916C4D" w:rsidRPr="00916C4D">
        <w:rPr>
          <w:sz w:val="28"/>
          <w:szCs w:val="28"/>
          <w:lang w:val="uk-UA"/>
        </w:rPr>
        <w:t>. М. В. Ломоносова, 2012. – 364 с</w:t>
      </w:r>
      <w:r w:rsidR="00916C4D">
        <w:rPr>
          <w:sz w:val="28"/>
          <w:szCs w:val="28"/>
          <w:lang w:val="uk-UA"/>
        </w:rPr>
        <w:t>.</w:t>
      </w:r>
    </w:p>
    <w:p w14:paraId="328E9AFE" w14:textId="36B4232A" w:rsidR="00C17F0D" w:rsidRPr="00C17F0D" w:rsidRDefault="00C17F0D" w:rsidP="00916C4D">
      <w:pPr>
        <w:spacing w:line="360" w:lineRule="auto"/>
        <w:ind w:hanging="284"/>
        <w:jc w:val="both"/>
        <w:rPr>
          <w:sz w:val="28"/>
          <w:szCs w:val="28"/>
          <w:lang w:val="ru-RU"/>
        </w:rPr>
      </w:pPr>
      <w:r w:rsidRPr="00C17F0D">
        <w:rPr>
          <w:sz w:val="28"/>
          <w:szCs w:val="28"/>
          <w:lang w:val="ru-RU"/>
        </w:rPr>
        <w:t xml:space="preserve">28. </w:t>
      </w:r>
      <w:r w:rsidRPr="00C17F0D">
        <w:rPr>
          <w:i/>
          <w:iCs/>
          <w:sz w:val="28"/>
          <w:szCs w:val="28"/>
          <w:lang w:val="ru-RU"/>
        </w:rPr>
        <w:t xml:space="preserve">Петрова Н. И. </w:t>
      </w:r>
      <w:r w:rsidRPr="00C17F0D">
        <w:rPr>
          <w:sz w:val="28"/>
          <w:szCs w:val="28"/>
          <w:lang w:val="ru-RU"/>
        </w:rPr>
        <w:t xml:space="preserve">Толерантность </w:t>
      </w:r>
      <w:proofErr w:type="spellStart"/>
      <w:r w:rsidRPr="00C17F0D">
        <w:rPr>
          <w:sz w:val="28"/>
          <w:szCs w:val="28"/>
          <w:lang w:val="ru-RU"/>
        </w:rPr>
        <w:t>самоактуализирующейся</w:t>
      </w:r>
      <w:proofErr w:type="spellEnd"/>
      <w:r w:rsidRPr="00C17F0D">
        <w:rPr>
          <w:sz w:val="28"/>
          <w:szCs w:val="28"/>
          <w:lang w:val="ru-RU"/>
        </w:rPr>
        <w:t xml:space="preserve"> личности [</w:t>
      </w:r>
      <w:proofErr w:type="spellStart"/>
      <w:r w:rsidRPr="00C17F0D">
        <w:rPr>
          <w:sz w:val="28"/>
          <w:szCs w:val="28"/>
          <w:lang w:val="ru-RU"/>
        </w:rPr>
        <w:t>Электронныи</w:t>
      </w:r>
      <w:proofErr w:type="spellEnd"/>
      <w:r w:rsidRPr="00C17F0D">
        <w:rPr>
          <w:sz w:val="28"/>
          <w:szCs w:val="28"/>
          <w:lang w:val="ru-RU"/>
        </w:rPr>
        <w:t xml:space="preserve">̆ ресурс]/ </w:t>
      </w:r>
      <w:proofErr w:type="spellStart"/>
      <w:r w:rsidRPr="00C17F0D">
        <w:rPr>
          <w:sz w:val="28"/>
          <w:szCs w:val="28"/>
          <w:lang w:val="ru-RU"/>
        </w:rPr>
        <w:t>Н.И.Петрова</w:t>
      </w:r>
      <w:proofErr w:type="spellEnd"/>
      <w:r w:rsidRPr="00C17F0D">
        <w:rPr>
          <w:sz w:val="28"/>
          <w:szCs w:val="28"/>
          <w:lang w:val="ru-RU"/>
        </w:rPr>
        <w:t xml:space="preserve"> // Толерантность и проблема идентичности: материалы </w:t>
      </w:r>
      <w:proofErr w:type="spellStart"/>
      <w:r w:rsidRPr="00C17F0D">
        <w:rPr>
          <w:sz w:val="28"/>
          <w:szCs w:val="28"/>
          <w:lang w:val="ru-RU"/>
        </w:rPr>
        <w:t>Международнои</w:t>
      </w:r>
      <w:proofErr w:type="spellEnd"/>
      <w:r w:rsidRPr="00C17F0D">
        <w:rPr>
          <w:sz w:val="28"/>
          <w:szCs w:val="28"/>
          <w:lang w:val="ru-RU"/>
        </w:rPr>
        <w:t>̆ научно-</w:t>
      </w:r>
      <w:proofErr w:type="spellStart"/>
      <w:r w:rsidRPr="00C17F0D">
        <w:rPr>
          <w:sz w:val="28"/>
          <w:szCs w:val="28"/>
          <w:lang w:val="ru-RU"/>
        </w:rPr>
        <w:t>практическои</w:t>
      </w:r>
      <w:proofErr w:type="spellEnd"/>
      <w:r w:rsidRPr="00C17F0D">
        <w:rPr>
          <w:sz w:val="28"/>
          <w:szCs w:val="28"/>
          <w:lang w:val="ru-RU"/>
        </w:rPr>
        <w:t xml:space="preserve">̆ конференции «Ежегодник </w:t>
      </w:r>
      <w:proofErr w:type="spellStart"/>
      <w:r w:rsidRPr="00C17F0D">
        <w:rPr>
          <w:sz w:val="28"/>
          <w:szCs w:val="28"/>
          <w:lang w:val="ru-RU"/>
        </w:rPr>
        <w:t>Российского</w:t>
      </w:r>
      <w:proofErr w:type="spellEnd"/>
      <w:r w:rsidRPr="00C17F0D">
        <w:rPr>
          <w:sz w:val="28"/>
          <w:szCs w:val="28"/>
          <w:lang w:val="ru-RU"/>
        </w:rPr>
        <w:t xml:space="preserve"> психологического общества», 2002. – Т. 9 (4). – С. 254-267. – Режим доступа: </w:t>
      </w:r>
      <w:r w:rsidRPr="00C17F0D">
        <w:rPr>
          <w:sz w:val="28"/>
          <w:szCs w:val="28"/>
          <w:lang w:val="en-US"/>
        </w:rPr>
        <w:t>http</w:t>
      </w:r>
      <w:r w:rsidRPr="00C17F0D">
        <w:rPr>
          <w:sz w:val="28"/>
          <w:szCs w:val="28"/>
          <w:lang w:val="ru-RU"/>
        </w:rPr>
        <w:t>://</w:t>
      </w:r>
      <w:proofErr w:type="spellStart"/>
      <w:r w:rsidRPr="00C17F0D">
        <w:rPr>
          <w:sz w:val="28"/>
          <w:szCs w:val="28"/>
          <w:lang w:val="en-US"/>
        </w:rPr>
        <w:t>cyberleninka</w:t>
      </w:r>
      <w:proofErr w:type="spellEnd"/>
      <w:r w:rsidRPr="00C17F0D">
        <w:rPr>
          <w:sz w:val="28"/>
          <w:szCs w:val="28"/>
          <w:lang w:val="ru-RU"/>
        </w:rPr>
        <w:t>.</w:t>
      </w:r>
      <w:proofErr w:type="spellStart"/>
      <w:r w:rsidRPr="00C17F0D">
        <w:rPr>
          <w:sz w:val="28"/>
          <w:szCs w:val="28"/>
          <w:lang w:val="en-US"/>
        </w:rPr>
        <w:t>ru</w:t>
      </w:r>
      <w:proofErr w:type="spellEnd"/>
      <w:r w:rsidRPr="00C17F0D">
        <w:rPr>
          <w:sz w:val="28"/>
          <w:szCs w:val="28"/>
          <w:lang w:val="ru-RU"/>
        </w:rPr>
        <w:t xml:space="preserve">/ </w:t>
      </w:r>
      <w:r w:rsidRPr="00C17F0D">
        <w:rPr>
          <w:sz w:val="28"/>
          <w:szCs w:val="28"/>
          <w:lang w:val="en-US"/>
        </w:rPr>
        <w:t>article</w:t>
      </w:r>
      <w:r w:rsidRPr="00C17F0D">
        <w:rPr>
          <w:sz w:val="28"/>
          <w:szCs w:val="28"/>
          <w:lang w:val="ru-RU"/>
        </w:rPr>
        <w:t>/</w:t>
      </w:r>
      <w:r w:rsidRPr="00C17F0D">
        <w:rPr>
          <w:sz w:val="28"/>
          <w:szCs w:val="28"/>
          <w:lang w:val="en-US"/>
        </w:rPr>
        <w:t>n</w:t>
      </w:r>
      <w:r w:rsidRPr="00C17F0D">
        <w:rPr>
          <w:sz w:val="28"/>
          <w:szCs w:val="28"/>
          <w:lang w:val="ru-RU"/>
        </w:rPr>
        <w:t>/</w:t>
      </w:r>
      <w:proofErr w:type="spellStart"/>
      <w:r w:rsidRPr="00C17F0D">
        <w:rPr>
          <w:sz w:val="28"/>
          <w:szCs w:val="28"/>
          <w:lang w:val="en-US"/>
        </w:rPr>
        <w:t>tolerantnost</w:t>
      </w:r>
      <w:proofErr w:type="spellEnd"/>
      <w:r w:rsidRPr="00C17F0D">
        <w:rPr>
          <w:sz w:val="28"/>
          <w:szCs w:val="28"/>
          <w:lang w:val="ru-RU"/>
        </w:rPr>
        <w:t>-</w:t>
      </w:r>
      <w:r w:rsidRPr="00C17F0D">
        <w:rPr>
          <w:sz w:val="28"/>
          <w:szCs w:val="28"/>
          <w:lang w:val="en-US"/>
        </w:rPr>
        <w:t>k</w:t>
      </w:r>
      <w:r w:rsidRPr="00C17F0D">
        <w:rPr>
          <w:sz w:val="28"/>
          <w:szCs w:val="28"/>
          <w:lang w:val="ru-RU"/>
        </w:rPr>
        <w:t>-</w:t>
      </w:r>
      <w:proofErr w:type="spellStart"/>
      <w:r w:rsidRPr="00C17F0D">
        <w:rPr>
          <w:sz w:val="28"/>
          <w:szCs w:val="28"/>
          <w:lang w:val="en-US"/>
        </w:rPr>
        <w:t>neopredelennosti</w:t>
      </w:r>
      <w:proofErr w:type="spellEnd"/>
    </w:p>
    <w:p w14:paraId="4D02AC8D" w14:textId="530F27B0" w:rsidR="00916C4D" w:rsidRPr="00D74F75" w:rsidRDefault="00916C4D" w:rsidP="00D74F75">
      <w:pPr>
        <w:spacing w:line="360" w:lineRule="auto"/>
        <w:ind w:hanging="284"/>
        <w:jc w:val="both"/>
        <w:rPr>
          <w:sz w:val="28"/>
          <w:szCs w:val="28"/>
          <w:lang w:val="ru-RU"/>
        </w:rPr>
      </w:pPr>
      <w:r>
        <w:rPr>
          <w:sz w:val="28"/>
          <w:szCs w:val="28"/>
          <w:lang w:val="uk-UA"/>
        </w:rPr>
        <w:t>2</w:t>
      </w:r>
      <w:r w:rsidR="00C17F0D" w:rsidRPr="00C17F0D">
        <w:rPr>
          <w:sz w:val="28"/>
          <w:szCs w:val="28"/>
          <w:lang w:val="ru-RU"/>
        </w:rPr>
        <w:t>9</w:t>
      </w:r>
      <w:r>
        <w:rPr>
          <w:sz w:val="28"/>
          <w:szCs w:val="28"/>
          <w:lang w:val="uk-UA"/>
        </w:rPr>
        <w:t>.</w:t>
      </w:r>
      <w:r w:rsidR="00D74F75" w:rsidRPr="00D74F75">
        <w:t xml:space="preserve"> </w:t>
      </w:r>
      <w:proofErr w:type="spellStart"/>
      <w:r w:rsidRPr="00D74F75">
        <w:rPr>
          <w:i/>
          <w:iCs/>
          <w:sz w:val="28"/>
          <w:szCs w:val="28"/>
          <w:lang w:val="uk-UA"/>
        </w:rPr>
        <w:t>Райгородскии</w:t>
      </w:r>
      <w:proofErr w:type="spellEnd"/>
      <w:r w:rsidRPr="00D74F75">
        <w:rPr>
          <w:i/>
          <w:iCs/>
          <w:sz w:val="28"/>
          <w:szCs w:val="28"/>
          <w:lang w:val="uk-UA"/>
        </w:rPr>
        <w:t>̆ Д.</w:t>
      </w:r>
      <w:r w:rsidR="00D74F75">
        <w:rPr>
          <w:i/>
          <w:iCs/>
          <w:sz w:val="28"/>
          <w:szCs w:val="28"/>
          <w:lang w:val="uk-UA"/>
        </w:rPr>
        <w:t xml:space="preserve"> </w:t>
      </w:r>
      <w:r w:rsidRPr="00D74F75">
        <w:rPr>
          <w:i/>
          <w:iCs/>
          <w:sz w:val="28"/>
          <w:szCs w:val="28"/>
          <w:lang w:val="uk-UA"/>
        </w:rPr>
        <w:t>Я.</w:t>
      </w:r>
      <w:r w:rsidRPr="00916C4D">
        <w:rPr>
          <w:sz w:val="28"/>
          <w:szCs w:val="28"/>
          <w:lang w:val="uk-UA"/>
        </w:rPr>
        <w:t xml:space="preserve"> </w:t>
      </w:r>
      <w:proofErr w:type="spellStart"/>
      <w:r w:rsidRPr="00916C4D">
        <w:rPr>
          <w:sz w:val="28"/>
          <w:szCs w:val="28"/>
          <w:lang w:val="uk-UA"/>
        </w:rPr>
        <w:t>Практическая</w:t>
      </w:r>
      <w:proofErr w:type="spellEnd"/>
      <w:r w:rsidRPr="00916C4D">
        <w:rPr>
          <w:sz w:val="28"/>
          <w:szCs w:val="28"/>
          <w:lang w:val="uk-UA"/>
        </w:rPr>
        <w:t xml:space="preserve"> </w:t>
      </w:r>
      <w:proofErr w:type="spellStart"/>
      <w:r w:rsidRPr="00916C4D">
        <w:rPr>
          <w:sz w:val="28"/>
          <w:szCs w:val="28"/>
          <w:lang w:val="uk-UA"/>
        </w:rPr>
        <w:t>психодиагностика</w:t>
      </w:r>
      <w:proofErr w:type="spellEnd"/>
      <w:r w:rsidRPr="00916C4D">
        <w:rPr>
          <w:sz w:val="28"/>
          <w:szCs w:val="28"/>
          <w:lang w:val="uk-UA"/>
        </w:rPr>
        <w:t xml:space="preserve">. Методики и </w:t>
      </w:r>
      <w:proofErr w:type="spellStart"/>
      <w:r w:rsidRPr="00916C4D">
        <w:rPr>
          <w:sz w:val="28"/>
          <w:szCs w:val="28"/>
          <w:lang w:val="uk-UA"/>
        </w:rPr>
        <w:t>тесты</w:t>
      </w:r>
      <w:proofErr w:type="spellEnd"/>
      <w:r w:rsidRPr="00916C4D">
        <w:rPr>
          <w:sz w:val="28"/>
          <w:szCs w:val="28"/>
          <w:lang w:val="uk-UA"/>
        </w:rPr>
        <w:t>. Самара, 2001.</w:t>
      </w:r>
    </w:p>
    <w:p w14:paraId="7AA26D3E" w14:textId="0BBA4F37" w:rsidR="00916C4D" w:rsidRDefault="00C17F0D" w:rsidP="00916C4D">
      <w:pPr>
        <w:spacing w:line="360" w:lineRule="auto"/>
        <w:ind w:hanging="284"/>
        <w:jc w:val="both"/>
        <w:rPr>
          <w:sz w:val="28"/>
          <w:szCs w:val="28"/>
          <w:lang w:val="uk-UA"/>
        </w:rPr>
      </w:pPr>
      <w:r w:rsidRPr="00C17F0D">
        <w:rPr>
          <w:sz w:val="28"/>
          <w:szCs w:val="28"/>
          <w:lang w:val="ru-RU"/>
        </w:rPr>
        <w:t>30</w:t>
      </w:r>
      <w:r w:rsidR="00916C4D">
        <w:rPr>
          <w:sz w:val="28"/>
          <w:szCs w:val="28"/>
          <w:lang w:val="uk-UA"/>
        </w:rPr>
        <w:t xml:space="preserve">. </w:t>
      </w:r>
      <w:proofErr w:type="spellStart"/>
      <w:r w:rsidR="00916C4D" w:rsidRPr="00D74F75">
        <w:rPr>
          <w:i/>
          <w:iCs/>
          <w:sz w:val="28"/>
          <w:szCs w:val="28"/>
          <w:lang w:val="uk-UA"/>
        </w:rPr>
        <w:t>Резник</w:t>
      </w:r>
      <w:proofErr w:type="spellEnd"/>
      <w:r w:rsidR="00916C4D" w:rsidRPr="00D74F75">
        <w:rPr>
          <w:i/>
          <w:iCs/>
          <w:sz w:val="28"/>
          <w:szCs w:val="28"/>
          <w:lang w:val="uk-UA"/>
        </w:rPr>
        <w:t xml:space="preserve"> С. Д.</w:t>
      </w:r>
      <w:r w:rsidR="00916C4D" w:rsidRPr="00916C4D">
        <w:rPr>
          <w:sz w:val="28"/>
          <w:szCs w:val="28"/>
          <w:lang w:val="uk-UA"/>
        </w:rPr>
        <w:t xml:space="preserve"> </w:t>
      </w:r>
      <w:proofErr w:type="spellStart"/>
      <w:r w:rsidR="00916C4D" w:rsidRPr="00916C4D">
        <w:rPr>
          <w:sz w:val="28"/>
          <w:szCs w:val="28"/>
          <w:lang w:val="uk-UA"/>
        </w:rPr>
        <w:t>Персональныи</w:t>
      </w:r>
      <w:proofErr w:type="spellEnd"/>
      <w:r w:rsidR="00916C4D" w:rsidRPr="00916C4D">
        <w:rPr>
          <w:sz w:val="28"/>
          <w:szCs w:val="28"/>
          <w:lang w:val="uk-UA"/>
        </w:rPr>
        <w:t xml:space="preserve">̆ менеджмент. Практикум : </w:t>
      </w:r>
      <w:proofErr w:type="spellStart"/>
      <w:r w:rsidR="00916C4D" w:rsidRPr="00916C4D">
        <w:rPr>
          <w:sz w:val="28"/>
          <w:szCs w:val="28"/>
          <w:lang w:val="uk-UA"/>
        </w:rPr>
        <w:t>учеб</w:t>
      </w:r>
      <w:proofErr w:type="spellEnd"/>
      <w:r w:rsidR="00916C4D" w:rsidRPr="00916C4D">
        <w:rPr>
          <w:sz w:val="28"/>
          <w:szCs w:val="28"/>
          <w:lang w:val="uk-UA"/>
        </w:rPr>
        <w:t xml:space="preserve">. пособ. / С. Д. </w:t>
      </w:r>
      <w:proofErr w:type="spellStart"/>
      <w:r w:rsidR="00916C4D" w:rsidRPr="00916C4D">
        <w:rPr>
          <w:sz w:val="28"/>
          <w:szCs w:val="28"/>
          <w:lang w:val="uk-UA"/>
        </w:rPr>
        <w:t>Резник</w:t>
      </w:r>
      <w:proofErr w:type="spellEnd"/>
      <w:r w:rsidR="00916C4D" w:rsidRPr="00916C4D">
        <w:rPr>
          <w:sz w:val="28"/>
          <w:szCs w:val="28"/>
          <w:lang w:val="uk-UA"/>
        </w:rPr>
        <w:t xml:space="preserve">, В. В. Бондаренко, С. Н. Соколов, – 2-е </w:t>
      </w:r>
      <w:proofErr w:type="spellStart"/>
      <w:r w:rsidR="00916C4D" w:rsidRPr="00916C4D">
        <w:rPr>
          <w:sz w:val="28"/>
          <w:szCs w:val="28"/>
          <w:lang w:val="uk-UA"/>
        </w:rPr>
        <w:t>изд</w:t>
      </w:r>
      <w:proofErr w:type="spellEnd"/>
      <w:r w:rsidR="00916C4D" w:rsidRPr="00916C4D">
        <w:rPr>
          <w:sz w:val="28"/>
          <w:szCs w:val="28"/>
          <w:lang w:val="uk-UA"/>
        </w:rPr>
        <w:t xml:space="preserve">., </w:t>
      </w:r>
      <w:proofErr w:type="spellStart"/>
      <w:r w:rsidR="00916C4D" w:rsidRPr="00916C4D">
        <w:rPr>
          <w:sz w:val="28"/>
          <w:szCs w:val="28"/>
          <w:lang w:val="uk-UA"/>
        </w:rPr>
        <w:t>доп</w:t>
      </w:r>
      <w:proofErr w:type="spellEnd"/>
      <w:r w:rsidR="00916C4D" w:rsidRPr="00916C4D">
        <w:rPr>
          <w:sz w:val="28"/>
          <w:szCs w:val="28"/>
          <w:lang w:val="uk-UA"/>
        </w:rPr>
        <w:t>. – М. : ИНФРА–М, 2010. – 256 с.</w:t>
      </w:r>
    </w:p>
    <w:p w14:paraId="4445E36D" w14:textId="745F770B" w:rsidR="00916C4D" w:rsidRDefault="00C17F0D" w:rsidP="00916C4D">
      <w:pPr>
        <w:spacing w:line="360" w:lineRule="auto"/>
        <w:ind w:hanging="284"/>
        <w:jc w:val="both"/>
        <w:rPr>
          <w:sz w:val="28"/>
          <w:szCs w:val="28"/>
          <w:lang w:val="uk-UA"/>
        </w:rPr>
      </w:pPr>
      <w:r w:rsidRPr="00C17F0D">
        <w:rPr>
          <w:sz w:val="28"/>
          <w:szCs w:val="28"/>
          <w:lang w:val="ru-RU"/>
        </w:rPr>
        <w:lastRenderedPageBreak/>
        <w:t>31</w:t>
      </w:r>
      <w:r w:rsidR="00916C4D">
        <w:rPr>
          <w:sz w:val="28"/>
          <w:szCs w:val="28"/>
          <w:lang w:val="uk-UA"/>
        </w:rPr>
        <w:t xml:space="preserve">. </w:t>
      </w:r>
      <w:r w:rsidR="00916C4D" w:rsidRPr="00D74F75">
        <w:rPr>
          <w:i/>
          <w:iCs/>
          <w:sz w:val="28"/>
          <w:szCs w:val="28"/>
          <w:lang w:val="uk-UA"/>
        </w:rPr>
        <w:t>Русинов Ф. М.</w:t>
      </w:r>
      <w:r w:rsidR="00916C4D" w:rsidRPr="00916C4D">
        <w:rPr>
          <w:sz w:val="28"/>
          <w:szCs w:val="28"/>
          <w:lang w:val="uk-UA"/>
        </w:rPr>
        <w:t xml:space="preserve"> Менеджмент и </w:t>
      </w:r>
      <w:proofErr w:type="spellStart"/>
      <w:r w:rsidR="00916C4D" w:rsidRPr="00916C4D">
        <w:rPr>
          <w:sz w:val="28"/>
          <w:szCs w:val="28"/>
          <w:lang w:val="uk-UA"/>
        </w:rPr>
        <w:t>самоменеджмент</w:t>
      </w:r>
      <w:proofErr w:type="spellEnd"/>
      <w:r w:rsidR="00916C4D" w:rsidRPr="00916C4D">
        <w:rPr>
          <w:sz w:val="28"/>
          <w:szCs w:val="28"/>
          <w:lang w:val="uk-UA"/>
        </w:rPr>
        <w:t xml:space="preserve"> в </w:t>
      </w:r>
      <w:proofErr w:type="spellStart"/>
      <w:r w:rsidR="00916C4D" w:rsidRPr="00916C4D">
        <w:rPr>
          <w:sz w:val="28"/>
          <w:szCs w:val="28"/>
          <w:lang w:val="uk-UA"/>
        </w:rPr>
        <w:t>системе</w:t>
      </w:r>
      <w:proofErr w:type="spellEnd"/>
      <w:r w:rsidR="00916C4D" w:rsidRPr="00916C4D">
        <w:rPr>
          <w:sz w:val="28"/>
          <w:szCs w:val="28"/>
          <w:lang w:val="uk-UA"/>
        </w:rPr>
        <w:t xml:space="preserve"> </w:t>
      </w:r>
      <w:proofErr w:type="spellStart"/>
      <w:r w:rsidR="00916C4D" w:rsidRPr="00916C4D">
        <w:rPr>
          <w:sz w:val="28"/>
          <w:szCs w:val="28"/>
          <w:lang w:val="uk-UA"/>
        </w:rPr>
        <w:t>рыночных</w:t>
      </w:r>
      <w:proofErr w:type="spellEnd"/>
      <w:r w:rsidR="00916C4D" w:rsidRPr="00916C4D">
        <w:rPr>
          <w:sz w:val="28"/>
          <w:szCs w:val="28"/>
          <w:lang w:val="uk-UA"/>
        </w:rPr>
        <w:t xml:space="preserve"> </w:t>
      </w:r>
      <w:proofErr w:type="spellStart"/>
      <w:proofErr w:type="gramStart"/>
      <w:r w:rsidR="00916C4D" w:rsidRPr="00916C4D">
        <w:rPr>
          <w:sz w:val="28"/>
          <w:szCs w:val="28"/>
          <w:lang w:val="uk-UA"/>
        </w:rPr>
        <w:t>отношении</w:t>
      </w:r>
      <w:proofErr w:type="spellEnd"/>
      <w:r w:rsidR="00916C4D" w:rsidRPr="00916C4D">
        <w:rPr>
          <w:sz w:val="28"/>
          <w:szCs w:val="28"/>
          <w:lang w:val="uk-UA"/>
        </w:rPr>
        <w:t>̆ :</w:t>
      </w:r>
      <w:proofErr w:type="gramEnd"/>
      <w:r w:rsidR="00916C4D" w:rsidRPr="00916C4D">
        <w:rPr>
          <w:sz w:val="28"/>
          <w:szCs w:val="28"/>
          <w:lang w:val="uk-UA"/>
        </w:rPr>
        <w:t xml:space="preserve"> </w:t>
      </w:r>
      <w:proofErr w:type="spellStart"/>
      <w:r w:rsidR="00916C4D" w:rsidRPr="00916C4D">
        <w:rPr>
          <w:sz w:val="28"/>
          <w:szCs w:val="28"/>
          <w:lang w:val="uk-UA"/>
        </w:rPr>
        <w:t>учеб</w:t>
      </w:r>
      <w:proofErr w:type="spellEnd"/>
      <w:r w:rsidR="00916C4D" w:rsidRPr="00916C4D">
        <w:rPr>
          <w:sz w:val="28"/>
          <w:szCs w:val="28"/>
          <w:lang w:val="uk-UA"/>
        </w:rPr>
        <w:t xml:space="preserve">. </w:t>
      </w:r>
      <w:proofErr w:type="spellStart"/>
      <w:r w:rsidR="00916C4D" w:rsidRPr="00916C4D">
        <w:rPr>
          <w:sz w:val="28"/>
          <w:szCs w:val="28"/>
          <w:lang w:val="uk-UA"/>
        </w:rPr>
        <w:t>пособие</w:t>
      </w:r>
      <w:proofErr w:type="spellEnd"/>
      <w:r w:rsidR="00916C4D" w:rsidRPr="00916C4D">
        <w:rPr>
          <w:sz w:val="28"/>
          <w:szCs w:val="28"/>
          <w:lang w:val="uk-UA"/>
        </w:rPr>
        <w:t xml:space="preserve"> / Ф. М. Русинов, Л. Ф. </w:t>
      </w:r>
      <w:proofErr w:type="spellStart"/>
      <w:r w:rsidR="00916C4D" w:rsidRPr="00916C4D">
        <w:rPr>
          <w:sz w:val="28"/>
          <w:szCs w:val="28"/>
          <w:lang w:val="uk-UA"/>
        </w:rPr>
        <w:t>Никулин</w:t>
      </w:r>
      <w:proofErr w:type="spellEnd"/>
      <w:r w:rsidR="00916C4D" w:rsidRPr="00916C4D">
        <w:rPr>
          <w:sz w:val="28"/>
          <w:szCs w:val="28"/>
          <w:lang w:val="uk-UA"/>
        </w:rPr>
        <w:t xml:space="preserve"> и </w:t>
      </w:r>
      <w:proofErr w:type="spellStart"/>
      <w:r w:rsidR="00916C4D" w:rsidRPr="00916C4D">
        <w:rPr>
          <w:sz w:val="28"/>
          <w:szCs w:val="28"/>
          <w:lang w:val="uk-UA"/>
        </w:rPr>
        <w:t>др</w:t>
      </w:r>
      <w:proofErr w:type="spellEnd"/>
      <w:r w:rsidR="00916C4D" w:rsidRPr="00916C4D">
        <w:rPr>
          <w:sz w:val="28"/>
          <w:szCs w:val="28"/>
          <w:lang w:val="uk-UA"/>
        </w:rPr>
        <w:t>. – М. : ИНФРА–М, 1996. – 352 с.</w:t>
      </w:r>
    </w:p>
    <w:p w14:paraId="4832A8D6" w14:textId="5DE9BAF8" w:rsidR="00916C4D" w:rsidRDefault="00C17F0D" w:rsidP="00916C4D">
      <w:pPr>
        <w:spacing w:line="360" w:lineRule="auto"/>
        <w:ind w:hanging="284"/>
        <w:jc w:val="both"/>
        <w:rPr>
          <w:sz w:val="28"/>
          <w:szCs w:val="28"/>
          <w:lang w:val="uk-UA"/>
        </w:rPr>
      </w:pPr>
      <w:r w:rsidRPr="00C17F0D">
        <w:rPr>
          <w:sz w:val="28"/>
          <w:szCs w:val="28"/>
          <w:lang w:val="ru-RU"/>
        </w:rPr>
        <w:t>32</w:t>
      </w:r>
      <w:r w:rsidR="00916C4D">
        <w:rPr>
          <w:sz w:val="28"/>
          <w:szCs w:val="28"/>
          <w:lang w:val="uk-UA"/>
        </w:rPr>
        <w:t xml:space="preserve">. </w:t>
      </w:r>
      <w:r w:rsidR="00916C4D" w:rsidRPr="00D74F75">
        <w:rPr>
          <w:i/>
          <w:iCs/>
          <w:sz w:val="28"/>
          <w:szCs w:val="28"/>
          <w:lang w:val="uk-UA"/>
        </w:rPr>
        <w:t>Сидоренко Е.</w:t>
      </w:r>
      <w:r w:rsidR="00D74F75" w:rsidRPr="00D74F75">
        <w:rPr>
          <w:i/>
          <w:iCs/>
          <w:sz w:val="28"/>
          <w:szCs w:val="28"/>
          <w:lang w:val="uk-UA"/>
        </w:rPr>
        <w:t xml:space="preserve"> </w:t>
      </w:r>
      <w:r w:rsidR="00916C4D" w:rsidRPr="00D74F75">
        <w:rPr>
          <w:i/>
          <w:iCs/>
          <w:sz w:val="28"/>
          <w:szCs w:val="28"/>
          <w:lang w:val="uk-UA"/>
        </w:rPr>
        <w:t>В.</w:t>
      </w:r>
      <w:r w:rsidR="00916C4D" w:rsidRPr="00916C4D">
        <w:rPr>
          <w:sz w:val="28"/>
          <w:szCs w:val="28"/>
          <w:lang w:val="uk-UA"/>
        </w:rPr>
        <w:t xml:space="preserve"> </w:t>
      </w:r>
      <w:proofErr w:type="spellStart"/>
      <w:r w:rsidR="00916C4D" w:rsidRPr="00916C4D">
        <w:rPr>
          <w:sz w:val="28"/>
          <w:szCs w:val="28"/>
          <w:lang w:val="uk-UA"/>
        </w:rPr>
        <w:t>Методы</w:t>
      </w:r>
      <w:proofErr w:type="spellEnd"/>
      <w:r w:rsidR="00916C4D" w:rsidRPr="00916C4D">
        <w:rPr>
          <w:sz w:val="28"/>
          <w:szCs w:val="28"/>
          <w:lang w:val="uk-UA"/>
        </w:rPr>
        <w:t xml:space="preserve"> </w:t>
      </w:r>
      <w:proofErr w:type="spellStart"/>
      <w:r w:rsidR="00916C4D" w:rsidRPr="00916C4D">
        <w:rPr>
          <w:sz w:val="28"/>
          <w:szCs w:val="28"/>
          <w:lang w:val="uk-UA"/>
        </w:rPr>
        <w:t>математическои</w:t>
      </w:r>
      <w:proofErr w:type="spellEnd"/>
      <w:r w:rsidR="00916C4D" w:rsidRPr="00916C4D">
        <w:rPr>
          <w:sz w:val="28"/>
          <w:szCs w:val="28"/>
          <w:lang w:val="uk-UA"/>
        </w:rPr>
        <w:t xml:space="preserve">̆ </w:t>
      </w:r>
      <w:proofErr w:type="spellStart"/>
      <w:r w:rsidR="00916C4D" w:rsidRPr="00916C4D">
        <w:rPr>
          <w:sz w:val="28"/>
          <w:szCs w:val="28"/>
          <w:lang w:val="uk-UA"/>
        </w:rPr>
        <w:t>обработки</w:t>
      </w:r>
      <w:proofErr w:type="spellEnd"/>
      <w:r w:rsidR="00916C4D" w:rsidRPr="00916C4D">
        <w:rPr>
          <w:sz w:val="28"/>
          <w:szCs w:val="28"/>
          <w:lang w:val="uk-UA"/>
        </w:rPr>
        <w:t xml:space="preserve"> в </w:t>
      </w:r>
      <w:proofErr w:type="spellStart"/>
      <w:proofErr w:type="gramStart"/>
      <w:r w:rsidR="00916C4D" w:rsidRPr="00916C4D">
        <w:rPr>
          <w:sz w:val="28"/>
          <w:szCs w:val="28"/>
          <w:lang w:val="uk-UA"/>
        </w:rPr>
        <w:t>психологии</w:t>
      </w:r>
      <w:proofErr w:type="spellEnd"/>
      <w:r w:rsidR="00916C4D" w:rsidRPr="00916C4D">
        <w:rPr>
          <w:sz w:val="28"/>
          <w:szCs w:val="28"/>
          <w:lang w:val="uk-UA"/>
        </w:rPr>
        <w:t>[</w:t>
      </w:r>
      <w:proofErr w:type="gramEnd"/>
      <w:r w:rsidR="00916C4D" w:rsidRPr="00916C4D">
        <w:rPr>
          <w:sz w:val="28"/>
          <w:szCs w:val="28"/>
          <w:lang w:val="uk-UA"/>
        </w:rPr>
        <w:t>Текст]/ Е.В. Сидоренко. – СПб.: ООО «</w:t>
      </w:r>
      <w:proofErr w:type="spellStart"/>
      <w:r w:rsidR="00916C4D" w:rsidRPr="00916C4D">
        <w:rPr>
          <w:sz w:val="28"/>
          <w:szCs w:val="28"/>
          <w:lang w:val="uk-UA"/>
        </w:rPr>
        <w:t>Речь</w:t>
      </w:r>
      <w:proofErr w:type="spellEnd"/>
      <w:r w:rsidR="00916C4D" w:rsidRPr="00916C4D">
        <w:rPr>
          <w:sz w:val="28"/>
          <w:szCs w:val="28"/>
          <w:lang w:val="uk-UA"/>
        </w:rPr>
        <w:t>», 2009. – 350с.</w:t>
      </w:r>
    </w:p>
    <w:p w14:paraId="5A83E438" w14:textId="21E1C4FA" w:rsidR="00916C4D" w:rsidRDefault="00C17F0D" w:rsidP="00916C4D">
      <w:pPr>
        <w:spacing w:line="360" w:lineRule="auto"/>
        <w:ind w:hanging="284"/>
        <w:jc w:val="both"/>
        <w:rPr>
          <w:sz w:val="28"/>
          <w:szCs w:val="28"/>
          <w:lang w:val="uk-UA"/>
        </w:rPr>
      </w:pPr>
      <w:r w:rsidRPr="00C17F0D">
        <w:rPr>
          <w:sz w:val="28"/>
          <w:szCs w:val="28"/>
          <w:lang w:val="ru-RU"/>
        </w:rPr>
        <w:t>33</w:t>
      </w:r>
      <w:r w:rsidR="00916C4D">
        <w:rPr>
          <w:sz w:val="28"/>
          <w:szCs w:val="28"/>
          <w:lang w:val="uk-UA"/>
        </w:rPr>
        <w:t xml:space="preserve">. </w:t>
      </w:r>
      <w:proofErr w:type="spellStart"/>
      <w:r w:rsidR="00916C4D" w:rsidRPr="00D74F75">
        <w:rPr>
          <w:i/>
          <w:iCs/>
          <w:sz w:val="28"/>
          <w:szCs w:val="28"/>
          <w:lang w:val="uk-UA"/>
        </w:rPr>
        <w:t>Фетискин</w:t>
      </w:r>
      <w:proofErr w:type="spellEnd"/>
      <w:r w:rsidR="00916C4D" w:rsidRPr="00D74F75">
        <w:rPr>
          <w:i/>
          <w:iCs/>
          <w:sz w:val="28"/>
          <w:szCs w:val="28"/>
          <w:lang w:val="uk-UA"/>
        </w:rPr>
        <w:t xml:space="preserve"> Н.</w:t>
      </w:r>
      <w:r w:rsidR="00D74F75" w:rsidRPr="00D74F75">
        <w:rPr>
          <w:i/>
          <w:iCs/>
          <w:sz w:val="28"/>
          <w:szCs w:val="28"/>
          <w:lang w:val="uk-UA"/>
        </w:rPr>
        <w:t xml:space="preserve"> </w:t>
      </w:r>
      <w:r w:rsidR="00916C4D" w:rsidRPr="00D74F75">
        <w:rPr>
          <w:i/>
          <w:iCs/>
          <w:sz w:val="28"/>
          <w:szCs w:val="28"/>
          <w:lang w:val="uk-UA"/>
        </w:rPr>
        <w:t xml:space="preserve">П., Козлов В.В., </w:t>
      </w:r>
      <w:proofErr w:type="spellStart"/>
      <w:r w:rsidR="00916C4D" w:rsidRPr="00D74F75">
        <w:rPr>
          <w:i/>
          <w:iCs/>
          <w:sz w:val="28"/>
          <w:szCs w:val="28"/>
          <w:lang w:val="uk-UA"/>
        </w:rPr>
        <w:t>Мануйлов</w:t>
      </w:r>
      <w:proofErr w:type="spellEnd"/>
      <w:r w:rsidR="00916C4D" w:rsidRPr="00D74F75">
        <w:rPr>
          <w:i/>
          <w:iCs/>
          <w:sz w:val="28"/>
          <w:szCs w:val="28"/>
          <w:lang w:val="uk-UA"/>
        </w:rPr>
        <w:t xml:space="preserve"> Г.М.</w:t>
      </w:r>
      <w:r w:rsidR="00916C4D" w:rsidRPr="00916C4D">
        <w:rPr>
          <w:sz w:val="28"/>
          <w:szCs w:val="28"/>
          <w:lang w:val="uk-UA"/>
        </w:rPr>
        <w:t xml:space="preserve"> </w:t>
      </w:r>
      <w:proofErr w:type="spellStart"/>
      <w:r w:rsidR="00916C4D" w:rsidRPr="00916C4D">
        <w:rPr>
          <w:sz w:val="28"/>
          <w:szCs w:val="28"/>
          <w:lang w:val="uk-UA"/>
        </w:rPr>
        <w:t>Социально-психологическая</w:t>
      </w:r>
      <w:proofErr w:type="spellEnd"/>
      <w:r w:rsidR="00916C4D" w:rsidRPr="00916C4D">
        <w:rPr>
          <w:sz w:val="28"/>
          <w:szCs w:val="28"/>
          <w:lang w:val="uk-UA"/>
        </w:rPr>
        <w:t xml:space="preserve"> </w:t>
      </w:r>
      <w:proofErr w:type="spellStart"/>
      <w:r w:rsidR="00916C4D" w:rsidRPr="00916C4D">
        <w:rPr>
          <w:sz w:val="28"/>
          <w:szCs w:val="28"/>
          <w:lang w:val="uk-UA"/>
        </w:rPr>
        <w:t>диагностика</w:t>
      </w:r>
      <w:proofErr w:type="spellEnd"/>
      <w:r w:rsidR="00916C4D" w:rsidRPr="00916C4D">
        <w:rPr>
          <w:sz w:val="28"/>
          <w:szCs w:val="28"/>
          <w:lang w:val="uk-UA"/>
        </w:rPr>
        <w:t xml:space="preserve"> </w:t>
      </w:r>
      <w:proofErr w:type="spellStart"/>
      <w:r w:rsidR="00916C4D" w:rsidRPr="00916C4D">
        <w:rPr>
          <w:sz w:val="28"/>
          <w:szCs w:val="28"/>
          <w:lang w:val="uk-UA"/>
        </w:rPr>
        <w:t>развития</w:t>
      </w:r>
      <w:proofErr w:type="spellEnd"/>
      <w:r w:rsidR="00916C4D" w:rsidRPr="00916C4D">
        <w:rPr>
          <w:sz w:val="28"/>
          <w:szCs w:val="28"/>
          <w:lang w:val="uk-UA"/>
        </w:rPr>
        <w:t xml:space="preserve"> </w:t>
      </w:r>
      <w:proofErr w:type="spellStart"/>
      <w:r w:rsidR="00916C4D" w:rsidRPr="00916C4D">
        <w:rPr>
          <w:sz w:val="28"/>
          <w:szCs w:val="28"/>
          <w:lang w:val="uk-UA"/>
        </w:rPr>
        <w:t>личности</w:t>
      </w:r>
      <w:proofErr w:type="spellEnd"/>
      <w:r w:rsidR="00916C4D" w:rsidRPr="00916C4D">
        <w:rPr>
          <w:sz w:val="28"/>
          <w:szCs w:val="28"/>
          <w:lang w:val="uk-UA"/>
        </w:rPr>
        <w:t xml:space="preserve"> и </w:t>
      </w:r>
      <w:proofErr w:type="spellStart"/>
      <w:r w:rsidR="00916C4D" w:rsidRPr="00916C4D">
        <w:rPr>
          <w:sz w:val="28"/>
          <w:szCs w:val="28"/>
          <w:lang w:val="uk-UA"/>
        </w:rPr>
        <w:t>малых</w:t>
      </w:r>
      <w:proofErr w:type="spellEnd"/>
      <w:r w:rsidR="00916C4D" w:rsidRPr="00916C4D">
        <w:rPr>
          <w:sz w:val="28"/>
          <w:szCs w:val="28"/>
          <w:lang w:val="uk-UA"/>
        </w:rPr>
        <w:t xml:space="preserve"> </w:t>
      </w:r>
      <w:proofErr w:type="spellStart"/>
      <w:r w:rsidR="00916C4D" w:rsidRPr="00916C4D">
        <w:rPr>
          <w:sz w:val="28"/>
          <w:szCs w:val="28"/>
          <w:lang w:val="uk-UA"/>
        </w:rPr>
        <w:t>групп</w:t>
      </w:r>
      <w:proofErr w:type="spellEnd"/>
      <w:r w:rsidR="00916C4D" w:rsidRPr="00916C4D">
        <w:rPr>
          <w:sz w:val="28"/>
          <w:szCs w:val="28"/>
          <w:lang w:val="uk-UA"/>
        </w:rPr>
        <w:t>. М., 2002.</w:t>
      </w:r>
    </w:p>
    <w:p w14:paraId="10D72751" w14:textId="764F5A58" w:rsidR="003926F7" w:rsidRDefault="00C17F0D" w:rsidP="00916C4D">
      <w:pPr>
        <w:spacing w:line="360" w:lineRule="auto"/>
        <w:ind w:hanging="284"/>
        <w:jc w:val="both"/>
        <w:rPr>
          <w:sz w:val="28"/>
          <w:szCs w:val="28"/>
          <w:lang w:val="uk-UA"/>
        </w:rPr>
      </w:pPr>
      <w:r w:rsidRPr="00C17F0D">
        <w:rPr>
          <w:sz w:val="28"/>
          <w:szCs w:val="28"/>
          <w:lang w:val="ru-RU"/>
        </w:rPr>
        <w:t>34</w:t>
      </w:r>
      <w:r w:rsidR="003926F7">
        <w:rPr>
          <w:sz w:val="28"/>
          <w:szCs w:val="28"/>
          <w:lang w:val="uk-UA"/>
        </w:rPr>
        <w:t xml:space="preserve">. </w:t>
      </w:r>
      <w:proofErr w:type="spellStart"/>
      <w:r w:rsidR="003926F7" w:rsidRPr="003926F7">
        <w:rPr>
          <w:i/>
          <w:iCs/>
          <w:sz w:val="28"/>
          <w:szCs w:val="28"/>
          <w:lang w:val="uk-UA"/>
        </w:rPr>
        <w:t>Харари</w:t>
      </w:r>
      <w:proofErr w:type="spellEnd"/>
      <w:r w:rsidR="003926F7" w:rsidRPr="003926F7">
        <w:rPr>
          <w:i/>
          <w:iCs/>
          <w:sz w:val="28"/>
          <w:szCs w:val="28"/>
          <w:lang w:val="uk-UA"/>
        </w:rPr>
        <w:t xml:space="preserve"> Ю. Н.</w:t>
      </w:r>
      <w:r w:rsidR="003926F7" w:rsidRPr="003926F7">
        <w:rPr>
          <w:sz w:val="28"/>
          <w:szCs w:val="28"/>
          <w:lang w:val="uk-UA"/>
        </w:rPr>
        <w:t xml:space="preserve"> 21 урок для XXI </w:t>
      </w:r>
      <w:proofErr w:type="spellStart"/>
      <w:r w:rsidR="003926F7" w:rsidRPr="003926F7">
        <w:rPr>
          <w:sz w:val="28"/>
          <w:szCs w:val="28"/>
          <w:lang w:val="uk-UA"/>
        </w:rPr>
        <w:t>века</w:t>
      </w:r>
      <w:proofErr w:type="spellEnd"/>
      <w:r w:rsidR="003926F7" w:rsidRPr="003926F7">
        <w:rPr>
          <w:sz w:val="28"/>
          <w:szCs w:val="28"/>
          <w:lang w:val="uk-UA"/>
        </w:rPr>
        <w:t>. М.:</w:t>
      </w:r>
      <w:proofErr w:type="spellStart"/>
      <w:r w:rsidR="003926F7" w:rsidRPr="003926F7">
        <w:rPr>
          <w:sz w:val="28"/>
          <w:szCs w:val="28"/>
          <w:lang w:val="uk-UA"/>
        </w:rPr>
        <w:t>Синдбад</w:t>
      </w:r>
      <w:proofErr w:type="spellEnd"/>
      <w:r w:rsidR="003926F7" w:rsidRPr="003926F7">
        <w:rPr>
          <w:sz w:val="28"/>
          <w:szCs w:val="28"/>
          <w:lang w:val="uk-UA"/>
        </w:rPr>
        <w:t xml:space="preserve"> - 2016. 37-53 с.</w:t>
      </w:r>
    </w:p>
    <w:p w14:paraId="290C0247" w14:textId="59892639" w:rsidR="00916C4D" w:rsidRDefault="00C17F0D" w:rsidP="00916C4D">
      <w:pPr>
        <w:spacing w:line="360" w:lineRule="auto"/>
        <w:ind w:hanging="284"/>
        <w:jc w:val="both"/>
        <w:rPr>
          <w:sz w:val="28"/>
          <w:szCs w:val="28"/>
          <w:lang w:val="uk-UA"/>
        </w:rPr>
      </w:pPr>
      <w:r w:rsidRPr="00C17F0D">
        <w:rPr>
          <w:sz w:val="28"/>
          <w:szCs w:val="28"/>
          <w:lang w:val="ru-RU"/>
        </w:rPr>
        <w:t>35</w:t>
      </w:r>
      <w:r w:rsidR="00916C4D">
        <w:rPr>
          <w:sz w:val="28"/>
          <w:szCs w:val="28"/>
          <w:lang w:val="uk-UA"/>
        </w:rPr>
        <w:t xml:space="preserve">. </w:t>
      </w:r>
      <w:proofErr w:type="spellStart"/>
      <w:r w:rsidR="00916C4D" w:rsidRPr="00D74F75">
        <w:rPr>
          <w:i/>
          <w:iCs/>
          <w:sz w:val="28"/>
          <w:szCs w:val="28"/>
          <w:lang w:val="uk-UA"/>
        </w:rPr>
        <w:t>Швальбе</w:t>
      </w:r>
      <w:proofErr w:type="spellEnd"/>
      <w:r w:rsidR="00916C4D" w:rsidRPr="00D74F75">
        <w:rPr>
          <w:i/>
          <w:iCs/>
          <w:sz w:val="28"/>
          <w:szCs w:val="28"/>
          <w:lang w:val="uk-UA"/>
        </w:rPr>
        <w:t xml:space="preserve"> Б.</w:t>
      </w:r>
      <w:r w:rsidR="00916C4D" w:rsidRPr="00916C4D">
        <w:rPr>
          <w:sz w:val="28"/>
          <w:szCs w:val="28"/>
          <w:lang w:val="uk-UA"/>
        </w:rPr>
        <w:t xml:space="preserve"> </w:t>
      </w:r>
      <w:proofErr w:type="spellStart"/>
      <w:r w:rsidR="00916C4D" w:rsidRPr="00916C4D">
        <w:rPr>
          <w:sz w:val="28"/>
          <w:szCs w:val="28"/>
          <w:lang w:val="uk-UA"/>
        </w:rPr>
        <w:t>Личность</w:t>
      </w:r>
      <w:proofErr w:type="spellEnd"/>
      <w:r w:rsidR="00916C4D" w:rsidRPr="00916C4D">
        <w:rPr>
          <w:sz w:val="28"/>
          <w:szCs w:val="28"/>
          <w:lang w:val="uk-UA"/>
        </w:rPr>
        <w:t xml:space="preserve">, </w:t>
      </w:r>
      <w:proofErr w:type="spellStart"/>
      <w:r w:rsidR="00916C4D" w:rsidRPr="00916C4D">
        <w:rPr>
          <w:sz w:val="28"/>
          <w:szCs w:val="28"/>
          <w:lang w:val="uk-UA"/>
        </w:rPr>
        <w:t>карьера</w:t>
      </w:r>
      <w:proofErr w:type="spellEnd"/>
      <w:r w:rsidR="00916C4D" w:rsidRPr="00916C4D">
        <w:rPr>
          <w:sz w:val="28"/>
          <w:szCs w:val="28"/>
          <w:lang w:val="uk-UA"/>
        </w:rPr>
        <w:t xml:space="preserve">, </w:t>
      </w:r>
      <w:proofErr w:type="spellStart"/>
      <w:r w:rsidR="00916C4D" w:rsidRPr="00916C4D">
        <w:rPr>
          <w:sz w:val="28"/>
          <w:szCs w:val="28"/>
          <w:lang w:val="uk-UA"/>
        </w:rPr>
        <w:t>успех</w:t>
      </w:r>
      <w:proofErr w:type="spellEnd"/>
      <w:r w:rsidR="00916C4D" w:rsidRPr="00916C4D">
        <w:rPr>
          <w:sz w:val="28"/>
          <w:szCs w:val="28"/>
          <w:lang w:val="uk-UA"/>
        </w:rPr>
        <w:t xml:space="preserve"> / Б. </w:t>
      </w:r>
      <w:proofErr w:type="spellStart"/>
      <w:r w:rsidR="00916C4D" w:rsidRPr="00916C4D">
        <w:rPr>
          <w:sz w:val="28"/>
          <w:szCs w:val="28"/>
          <w:lang w:val="uk-UA"/>
        </w:rPr>
        <w:t>Швальбе</w:t>
      </w:r>
      <w:proofErr w:type="spellEnd"/>
      <w:r w:rsidR="00916C4D" w:rsidRPr="00916C4D">
        <w:rPr>
          <w:sz w:val="28"/>
          <w:szCs w:val="28"/>
          <w:lang w:val="uk-UA"/>
        </w:rPr>
        <w:t xml:space="preserve">, Х. </w:t>
      </w:r>
      <w:proofErr w:type="spellStart"/>
      <w:r w:rsidR="00916C4D" w:rsidRPr="00916C4D">
        <w:rPr>
          <w:sz w:val="28"/>
          <w:szCs w:val="28"/>
          <w:lang w:val="uk-UA"/>
        </w:rPr>
        <w:t>Швальбе</w:t>
      </w:r>
      <w:proofErr w:type="spellEnd"/>
      <w:r w:rsidR="00916C4D" w:rsidRPr="00916C4D">
        <w:rPr>
          <w:sz w:val="28"/>
          <w:szCs w:val="28"/>
          <w:lang w:val="uk-UA"/>
        </w:rPr>
        <w:t xml:space="preserve">: пер. с </w:t>
      </w:r>
      <w:proofErr w:type="spellStart"/>
      <w:r w:rsidR="00916C4D" w:rsidRPr="00916C4D">
        <w:rPr>
          <w:sz w:val="28"/>
          <w:szCs w:val="28"/>
          <w:lang w:val="uk-UA"/>
        </w:rPr>
        <w:t>нем</w:t>
      </w:r>
      <w:proofErr w:type="spellEnd"/>
      <w:r w:rsidR="00916C4D" w:rsidRPr="00916C4D">
        <w:rPr>
          <w:sz w:val="28"/>
          <w:szCs w:val="28"/>
          <w:lang w:val="uk-UA"/>
        </w:rPr>
        <w:t xml:space="preserve">. Л. Н. </w:t>
      </w:r>
      <w:proofErr w:type="spellStart"/>
      <w:r w:rsidR="00916C4D" w:rsidRPr="00916C4D">
        <w:rPr>
          <w:sz w:val="28"/>
          <w:szCs w:val="28"/>
          <w:lang w:val="uk-UA"/>
        </w:rPr>
        <w:t>Цедилина</w:t>
      </w:r>
      <w:proofErr w:type="spellEnd"/>
      <w:r w:rsidR="00916C4D" w:rsidRPr="00916C4D">
        <w:rPr>
          <w:sz w:val="28"/>
          <w:szCs w:val="28"/>
          <w:lang w:val="uk-UA"/>
        </w:rPr>
        <w:t xml:space="preserve">; </w:t>
      </w:r>
      <w:proofErr w:type="spellStart"/>
      <w:r w:rsidR="00916C4D" w:rsidRPr="00916C4D">
        <w:rPr>
          <w:sz w:val="28"/>
          <w:szCs w:val="28"/>
          <w:lang w:val="uk-UA"/>
        </w:rPr>
        <w:t>под</w:t>
      </w:r>
      <w:proofErr w:type="spellEnd"/>
      <w:r w:rsidR="00916C4D" w:rsidRPr="00916C4D">
        <w:rPr>
          <w:sz w:val="28"/>
          <w:szCs w:val="28"/>
          <w:lang w:val="uk-UA"/>
        </w:rPr>
        <w:t xml:space="preserve"> ред. В. В. </w:t>
      </w:r>
      <w:proofErr w:type="spellStart"/>
      <w:r w:rsidR="00916C4D" w:rsidRPr="00916C4D">
        <w:rPr>
          <w:sz w:val="28"/>
          <w:szCs w:val="28"/>
          <w:lang w:val="uk-UA"/>
        </w:rPr>
        <w:t>Шолерова</w:t>
      </w:r>
      <w:proofErr w:type="spellEnd"/>
      <w:r w:rsidR="00916C4D" w:rsidRPr="00916C4D">
        <w:rPr>
          <w:sz w:val="28"/>
          <w:szCs w:val="28"/>
          <w:lang w:val="uk-UA"/>
        </w:rPr>
        <w:t xml:space="preserve">. – М. : </w:t>
      </w:r>
      <w:proofErr w:type="spellStart"/>
      <w:r w:rsidR="00916C4D" w:rsidRPr="00916C4D">
        <w:rPr>
          <w:sz w:val="28"/>
          <w:szCs w:val="28"/>
          <w:lang w:val="uk-UA"/>
        </w:rPr>
        <w:t>Прогресс</w:t>
      </w:r>
      <w:proofErr w:type="spellEnd"/>
      <w:r w:rsidR="00916C4D" w:rsidRPr="00916C4D">
        <w:rPr>
          <w:sz w:val="28"/>
          <w:szCs w:val="28"/>
          <w:lang w:val="uk-UA"/>
        </w:rPr>
        <w:t>, 2005. – 240 с.</w:t>
      </w:r>
    </w:p>
    <w:p w14:paraId="4CC02BF1" w14:textId="38A7303C" w:rsidR="003926F7" w:rsidRDefault="00C17F0D" w:rsidP="00916C4D">
      <w:pPr>
        <w:spacing w:line="360" w:lineRule="auto"/>
        <w:ind w:hanging="284"/>
        <w:jc w:val="both"/>
        <w:rPr>
          <w:sz w:val="28"/>
          <w:szCs w:val="28"/>
          <w:lang w:val="uk-UA"/>
        </w:rPr>
      </w:pPr>
      <w:r w:rsidRPr="00C17F0D">
        <w:rPr>
          <w:sz w:val="28"/>
          <w:szCs w:val="28"/>
          <w:lang w:val="ru-RU"/>
        </w:rPr>
        <w:t>36</w:t>
      </w:r>
      <w:r w:rsidR="003926F7">
        <w:rPr>
          <w:sz w:val="28"/>
          <w:szCs w:val="28"/>
          <w:lang w:val="uk-UA"/>
        </w:rPr>
        <w:t xml:space="preserve">. </w:t>
      </w:r>
      <w:proofErr w:type="spellStart"/>
      <w:r w:rsidR="003926F7" w:rsidRPr="003926F7">
        <w:rPr>
          <w:i/>
          <w:iCs/>
          <w:sz w:val="28"/>
          <w:szCs w:val="28"/>
          <w:lang w:val="uk-UA"/>
        </w:rPr>
        <w:t>Штепа</w:t>
      </w:r>
      <w:proofErr w:type="spellEnd"/>
      <w:r w:rsidR="003926F7" w:rsidRPr="003926F7">
        <w:rPr>
          <w:i/>
          <w:iCs/>
          <w:sz w:val="28"/>
          <w:szCs w:val="28"/>
          <w:lang w:val="uk-UA"/>
        </w:rPr>
        <w:t xml:space="preserve"> О. С.</w:t>
      </w:r>
      <w:r w:rsidR="003926F7" w:rsidRPr="003926F7">
        <w:rPr>
          <w:sz w:val="28"/>
          <w:szCs w:val="28"/>
          <w:lang w:val="uk-UA"/>
        </w:rPr>
        <w:t xml:space="preserve"> </w:t>
      </w:r>
      <w:proofErr w:type="spellStart"/>
      <w:r w:rsidR="003926F7" w:rsidRPr="003926F7">
        <w:rPr>
          <w:sz w:val="28"/>
          <w:szCs w:val="28"/>
          <w:lang w:val="uk-UA"/>
        </w:rPr>
        <w:t>Самоменеджмент</w:t>
      </w:r>
      <w:proofErr w:type="spellEnd"/>
      <w:r w:rsidR="003926F7" w:rsidRPr="003926F7">
        <w:rPr>
          <w:sz w:val="28"/>
          <w:szCs w:val="28"/>
          <w:lang w:val="uk-UA"/>
        </w:rPr>
        <w:t xml:space="preserve"> (</w:t>
      </w:r>
      <w:proofErr w:type="spellStart"/>
      <w:r w:rsidR="003926F7" w:rsidRPr="003926F7">
        <w:rPr>
          <w:sz w:val="28"/>
          <w:szCs w:val="28"/>
          <w:lang w:val="uk-UA"/>
        </w:rPr>
        <w:t>самоорганізування</w:t>
      </w:r>
      <w:proofErr w:type="spellEnd"/>
      <w:r w:rsidR="003926F7" w:rsidRPr="003926F7">
        <w:rPr>
          <w:sz w:val="28"/>
          <w:szCs w:val="28"/>
          <w:lang w:val="uk-UA"/>
        </w:rPr>
        <w:t xml:space="preserve"> особистості</w:t>
      </w:r>
      <w:proofErr w:type="gramStart"/>
      <w:r w:rsidR="003926F7" w:rsidRPr="003926F7">
        <w:rPr>
          <w:sz w:val="28"/>
          <w:szCs w:val="28"/>
          <w:lang w:val="uk-UA"/>
        </w:rPr>
        <w:t>) :</w:t>
      </w:r>
      <w:proofErr w:type="gramEnd"/>
      <w:r w:rsidR="003926F7" w:rsidRPr="003926F7">
        <w:rPr>
          <w:sz w:val="28"/>
          <w:szCs w:val="28"/>
          <w:lang w:val="uk-UA"/>
        </w:rPr>
        <w:t xml:space="preserve"> </w:t>
      </w:r>
      <w:proofErr w:type="spellStart"/>
      <w:r w:rsidR="003926F7" w:rsidRPr="003926F7">
        <w:rPr>
          <w:sz w:val="28"/>
          <w:szCs w:val="28"/>
          <w:lang w:val="uk-UA"/>
        </w:rPr>
        <w:t>навч</w:t>
      </w:r>
      <w:proofErr w:type="spellEnd"/>
      <w:r w:rsidR="003926F7" w:rsidRPr="003926F7">
        <w:rPr>
          <w:sz w:val="28"/>
          <w:szCs w:val="28"/>
          <w:lang w:val="uk-UA"/>
        </w:rPr>
        <w:t xml:space="preserve">. </w:t>
      </w:r>
      <w:proofErr w:type="spellStart"/>
      <w:r w:rsidR="003926F7" w:rsidRPr="003926F7">
        <w:rPr>
          <w:sz w:val="28"/>
          <w:szCs w:val="28"/>
          <w:lang w:val="uk-UA"/>
        </w:rPr>
        <w:t>посіб</w:t>
      </w:r>
      <w:proofErr w:type="spellEnd"/>
      <w:r w:rsidR="003926F7" w:rsidRPr="003926F7">
        <w:rPr>
          <w:sz w:val="28"/>
          <w:szCs w:val="28"/>
          <w:lang w:val="uk-UA"/>
        </w:rPr>
        <w:t xml:space="preserve">. / О. С. </w:t>
      </w:r>
      <w:proofErr w:type="spellStart"/>
      <w:r w:rsidR="003926F7" w:rsidRPr="003926F7">
        <w:rPr>
          <w:sz w:val="28"/>
          <w:szCs w:val="28"/>
          <w:lang w:val="uk-UA"/>
        </w:rPr>
        <w:t>Штепа</w:t>
      </w:r>
      <w:proofErr w:type="spellEnd"/>
      <w:r w:rsidR="003926F7" w:rsidRPr="003926F7">
        <w:rPr>
          <w:sz w:val="28"/>
          <w:szCs w:val="28"/>
          <w:lang w:val="uk-UA"/>
        </w:rPr>
        <w:t>. – Львів : Вид-во Львівського університету ім. І. Франка, 2012. – 361 с.</w:t>
      </w:r>
    </w:p>
    <w:p w14:paraId="00F23548" w14:textId="0DD22798" w:rsidR="00C17F0D" w:rsidRDefault="00C17F0D" w:rsidP="00916C4D">
      <w:pPr>
        <w:spacing w:line="360" w:lineRule="auto"/>
        <w:ind w:hanging="284"/>
        <w:jc w:val="both"/>
        <w:rPr>
          <w:sz w:val="28"/>
          <w:szCs w:val="28"/>
          <w:lang w:val="uk-UA"/>
        </w:rPr>
      </w:pPr>
      <w:r w:rsidRPr="00C17F0D">
        <w:rPr>
          <w:sz w:val="28"/>
          <w:szCs w:val="28"/>
          <w:lang w:val="uk-UA"/>
        </w:rPr>
        <w:t xml:space="preserve">37. </w:t>
      </w:r>
      <w:proofErr w:type="spellStart"/>
      <w:r w:rsidRPr="00C17F0D">
        <w:rPr>
          <w:i/>
          <w:iCs/>
          <w:sz w:val="28"/>
          <w:szCs w:val="28"/>
          <w:lang w:val="uk-UA"/>
        </w:rPr>
        <w:t>Parakhina</w:t>
      </w:r>
      <w:proofErr w:type="spellEnd"/>
      <w:r w:rsidRPr="00C17F0D">
        <w:rPr>
          <w:i/>
          <w:iCs/>
          <w:sz w:val="28"/>
          <w:szCs w:val="28"/>
          <w:lang w:val="uk-UA"/>
        </w:rPr>
        <w:t xml:space="preserve"> V. N.</w:t>
      </w:r>
      <w:r w:rsidRPr="00C17F0D">
        <w:rPr>
          <w:sz w:val="28"/>
          <w:szCs w:val="28"/>
          <w:lang w:val="uk-UA"/>
        </w:rPr>
        <w:t xml:space="preserve"> </w:t>
      </w:r>
      <w:proofErr w:type="spellStart"/>
      <w:r w:rsidRPr="00C17F0D">
        <w:rPr>
          <w:sz w:val="28"/>
          <w:szCs w:val="28"/>
          <w:lang w:val="uk-UA"/>
        </w:rPr>
        <w:t>Самоменеджмент</w:t>
      </w:r>
      <w:proofErr w:type="spellEnd"/>
      <w:r w:rsidRPr="00C17F0D">
        <w:rPr>
          <w:sz w:val="28"/>
          <w:szCs w:val="28"/>
          <w:lang w:val="uk-UA"/>
        </w:rPr>
        <w:t xml:space="preserve"> </w:t>
      </w:r>
      <w:proofErr w:type="spellStart"/>
      <w:r w:rsidRPr="00C17F0D">
        <w:rPr>
          <w:sz w:val="28"/>
          <w:szCs w:val="28"/>
          <w:lang w:val="uk-UA"/>
        </w:rPr>
        <w:t>или</w:t>
      </w:r>
      <w:proofErr w:type="spellEnd"/>
      <w:r w:rsidRPr="00C17F0D">
        <w:rPr>
          <w:sz w:val="28"/>
          <w:szCs w:val="28"/>
          <w:lang w:val="uk-UA"/>
        </w:rPr>
        <w:t xml:space="preserve"> </w:t>
      </w:r>
      <w:proofErr w:type="spellStart"/>
      <w:r w:rsidRPr="00C17F0D">
        <w:rPr>
          <w:sz w:val="28"/>
          <w:szCs w:val="28"/>
          <w:lang w:val="uk-UA"/>
        </w:rPr>
        <w:t>управление</w:t>
      </w:r>
      <w:proofErr w:type="spellEnd"/>
      <w:r w:rsidRPr="00C17F0D">
        <w:rPr>
          <w:sz w:val="28"/>
          <w:szCs w:val="28"/>
          <w:lang w:val="uk-UA"/>
        </w:rPr>
        <w:t xml:space="preserve"> </w:t>
      </w:r>
      <w:proofErr w:type="spellStart"/>
      <w:r w:rsidRPr="00C17F0D">
        <w:rPr>
          <w:sz w:val="28"/>
          <w:szCs w:val="28"/>
          <w:lang w:val="uk-UA"/>
        </w:rPr>
        <w:t>собои</w:t>
      </w:r>
      <w:proofErr w:type="spellEnd"/>
      <w:r w:rsidRPr="00C17F0D">
        <w:rPr>
          <w:sz w:val="28"/>
          <w:szCs w:val="28"/>
          <w:lang w:val="uk-UA"/>
        </w:rPr>
        <w:t xml:space="preserve">̆: </w:t>
      </w:r>
      <w:proofErr w:type="spellStart"/>
      <w:r w:rsidRPr="00C17F0D">
        <w:rPr>
          <w:sz w:val="28"/>
          <w:szCs w:val="28"/>
          <w:lang w:val="uk-UA"/>
        </w:rPr>
        <w:t>сущность</w:t>
      </w:r>
      <w:proofErr w:type="spellEnd"/>
      <w:r w:rsidRPr="00C17F0D">
        <w:rPr>
          <w:sz w:val="28"/>
          <w:szCs w:val="28"/>
          <w:lang w:val="uk-UA"/>
        </w:rPr>
        <w:t xml:space="preserve"> и </w:t>
      </w:r>
      <w:proofErr w:type="spellStart"/>
      <w:r w:rsidRPr="00C17F0D">
        <w:rPr>
          <w:sz w:val="28"/>
          <w:szCs w:val="28"/>
          <w:lang w:val="uk-UA"/>
        </w:rPr>
        <w:t>социальное</w:t>
      </w:r>
      <w:proofErr w:type="spellEnd"/>
      <w:r w:rsidRPr="00C17F0D">
        <w:rPr>
          <w:sz w:val="28"/>
          <w:szCs w:val="28"/>
          <w:lang w:val="uk-UA"/>
        </w:rPr>
        <w:t xml:space="preserve"> </w:t>
      </w:r>
      <w:proofErr w:type="spellStart"/>
      <w:r w:rsidRPr="00C17F0D">
        <w:rPr>
          <w:sz w:val="28"/>
          <w:szCs w:val="28"/>
          <w:lang w:val="uk-UA"/>
        </w:rPr>
        <w:t>значение</w:t>
      </w:r>
      <w:proofErr w:type="spellEnd"/>
      <w:r w:rsidRPr="00C17F0D">
        <w:rPr>
          <w:sz w:val="28"/>
          <w:szCs w:val="28"/>
          <w:lang w:val="uk-UA"/>
        </w:rPr>
        <w:t xml:space="preserve"> (на </w:t>
      </w:r>
      <w:proofErr w:type="spellStart"/>
      <w:r w:rsidRPr="00C17F0D">
        <w:rPr>
          <w:sz w:val="28"/>
          <w:szCs w:val="28"/>
          <w:lang w:val="uk-UA"/>
        </w:rPr>
        <w:t>английском</w:t>
      </w:r>
      <w:proofErr w:type="spellEnd"/>
      <w:r w:rsidRPr="00C17F0D">
        <w:rPr>
          <w:sz w:val="28"/>
          <w:szCs w:val="28"/>
          <w:lang w:val="uk-UA"/>
        </w:rPr>
        <w:t xml:space="preserve"> </w:t>
      </w:r>
      <w:proofErr w:type="spellStart"/>
      <w:r w:rsidRPr="00C17F0D">
        <w:rPr>
          <w:sz w:val="28"/>
          <w:szCs w:val="28"/>
          <w:lang w:val="uk-UA"/>
        </w:rPr>
        <w:t>языке</w:t>
      </w:r>
      <w:proofErr w:type="spellEnd"/>
      <w:r w:rsidRPr="00C17F0D">
        <w:rPr>
          <w:sz w:val="28"/>
          <w:szCs w:val="28"/>
          <w:lang w:val="uk-UA"/>
        </w:rPr>
        <w:t xml:space="preserve">) / V. N. </w:t>
      </w:r>
      <w:proofErr w:type="spellStart"/>
      <w:r w:rsidRPr="00C17F0D">
        <w:rPr>
          <w:sz w:val="28"/>
          <w:szCs w:val="28"/>
          <w:lang w:val="uk-UA"/>
        </w:rPr>
        <w:t>Parakhina</w:t>
      </w:r>
      <w:proofErr w:type="spellEnd"/>
      <w:r w:rsidRPr="00C17F0D">
        <w:rPr>
          <w:sz w:val="28"/>
          <w:szCs w:val="28"/>
          <w:lang w:val="uk-UA"/>
        </w:rPr>
        <w:t xml:space="preserve">, O. A. </w:t>
      </w:r>
      <w:proofErr w:type="spellStart"/>
      <w:r w:rsidRPr="00C17F0D">
        <w:rPr>
          <w:sz w:val="28"/>
          <w:szCs w:val="28"/>
          <w:lang w:val="uk-UA"/>
        </w:rPr>
        <w:t>Boris</w:t>
      </w:r>
      <w:proofErr w:type="spellEnd"/>
      <w:r w:rsidRPr="00C17F0D">
        <w:rPr>
          <w:sz w:val="28"/>
          <w:szCs w:val="28"/>
          <w:lang w:val="uk-UA"/>
        </w:rPr>
        <w:t xml:space="preserve"> // </w:t>
      </w:r>
      <w:proofErr w:type="spellStart"/>
      <w:r w:rsidRPr="00C17F0D">
        <w:rPr>
          <w:sz w:val="28"/>
          <w:szCs w:val="28"/>
          <w:lang w:val="uk-UA"/>
        </w:rPr>
        <w:t>Science</w:t>
      </w:r>
      <w:proofErr w:type="spellEnd"/>
      <w:r w:rsidRPr="00C17F0D">
        <w:rPr>
          <w:sz w:val="28"/>
          <w:szCs w:val="28"/>
          <w:lang w:val="uk-UA"/>
        </w:rPr>
        <w:t xml:space="preserve">, </w:t>
      </w:r>
      <w:proofErr w:type="spellStart"/>
      <w:r w:rsidRPr="00C17F0D">
        <w:rPr>
          <w:sz w:val="28"/>
          <w:szCs w:val="28"/>
          <w:lang w:val="uk-UA"/>
        </w:rPr>
        <w:t>Technology</w:t>
      </w:r>
      <w:proofErr w:type="spellEnd"/>
      <w:r w:rsidRPr="00C17F0D">
        <w:rPr>
          <w:sz w:val="28"/>
          <w:szCs w:val="28"/>
          <w:lang w:val="uk-UA"/>
        </w:rPr>
        <w:t xml:space="preserve"> </w:t>
      </w:r>
      <w:proofErr w:type="spellStart"/>
      <w:r w:rsidRPr="00C17F0D">
        <w:rPr>
          <w:sz w:val="28"/>
          <w:szCs w:val="28"/>
          <w:lang w:val="uk-UA"/>
        </w:rPr>
        <w:t>and</w:t>
      </w:r>
      <w:proofErr w:type="spellEnd"/>
      <w:r w:rsidRPr="00C17F0D">
        <w:rPr>
          <w:sz w:val="28"/>
          <w:szCs w:val="28"/>
          <w:lang w:val="uk-UA"/>
        </w:rPr>
        <w:t xml:space="preserve"> </w:t>
      </w:r>
      <w:proofErr w:type="spellStart"/>
      <w:r w:rsidRPr="00C17F0D">
        <w:rPr>
          <w:sz w:val="28"/>
          <w:szCs w:val="28"/>
          <w:lang w:val="uk-UA"/>
        </w:rPr>
        <w:t>Higher</w:t>
      </w:r>
      <w:proofErr w:type="spellEnd"/>
      <w:r w:rsidRPr="00C17F0D">
        <w:rPr>
          <w:sz w:val="28"/>
          <w:szCs w:val="28"/>
          <w:lang w:val="uk-UA"/>
        </w:rPr>
        <w:t xml:space="preserve"> </w:t>
      </w:r>
      <w:proofErr w:type="spellStart"/>
      <w:r w:rsidRPr="00C17F0D">
        <w:rPr>
          <w:sz w:val="28"/>
          <w:szCs w:val="28"/>
          <w:lang w:val="uk-UA"/>
        </w:rPr>
        <w:t>Education</w:t>
      </w:r>
      <w:proofErr w:type="spellEnd"/>
      <w:r w:rsidRPr="00C17F0D">
        <w:rPr>
          <w:sz w:val="28"/>
          <w:szCs w:val="28"/>
          <w:lang w:val="uk-UA"/>
        </w:rPr>
        <w:t xml:space="preserve">: </w:t>
      </w:r>
      <w:proofErr w:type="spellStart"/>
      <w:r w:rsidRPr="00C17F0D">
        <w:rPr>
          <w:sz w:val="28"/>
          <w:szCs w:val="28"/>
          <w:lang w:val="uk-UA"/>
        </w:rPr>
        <w:t>materials</w:t>
      </w:r>
      <w:proofErr w:type="spellEnd"/>
      <w:r w:rsidRPr="00C17F0D">
        <w:rPr>
          <w:sz w:val="28"/>
          <w:szCs w:val="28"/>
          <w:lang w:val="uk-UA"/>
        </w:rPr>
        <w:t xml:space="preserve"> </w:t>
      </w:r>
      <w:proofErr w:type="spellStart"/>
      <w:r w:rsidRPr="00C17F0D">
        <w:rPr>
          <w:sz w:val="28"/>
          <w:szCs w:val="28"/>
          <w:lang w:val="uk-UA"/>
        </w:rPr>
        <w:t>of</w:t>
      </w:r>
      <w:proofErr w:type="spellEnd"/>
      <w:r w:rsidRPr="00C17F0D">
        <w:rPr>
          <w:sz w:val="28"/>
          <w:szCs w:val="28"/>
          <w:lang w:val="uk-UA"/>
        </w:rPr>
        <w:t xml:space="preserve"> </w:t>
      </w:r>
      <w:proofErr w:type="spellStart"/>
      <w:r w:rsidRPr="00C17F0D">
        <w:rPr>
          <w:sz w:val="28"/>
          <w:szCs w:val="28"/>
          <w:lang w:val="uk-UA"/>
        </w:rPr>
        <w:t>the</w:t>
      </w:r>
      <w:proofErr w:type="spellEnd"/>
      <w:r w:rsidRPr="00C17F0D">
        <w:rPr>
          <w:sz w:val="28"/>
          <w:szCs w:val="28"/>
          <w:lang w:val="uk-UA"/>
        </w:rPr>
        <w:t xml:space="preserve"> III </w:t>
      </w:r>
      <w:proofErr w:type="spellStart"/>
      <w:r w:rsidRPr="00C17F0D">
        <w:rPr>
          <w:sz w:val="28"/>
          <w:szCs w:val="28"/>
          <w:lang w:val="uk-UA"/>
        </w:rPr>
        <w:t>international</w:t>
      </w:r>
      <w:proofErr w:type="spellEnd"/>
      <w:r w:rsidRPr="00C17F0D">
        <w:rPr>
          <w:sz w:val="28"/>
          <w:szCs w:val="28"/>
          <w:lang w:val="uk-UA"/>
        </w:rPr>
        <w:t xml:space="preserve"> </w:t>
      </w:r>
      <w:proofErr w:type="spellStart"/>
      <w:r w:rsidRPr="00C17F0D">
        <w:rPr>
          <w:sz w:val="28"/>
          <w:szCs w:val="28"/>
          <w:lang w:val="uk-UA"/>
        </w:rPr>
        <w:t>research</w:t>
      </w:r>
      <w:proofErr w:type="spellEnd"/>
      <w:r w:rsidRPr="00C17F0D">
        <w:rPr>
          <w:sz w:val="28"/>
          <w:szCs w:val="28"/>
          <w:lang w:val="uk-UA"/>
        </w:rPr>
        <w:t xml:space="preserve"> </w:t>
      </w:r>
      <w:proofErr w:type="spellStart"/>
      <w:r w:rsidRPr="00C17F0D">
        <w:rPr>
          <w:sz w:val="28"/>
          <w:szCs w:val="28"/>
          <w:lang w:val="uk-UA"/>
        </w:rPr>
        <w:t>and</w:t>
      </w:r>
      <w:proofErr w:type="spellEnd"/>
      <w:r w:rsidRPr="00C17F0D">
        <w:rPr>
          <w:sz w:val="28"/>
          <w:szCs w:val="28"/>
          <w:lang w:val="uk-UA"/>
        </w:rPr>
        <w:t xml:space="preserve"> </w:t>
      </w:r>
      <w:proofErr w:type="spellStart"/>
      <w:r w:rsidRPr="00C17F0D">
        <w:rPr>
          <w:sz w:val="28"/>
          <w:szCs w:val="28"/>
          <w:lang w:val="uk-UA"/>
        </w:rPr>
        <w:t>practice</w:t>
      </w:r>
      <w:proofErr w:type="spellEnd"/>
      <w:r w:rsidRPr="00C17F0D">
        <w:rPr>
          <w:sz w:val="28"/>
          <w:szCs w:val="28"/>
          <w:lang w:val="uk-UA"/>
        </w:rPr>
        <w:t xml:space="preserve"> </w:t>
      </w:r>
      <w:proofErr w:type="spellStart"/>
      <w:r w:rsidRPr="00C17F0D">
        <w:rPr>
          <w:sz w:val="28"/>
          <w:szCs w:val="28"/>
          <w:lang w:val="uk-UA"/>
        </w:rPr>
        <w:t>conference</w:t>
      </w:r>
      <w:proofErr w:type="spellEnd"/>
      <w:r w:rsidRPr="00C17F0D">
        <w:rPr>
          <w:sz w:val="28"/>
          <w:szCs w:val="28"/>
          <w:lang w:val="uk-UA"/>
        </w:rPr>
        <w:t xml:space="preserve">. Vol.1, </w:t>
      </w:r>
      <w:proofErr w:type="spellStart"/>
      <w:r w:rsidRPr="00C17F0D">
        <w:rPr>
          <w:sz w:val="28"/>
          <w:szCs w:val="28"/>
          <w:lang w:val="uk-UA"/>
        </w:rPr>
        <w:t>Westwood</w:t>
      </w:r>
      <w:proofErr w:type="spellEnd"/>
      <w:r w:rsidRPr="00C17F0D">
        <w:rPr>
          <w:sz w:val="28"/>
          <w:szCs w:val="28"/>
          <w:lang w:val="uk-UA"/>
        </w:rPr>
        <w:t xml:space="preserve">, </w:t>
      </w:r>
      <w:proofErr w:type="spellStart"/>
      <w:r w:rsidRPr="00C17F0D">
        <w:rPr>
          <w:sz w:val="28"/>
          <w:szCs w:val="28"/>
          <w:lang w:val="uk-UA"/>
        </w:rPr>
        <w:t>Canada</w:t>
      </w:r>
      <w:proofErr w:type="spellEnd"/>
      <w:r w:rsidRPr="00C17F0D">
        <w:rPr>
          <w:sz w:val="28"/>
          <w:szCs w:val="28"/>
          <w:lang w:val="uk-UA"/>
        </w:rPr>
        <w:t xml:space="preserve">, </w:t>
      </w:r>
      <w:proofErr w:type="spellStart"/>
      <w:r w:rsidRPr="00C17F0D">
        <w:rPr>
          <w:sz w:val="28"/>
          <w:szCs w:val="28"/>
          <w:lang w:val="uk-UA"/>
        </w:rPr>
        <w:t>October</w:t>
      </w:r>
      <w:proofErr w:type="spellEnd"/>
      <w:r w:rsidRPr="00C17F0D">
        <w:rPr>
          <w:sz w:val="28"/>
          <w:szCs w:val="28"/>
          <w:lang w:val="uk-UA"/>
        </w:rPr>
        <w:t xml:space="preserve"> 16th, 2013/ </w:t>
      </w:r>
      <w:proofErr w:type="spellStart"/>
      <w:r w:rsidRPr="00C17F0D">
        <w:rPr>
          <w:sz w:val="28"/>
          <w:szCs w:val="28"/>
          <w:lang w:val="uk-UA"/>
        </w:rPr>
        <w:t>publishing</w:t>
      </w:r>
      <w:proofErr w:type="spellEnd"/>
      <w:r w:rsidRPr="00C17F0D">
        <w:rPr>
          <w:sz w:val="28"/>
          <w:szCs w:val="28"/>
          <w:lang w:val="uk-UA"/>
        </w:rPr>
        <w:t xml:space="preserve"> </w:t>
      </w:r>
      <w:proofErr w:type="spellStart"/>
      <w:r w:rsidRPr="00C17F0D">
        <w:rPr>
          <w:sz w:val="28"/>
          <w:szCs w:val="28"/>
          <w:lang w:val="uk-UA"/>
        </w:rPr>
        <w:t>office</w:t>
      </w:r>
      <w:proofErr w:type="spellEnd"/>
      <w:r w:rsidRPr="00C17F0D">
        <w:rPr>
          <w:sz w:val="28"/>
          <w:szCs w:val="28"/>
          <w:lang w:val="uk-UA"/>
        </w:rPr>
        <w:t xml:space="preserve"> </w:t>
      </w:r>
      <w:proofErr w:type="spellStart"/>
      <w:r w:rsidRPr="00C17F0D">
        <w:rPr>
          <w:sz w:val="28"/>
          <w:szCs w:val="28"/>
          <w:lang w:val="uk-UA"/>
        </w:rPr>
        <w:t>Accent</w:t>
      </w:r>
      <w:proofErr w:type="spellEnd"/>
      <w:r w:rsidRPr="00C17F0D">
        <w:rPr>
          <w:sz w:val="28"/>
          <w:szCs w:val="28"/>
          <w:lang w:val="uk-UA"/>
        </w:rPr>
        <w:t xml:space="preserve"> </w:t>
      </w:r>
      <w:proofErr w:type="spellStart"/>
      <w:r w:rsidRPr="00C17F0D">
        <w:rPr>
          <w:sz w:val="28"/>
          <w:szCs w:val="28"/>
          <w:lang w:val="uk-UA"/>
        </w:rPr>
        <w:t>Graphics</w:t>
      </w:r>
      <w:proofErr w:type="spellEnd"/>
      <w:r w:rsidRPr="00C17F0D">
        <w:rPr>
          <w:sz w:val="28"/>
          <w:szCs w:val="28"/>
          <w:lang w:val="uk-UA"/>
        </w:rPr>
        <w:t xml:space="preserve"> </w:t>
      </w:r>
      <w:proofErr w:type="spellStart"/>
      <w:r w:rsidRPr="00C17F0D">
        <w:rPr>
          <w:sz w:val="28"/>
          <w:szCs w:val="28"/>
          <w:lang w:val="uk-UA"/>
        </w:rPr>
        <w:t>communications</w:t>
      </w:r>
      <w:proofErr w:type="spellEnd"/>
      <w:r w:rsidRPr="00C17F0D">
        <w:rPr>
          <w:sz w:val="28"/>
          <w:szCs w:val="28"/>
          <w:lang w:val="uk-UA"/>
        </w:rPr>
        <w:t xml:space="preserve">. – </w:t>
      </w:r>
      <w:proofErr w:type="spellStart"/>
      <w:r w:rsidRPr="00C17F0D">
        <w:rPr>
          <w:sz w:val="28"/>
          <w:szCs w:val="28"/>
          <w:lang w:val="uk-UA"/>
        </w:rPr>
        <w:t>Westwood</w:t>
      </w:r>
      <w:proofErr w:type="spellEnd"/>
      <w:r w:rsidRPr="00C17F0D">
        <w:rPr>
          <w:sz w:val="28"/>
          <w:szCs w:val="28"/>
          <w:lang w:val="uk-UA"/>
        </w:rPr>
        <w:t xml:space="preserve">, </w:t>
      </w:r>
      <w:proofErr w:type="spellStart"/>
      <w:r w:rsidRPr="00C17F0D">
        <w:rPr>
          <w:sz w:val="28"/>
          <w:szCs w:val="28"/>
          <w:lang w:val="uk-UA"/>
        </w:rPr>
        <w:t>Canada</w:t>
      </w:r>
      <w:proofErr w:type="spellEnd"/>
      <w:r w:rsidRPr="00C17F0D">
        <w:rPr>
          <w:sz w:val="28"/>
          <w:szCs w:val="28"/>
          <w:lang w:val="uk-UA"/>
        </w:rPr>
        <w:t>, 2013. – P. 160-162.</w:t>
      </w:r>
    </w:p>
    <w:p w14:paraId="6A98C594" w14:textId="7D1F4378" w:rsidR="008B5C6F" w:rsidRDefault="006D7365" w:rsidP="003926F7">
      <w:pPr>
        <w:spacing w:line="360" w:lineRule="auto"/>
        <w:ind w:hanging="284"/>
        <w:jc w:val="both"/>
        <w:rPr>
          <w:sz w:val="28"/>
          <w:szCs w:val="28"/>
          <w:lang w:val="uk-UA"/>
        </w:rPr>
      </w:pPr>
      <w:r>
        <w:rPr>
          <w:sz w:val="28"/>
          <w:szCs w:val="28"/>
          <w:lang w:val="uk-UA"/>
        </w:rPr>
        <w:t xml:space="preserve"> </w:t>
      </w:r>
    </w:p>
    <w:p w14:paraId="336C40D0" w14:textId="1CD972D0" w:rsidR="00DF36C4" w:rsidRDefault="00DF36C4" w:rsidP="003926F7">
      <w:pPr>
        <w:spacing w:line="360" w:lineRule="auto"/>
        <w:ind w:hanging="284"/>
        <w:jc w:val="both"/>
        <w:rPr>
          <w:sz w:val="28"/>
          <w:szCs w:val="28"/>
          <w:lang w:val="uk-UA"/>
        </w:rPr>
      </w:pPr>
    </w:p>
    <w:p w14:paraId="5D1662E3" w14:textId="3EDC89B0" w:rsidR="00DF36C4" w:rsidRDefault="00DF36C4" w:rsidP="003926F7">
      <w:pPr>
        <w:spacing w:line="360" w:lineRule="auto"/>
        <w:ind w:hanging="284"/>
        <w:jc w:val="both"/>
        <w:rPr>
          <w:sz w:val="28"/>
          <w:szCs w:val="28"/>
          <w:lang w:val="uk-UA"/>
        </w:rPr>
      </w:pPr>
    </w:p>
    <w:p w14:paraId="2D9AFC01" w14:textId="2DC28EC0" w:rsidR="00DF36C4" w:rsidRDefault="00DF36C4" w:rsidP="003926F7">
      <w:pPr>
        <w:spacing w:line="360" w:lineRule="auto"/>
        <w:ind w:hanging="284"/>
        <w:jc w:val="both"/>
        <w:rPr>
          <w:sz w:val="28"/>
          <w:szCs w:val="28"/>
          <w:lang w:val="uk-UA"/>
        </w:rPr>
      </w:pPr>
    </w:p>
    <w:p w14:paraId="1BEB342B" w14:textId="293D15FC" w:rsidR="00DF36C4" w:rsidRDefault="00DF36C4" w:rsidP="003926F7">
      <w:pPr>
        <w:spacing w:line="360" w:lineRule="auto"/>
        <w:ind w:hanging="284"/>
        <w:jc w:val="both"/>
        <w:rPr>
          <w:sz w:val="28"/>
          <w:szCs w:val="28"/>
          <w:lang w:val="uk-UA"/>
        </w:rPr>
      </w:pPr>
    </w:p>
    <w:p w14:paraId="27813F83" w14:textId="246E4BB3" w:rsidR="00DF36C4" w:rsidRDefault="00DF36C4" w:rsidP="003926F7">
      <w:pPr>
        <w:spacing w:line="360" w:lineRule="auto"/>
        <w:ind w:hanging="284"/>
        <w:jc w:val="both"/>
        <w:rPr>
          <w:sz w:val="28"/>
          <w:szCs w:val="28"/>
          <w:lang w:val="uk-UA"/>
        </w:rPr>
      </w:pPr>
    </w:p>
    <w:p w14:paraId="365AD3F7" w14:textId="55827E93" w:rsidR="00DF36C4" w:rsidRDefault="00DF36C4" w:rsidP="003926F7">
      <w:pPr>
        <w:spacing w:line="360" w:lineRule="auto"/>
        <w:ind w:hanging="284"/>
        <w:jc w:val="both"/>
        <w:rPr>
          <w:sz w:val="28"/>
          <w:szCs w:val="28"/>
          <w:lang w:val="uk-UA"/>
        </w:rPr>
      </w:pPr>
    </w:p>
    <w:p w14:paraId="0A3EB110" w14:textId="221B5641" w:rsidR="00DF36C4" w:rsidRDefault="00DF36C4" w:rsidP="003926F7">
      <w:pPr>
        <w:spacing w:line="360" w:lineRule="auto"/>
        <w:ind w:hanging="284"/>
        <w:jc w:val="both"/>
        <w:rPr>
          <w:sz w:val="28"/>
          <w:szCs w:val="28"/>
          <w:lang w:val="uk-UA"/>
        </w:rPr>
      </w:pPr>
    </w:p>
    <w:p w14:paraId="0DC8D23C" w14:textId="6C35FA5F" w:rsidR="00DF36C4" w:rsidRDefault="00DF36C4" w:rsidP="003926F7">
      <w:pPr>
        <w:spacing w:line="360" w:lineRule="auto"/>
        <w:ind w:hanging="284"/>
        <w:jc w:val="both"/>
        <w:rPr>
          <w:sz w:val="28"/>
          <w:szCs w:val="28"/>
          <w:lang w:val="uk-UA"/>
        </w:rPr>
      </w:pPr>
    </w:p>
    <w:p w14:paraId="6DD2FFA7" w14:textId="52A68E4C" w:rsidR="00DF36C4" w:rsidRDefault="00DF36C4" w:rsidP="003926F7">
      <w:pPr>
        <w:spacing w:line="360" w:lineRule="auto"/>
        <w:ind w:hanging="284"/>
        <w:jc w:val="both"/>
        <w:rPr>
          <w:sz w:val="28"/>
          <w:szCs w:val="28"/>
          <w:lang w:val="uk-UA"/>
        </w:rPr>
      </w:pPr>
    </w:p>
    <w:p w14:paraId="4E99A641" w14:textId="778BD916" w:rsidR="00DF36C4" w:rsidRDefault="00DF36C4" w:rsidP="00DF36C4">
      <w:pPr>
        <w:spacing w:line="360" w:lineRule="auto"/>
        <w:jc w:val="both"/>
        <w:rPr>
          <w:sz w:val="28"/>
          <w:szCs w:val="28"/>
          <w:lang w:val="uk-UA"/>
        </w:rPr>
      </w:pPr>
    </w:p>
    <w:p w14:paraId="4B141A27" w14:textId="1BB569AD" w:rsidR="00DF36C4" w:rsidRDefault="00DF36C4" w:rsidP="004E7B89">
      <w:pPr>
        <w:pStyle w:val="1"/>
        <w:jc w:val="center"/>
        <w:rPr>
          <w:szCs w:val="28"/>
          <w:lang w:val="uk-UA"/>
        </w:rPr>
      </w:pPr>
      <w:bookmarkStart w:id="25" w:name="_Toc59223771"/>
      <w:r>
        <w:rPr>
          <w:szCs w:val="28"/>
          <w:lang w:val="uk-UA"/>
        </w:rPr>
        <w:lastRenderedPageBreak/>
        <w:t>ДОДАТКИ</w:t>
      </w:r>
      <w:bookmarkEnd w:id="25"/>
    </w:p>
    <w:sectPr w:rsidR="00DF36C4" w:rsidSect="00194B14">
      <w:footerReference w:type="even" r:id="rId31"/>
      <w:footerReference w:type="default" r:id="rId32"/>
      <w:pgSz w:w="11900" w:h="16820"/>
      <w:pgMar w:top="1440" w:right="70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995A" w14:textId="77777777" w:rsidR="005A7BE6" w:rsidRDefault="005A7BE6" w:rsidP="00DD3C46">
      <w:r>
        <w:separator/>
      </w:r>
    </w:p>
  </w:endnote>
  <w:endnote w:type="continuationSeparator" w:id="0">
    <w:p w14:paraId="24C94898" w14:textId="77777777" w:rsidR="005A7BE6" w:rsidRDefault="005A7BE6" w:rsidP="00DD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Yu Mincho">
    <w:panose1 w:val="02020400000000000000"/>
    <w:charset w:val="80"/>
    <w:family w:val="roman"/>
    <w:pitch w:val="variable"/>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124280442"/>
      <w:docPartObj>
        <w:docPartGallery w:val="Page Numbers (Bottom of Page)"/>
        <w:docPartUnique/>
      </w:docPartObj>
    </w:sdtPr>
    <w:sdtContent>
      <w:p w14:paraId="369A4C34" w14:textId="77777777" w:rsidR="000D5C5D" w:rsidRDefault="000D5C5D" w:rsidP="00342B9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586A3796" w14:textId="77777777" w:rsidR="000D5C5D" w:rsidRDefault="000D5C5D" w:rsidP="00DD3C4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353705561"/>
      <w:docPartObj>
        <w:docPartGallery w:val="Page Numbers (Bottom of Page)"/>
        <w:docPartUnique/>
      </w:docPartObj>
    </w:sdtPr>
    <w:sdtContent>
      <w:p w14:paraId="1801F80A" w14:textId="77777777" w:rsidR="000D5C5D" w:rsidRDefault="000D5C5D" w:rsidP="00342B9C">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Pr>
            <w:rStyle w:val="af1"/>
            <w:noProof/>
          </w:rPr>
          <w:t>5</w:t>
        </w:r>
        <w:r>
          <w:rPr>
            <w:rStyle w:val="af1"/>
          </w:rPr>
          <w:fldChar w:fldCharType="end"/>
        </w:r>
      </w:p>
    </w:sdtContent>
  </w:sdt>
  <w:p w14:paraId="1E955E98" w14:textId="77777777" w:rsidR="000D5C5D" w:rsidRDefault="000D5C5D" w:rsidP="00DD3C46">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AC6E1" w14:textId="77777777" w:rsidR="005A7BE6" w:rsidRDefault="005A7BE6" w:rsidP="00DD3C46">
      <w:r>
        <w:separator/>
      </w:r>
    </w:p>
  </w:footnote>
  <w:footnote w:type="continuationSeparator" w:id="0">
    <w:p w14:paraId="0DD9EBAE" w14:textId="77777777" w:rsidR="005A7BE6" w:rsidRDefault="005A7BE6" w:rsidP="00DD3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122"/>
    <w:multiLevelType w:val="multilevel"/>
    <w:tmpl w:val="5DFAC4C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15:restartNumberingAfterBreak="0">
    <w:nsid w:val="151F0348"/>
    <w:multiLevelType w:val="hybridMultilevel"/>
    <w:tmpl w:val="4A92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E2232"/>
    <w:multiLevelType w:val="hybridMultilevel"/>
    <w:tmpl w:val="871E1014"/>
    <w:lvl w:ilvl="0" w:tplc="404ABF1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334697"/>
    <w:multiLevelType w:val="hybridMultilevel"/>
    <w:tmpl w:val="C5F25FFE"/>
    <w:lvl w:ilvl="0" w:tplc="404ABF12">
      <w:start w:val="1"/>
      <w:numFmt w:val="bullet"/>
      <w:lvlText w:val="-"/>
      <w:lvlJc w:val="left"/>
      <w:pPr>
        <w:ind w:left="762" w:hanging="360"/>
      </w:pPr>
      <w:rPr>
        <w:rFonts w:ascii="Times New Roman" w:eastAsiaTheme="minorEastAsia" w:hAnsi="Times New Roman" w:cs="Times New Roman" w:hint="default"/>
      </w:rPr>
    </w:lvl>
    <w:lvl w:ilvl="1" w:tplc="04190003" w:tentative="1">
      <w:start w:val="1"/>
      <w:numFmt w:val="bullet"/>
      <w:lvlText w:val="o"/>
      <w:lvlJc w:val="left"/>
      <w:pPr>
        <w:ind w:left="1482" w:hanging="360"/>
      </w:pPr>
      <w:rPr>
        <w:rFonts w:ascii="Courier New" w:hAnsi="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 w15:restartNumberingAfterBreak="0">
    <w:nsid w:val="2F89551F"/>
    <w:multiLevelType w:val="hybridMultilevel"/>
    <w:tmpl w:val="30A6D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DA57FE"/>
    <w:multiLevelType w:val="hybridMultilevel"/>
    <w:tmpl w:val="F020B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E85DC3"/>
    <w:multiLevelType w:val="hybridMultilevel"/>
    <w:tmpl w:val="C2BAE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CD3942"/>
    <w:multiLevelType w:val="multilevel"/>
    <w:tmpl w:val="B148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C02C85"/>
    <w:multiLevelType w:val="hybridMultilevel"/>
    <w:tmpl w:val="620AB15C"/>
    <w:lvl w:ilvl="0" w:tplc="404ABF12">
      <w:start w:val="1"/>
      <w:numFmt w:val="bullet"/>
      <w:lvlText w:val="-"/>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EB1922"/>
    <w:multiLevelType w:val="multilevel"/>
    <w:tmpl w:val="5DFAC4C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15:restartNumberingAfterBreak="0">
    <w:nsid w:val="57E3591F"/>
    <w:multiLevelType w:val="multilevel"/>
    <w:tmpl w:val="87903CE4"/>
    <w:lvl w:ilvl="0">
      <w:start w:val="1"/>
      <w:numFmt w:val="decimal"/>
      <w:lvlText w:val="%1"/>
      <w:lvlJc w:val="left"/>
      <w:pPr>
        <w:ind w:left="520" w:hanging="520"/>
      </w:pPr>
      <w:rPr>
        <w:rFonts w:hint="default"/>
      </w:rPr>
    </w:lvl>
    <w:lvl w:ilvl="1">
      <w:start w:val="1"/>
      <w:numFmt w:val="decimal"/>
      <w:lvlText w:val="%1.%2"/>
      <w:lvlJc w:val="left"/>
      <w:pPr>
        <w:ind w:left="1087" w:hanging="5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074023F"/>
    <w:multiLevelType w:val="hybridMultilevel"/>
    <w:tmpl w:val="C4EC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486306"/>
    <w:multiLevelType w:val="hybridMultilevel"/>
    <w:tmpl w:val="438CCF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15:restartNumberingAfterBreak="0">
    <w:nsid w:val="64D91CD3"/>
    <w:multiLevelType w:val="multilevel"/>
    <w:tmpl w:val="5DFAC4C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4" w15:restartNumberingAfterBreak="0">
    <w:nsid w:val="66470913"/>
    <w:multiLevelType w:val="hybridMultilevel"/>
    <w:tmpl w:val="884AE3F8"/>
    <w:lvl w:ilvl="0" w:tplc="404ABF12">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8EE416B"/>
    <w:multiLevelType w:val="multilevel"/>
    <w:tmpl w:val="5DFAC4C8"/>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6" w15:restartNumberingAfterBreak="0">
    <w:nsid w:val="6A051B52"/>
    <w:multiLevelType w:val="hybridMultilevel"/>
    <w:tmpl w:val="7A26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6021C8"/>
    <w:multiLevelType w:val="hybridMultilevel"/>
    <w:tmpl w:val="24AE7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CB46FA"/>
    <w:multiLevelType w:val="hybridMultilevel"/>
    <w:tmpl w:val="83DA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E105D4"/>
    <w:multiLevelType w:val="hybridMultilevel"/>
    <w:tmpl w:val="5812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9"/>
  </w:num>
  <w:num w:numId="6">
    <w:abstractNumId w:val="4"/>
  </w:num>
  <w:num w:numId="7">
    <w:abstractNumId w:val="2"/>
  </w:num>
  <w:num w:numId="8">
    <w:abstractNumId w:val="3"/>
  </w:num>
  <w:num w:numId="9">
    <w:abstractNumId w:val="5"/>
  </w:num>
  <w:num w:numId="10">
    <w:abstractNumId w:val="16"/>
  </w:num>
  <w:num w:numId="11">
    <w:abstractNumId w:val="11"/>
  </w:num>
  <w:num w:numId="12">
    <w:abstractNumId w:val="17"/>
  </w:num>
  <w:num w:numId="13">
    <w:abstractNumId w:val="19"/>
  </w:num>
  <w:num w:numId="14">
    <w:abstractNumId w:val="7"/>
  </w:num>
  <w:num w:numId="15">
    <w:abstractNumId w:val="18"/>
  </w:num>
  <w:num w:numId="16">
    <w:abstractNumId w:val="8"/>
  </w:num>
  <w:num w:numId="17">
    <w:abstractNumId w:val="14"/>
  </w:num>
  <w:num w:numId="18">
    <w:abstractNumId w:val="1"/>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B09"/>
    <w:rsid w:val="000235F8"/>
    <w:rsid w:val="000330B3"/>
    <w:rsid w:val="0004095C"/>
    <w:rsid w:val="00080819"/>
    <w:rsid w:val="000821E7"/>
    <w:rsid w:val="000B52A1"/>
    <w:rsid w:val="000C6E38"/>
    <w:rsid w:val="000D5C5D"/>
    <w:rsid w:val="00131D7C"/>
    <w:rsid w:val="001514AC"/>
    <w:rsid w:val="0015245D"/>
    <w:rsid w:val="00194B14"/>
    <w:rsid w:val="001A2475"/>
    <w:rsid w:val="001B066F"/>
    <w:rsid w:val="001E33BE"/>
    <w:rsid w:val="001E6451"/>
    <w:rsid w:val="001F4C09"/>
    <w:rsid w:val="001F5154"/>
    <w:rsid w:val="00210051"/>
    <w:rsid w:val="002125E4"/>
    <w:rsid w:val="00223BD8"/>
    <w:rsid w:val="002370EE"/>
    <w:rsid w:val="00241867"/>
    <w:rsid w:val="0024387F"/>
    <w:rsid w:val="002512CE"/>
    <w:rsid w:val="00267264"/>
    <w:rsid w:val="002922D2"/>
    <w:rsid w:val="002F2E52"/>
    <w:rsid w:val="00320EA8"/>
    <w:rsid w:val="003265BC"/>
    <w:rsid w:val="00342B9C"/>
    <w:rsid w:val="00343DA6"/>
    <w:rsid w:val="0035362D"/>
    <w:rsid w:val="00360A27"/>
    <w:rsid w:val="003677B8"/>
    <w:rsid w:val="00372DA1"/>
    <w:rsid w:val="003926F7"/>
    <w:rsid w:val="00396EBB"/>
    <w:rsid w:val="003C0D43"/>
    <w:rsid w:val="003D0ADE"/>
    <w:rsid w:val="003D5689"/>
    <w:rsid w:val="003F71D7"/>
    <w:rsid w:val="00406432"/>
    <w:rsid w:val="00422FBE"/>
    <w:rsid w:val="004239D5"/>
    <w:rsid w:val="0043187D"/>
    <w:rsid w:val="00442009"/>
    <w:rsid w:val="00472898"/>
    <w:rsid w:val="0048093F"/>
    <w:rsid w:val="00491E48"/>
    <w:rsid w:val="00495125"/>
    <w:rsid w:val="004A6DE3"/>
    <w:rsid w:val="004A7DD1"/>
    <w:rsid w:val="004C59D6"/>
    <w:rsid w:val="004D109D"/>
    <w:rsid w:val="004D6798"/>
    <w:rsid w:val="004E7B89"/>
    <w:rsid w:val="004F0CE2"/>
    <w:rsid w:val="004F707D"/>
    <w:rsid w:val="004F78B0"/>
    <w:rsid w:val="005446D0"/>
    <w:rsid w:val="00544EFB"/>
    <w:rsid w:val="00577145"/>
    <w:rsid w:val="005A7BE6"/>
    <w:rsid w:val="005B16B1"/>
    <w:rsid w:val="005C5C82"/>
    <w:rsid w:val="005D4F6B"/>
    <w:rsid w:val="00635CDF"/>
    <w:rsid w:val="00643402"/>
    <w:rsid w:val="00664265"/>
    <w:rsid w:val="00687786"/>
    <w:rsid w:val="006C3382"/>
    <w:rsid w:val="006C67DB"/>
    <w:rsid w:val="006D7365"/>
    <w:rsid w:val="006F5CB1"/>
    <w:rsid w:val="007125BB"/>
    <w:rsid w:val="007206EF"/>
    <w:rsid w:val="00730B5B"/>
    <w:rsid w:val="007402AA"/>
    <w:rsid w:val="00741CAF"/>
    <w:rsid w:val="00770EE8"/>
    <w:rsid w:val="0077161E"/>
    <w:rsid w:val="0077600B"/>
    <w:rsid w:val="00794370"/>
    <w:rsid w:val="007D2E4A"/>
    <w:rsid w:val="007E5B9E"/>
    <w:rsid w:val="007F4302"/>
    <w:rsid w:val="00836947"/>
    <w:rsid w:val="00841B09"/>
    <w:rsid w:val="008439BA"/>
    <w:rsid w:val="00843F28"/>
    <w:rsid w:val="00843F9E"/>
    <w:rsid w:val="00871C5A"/>
    <w:rsid w:val="00897421"/>
    <w:rsid w:val="008B5C6F"/>
    <w:rsid w:val="008C0198"/>
    <w:rsid w:val="008C58AA"/>
    <w:rsid w:val="008E60CF"/>
    <w:rsid w:val="008E66C6"/>
    <w:rsid w:val="008F6EE6"/>
    <w:rsid w:val="00916C4D"/>
    <w:rsid w:val="00950AD7"/>
    <w:rsid w:val="00961AD3"/>
    <w:rsid w:val="00974576"/>
    <w:rsid w:val="009D70BA"/>
    <w:rsid w:val="009E4129"/>
    <w:rsid w:val="00A36B2B"/>
    <w:rsid w:val="00A90C3E"/>
    <w:rsid w:val="00A93C2F"/>
    <w:rsid w:val="00A97DAC"/>
    <w:rsid w:val="00AA01BB"/>
    <w:rsid w:val="00AC16C2"/>
    <w:rsid w:val="00AF46A7"/>
    <w:rsid w:val="00AF717C"/>
    <w:rsid w:val="00B23D74"/>
    <w:rsid w:val="00B24707"/>
    <w:rsid w:val="00B31B94"/>
    <w:rsid w:val="00B433F9"/>
    <w:rsid w:val="00B5219A"/>
    <w:rsid w:val="00B54A18"/>
    <w:rsid w:val="00B55FEA"/>
    <w:rsid w:val="00B60A40"/>
    <w:rsid w:val="00B93C4A"/>
    <w:rsid w:val="00BC1B13"/>
    <w:rsid w:val="00BC26C1"/>
    <w:rsid w:val="00BD3F24"/>
    <w:rsid w:val="00C10ED3"/>
    <w:rsid w:val="00C17F0D"/>
    <w:rsid w:val="00C36A8A"/>
    <w:rsid w:val="00C541C1"/>
    <w:rsid w:val="00C552B4"/>
    <w:rsid w:val="00C70DC8"/>
    <w:rsid w:val="00C73DF4"/>
    <w:rsid w:val="00CA625F"/>
    <w:rsid w:val="00CB0466"/>
    <w:rsid w:val="00CB25CA"/>
    <w:rsid w:val="00CD25A4"/>
    <w:rsid w:val="00CD270E"/>
    <w:rsid w:val="00CF4335"/>
    <w:rsid w:val="00D350B0"/>
    <w:rsid w:val="00D615F8"/>
    <w:rsid w:val="00D74F75"/>
    <w:rsid w:val="00D76543"/>
    <w:rsid w:val="00D91046"/>
    <w:rsid w:val="00D944E5"/>
    <w:rsid w:val="00DB0689"/>
    <w:rsid w:val="00DC5942"/>
    <w:rsid w:val="00DD3C46"/>
    <w:rsid w:val="00DE01B8"/>
    <w:rsid w:val="00DE5795"/>
    <w:rsid w:val="00DF36C4"/>
    <w:rsid w:val="00E0205B"/>
    <w:rsid w:val="00E92B93"/>
    <w:rsid w:val="00E94CBF"/>
    <w:rsid w:val="00E96972"/>
    <w:rsid w:val="00E96F7D"/>
    <w:rsid w:val="00EB0E28"/>
    <w:rsid w:val="00F169FA"/>
    <w:rsid w:val="00F37AF3"/>
    <w:rsid w:val="00F436D4"/>
    <w:rsid w:val="00F660D7"/>
    <w:rsid w:val="00F84E13"/>
    <w:rsid w:val="00F90F2A"/>
    <w:rsid w:val="00F920F3"/>
    <w:rsid w:val="00FB5BCC"/>
    <w:rsid w:val="00FF36E5"/>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DD42"/>
  <w15:docId w15:val="{8676A27C-5272-1B45-AE95-1853ED91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265"/>
    <w:rPr>
      <w:rFonts w:ascii="Times New Roman" w:eastAsia="Times New Roman" w:hAnsi="Times New Roman" w:cs="Times New Roman"/>
      <w:lang w:eastAsia="ru-RU"/>
    </w:rPr>
  </w:style>
  <w:style w:type="paragraph" w:styleId="1">
    <w:name w:val="heading 1"/>
    <w:basedOn w:val="a"/>
    <w:next w:val="a"/>
    <w:link w:val="10"/>
    <w:uiPriority w:val="9"/>
    <w:qFormat/>
    <w:rsid w:val="00320EA8"/>
    <w:pPr>
      <w:keepNext/>
      <w:keepLines/>
      <w:spacing w:before="240"/>
      <w:jc w:val="both"/>
      <w:outlineLvl w:val="0"/>
    </w:pPr>
    <w:rPr>
      <w:rFonts w:eastAsiaTheme="majorEastAsia" w:cstheme="majorBidi"/>
      <w:b/>
      <w:color w:val="000000" w:themeColor="text1"/>
      <w:sz w:val="28"/>
      <w:szCs w:val="32"/>
    </w:rPr>
  </w:style>
  <w:style w:type="paragraph" w:styleId="2">
    <w:name w:val="heading 2"/>
    <w:basedOn w:val="a"/>
    <w:next w:val="a"/>
    <w:link w:val="20"/>
    <w:uiPriority w:val="99"/>
    <w:unhideWhenUsed/>
    <w:qFormat/>
    <w:rsid w:val="00DD3C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9"/>
    <w:qFormat/>
    <w:rsid w:val="008E66C6"/>
    <w:pPr>
      <w:autoSpaceDE w:val="0"/>
      <w:autoSpaceDN w:val="0"/>
      <w:adjustRightInd w:val="0"/>
      <w:outlineLvl w:val="2"/>
    </w:pPr>
    <w:rPr>
      <w:rFonts w:ascii="Courier New" w:eastAsiaTheme="minorEastAsia" w:hAnsi="Courier New" w:cs="Courier New"/>
      <w:b/>
      <w:bCs/>
      <w:color w:val="000000"/>
      <w:sz w:val="26"/>
      <w:szCs w:val="26"/>
      <w:lang w:val="ru-RU" w:eastAsia="zh-CN"/>
    </w:rPr>
  </w:style>
  <w:style w:type="paragraph" w:styleId="9">
    <w:name w:val="heading 9"/>
    <w:basedOn w:val="a"/>
    <w:next w:val="a"/>
    <w:link w:val="90"/>
    <w:uiPriority w:val="9"/>
    <w:semiHidden/>
    <w:unhideWhenUsed/>
    <w:qFormat/>
    <w:rsid w:val="005B16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1B09"/>
    <w:pPr>
      <w:ind w:left="720"/>
      <w:contextualSpacing/>
    </w:pPr>
  </w:style>
  <w:style w:type="table" w:styleId="a4">
    <w:name w:val="Table Grid"/>
    <w:basedOn w:val="a1"/>
    <w:uiPriority w:val="59"/>
    <w:rsid w:val="00961AD3"/>
    <w:rPr>
      <w:rFonts w:eastAsiaTheme="minorEastAsia"/>
      <w:sz w:val="22"/>
      <w:szCs w:val="22"/>
      <w:lang w:val="ru-RU"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Текст выноски Знак"/>
    <w:basedOn w:val="a0"/>
    <w:link w:val="a6"/>
    <w:uiPriority w:val="99"/>
    <w:semiHidden/>
    <w:rsid w:val="00961AD3"/>
    <w:rPr>
      <w:rFonts w:ascii="Tahoma" w:eastAsiaTheme="minorEastAsia" w:hAnsi="Tahoma" w:cs="Tahoma"/>
      <w:sz w:val="16"/>
      <w:szCs w:val="16"/>
      <w:lang w:val="ru-RU" w:eastAsia="zh-CN"/>
    </w:rPr>
  </w:style>
  <w:style w:type="paragraph" w:styleId="a6">
    <w:name w:val="Balloon Text"/>
    <w:basedOn w:val="a"/>
    <w:link w:val="a5"/>
    <w:uiPriority w:val="99"/>
    <w:semiHidden/>
    <w:unhideWhenUsed/>
    <w:rsid w:val="00961AD3"/>
    <w:rPr>
      <w:rFonts w:ascii="Tahoma" w:eastAsiaTheme="minorEastAsia" w:hAnsi="Tahoma" w:cs="Tahoma"/>
      <w:sz w:val="16"/>
      <w:szCs w:val="16"/>
      <w:lang w:val="ru-RU" w:eastAsia="zh-CN"/>
    </w:rPr>
  </w:style>
  <w:style w:type="character" w:customStyle="1" w:styleId="11">
    <w:name w:val="Текст выноски Знак1"/>
    <w:basedOn w:val="a0"/>
    <w:uiPriority w:val="99"/>
    <w:semiHidden/>
    <w:rsid w:val="00961AD3"/>
    <w:rPr>
      <w:rFonts w:ascii="Times New Roman" w:hAnsi="Times New Roman" w:cs="Times New Roman"/>
      <w:sz w:val="18"/>
      <w:szCs w:val="18"/>
    </w:rPr>
  </w:style>
  <w:style w:type="table" w:customStyle="1" w:styleId="12">
    <w:name w:val="Сетка таблицы1"/>
    <w:basedOn w:val="a1"/>
    <w:next w:val="a4"/>
    <w:uiPriority w:val="59"/>
    <w:rsid w:val="00A90C3E"/>
    <w:rPr>
      <w:rFonts w:eastAsia="SimSun"/>
      <w:sz w:val="22"/>
      <w:szCs w:val="22"/>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4"/>
    <w:uiPriority w:val="59"/>
    <w:rsid w:val="00A90C3E"/>
    <w:rPr>
      <w:rFonts w:eastAsia="SimSun"/>
      <w:sz w:val="22"/>
      <w:szCs w:val="22"/>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unhideWhenUsed/>
    <w:rsid w:val="00D944E5"/>
    <w:pPr>
      <w:spacing w:before="100" w:beforeAutospacing="1" w:after="100" w:afterAutospacing="1"/>
    </w:pPr>
  </w:style>
  <w:style w:type="paragraph" w:customStyle="1" w:styleId="a8">
    <w:name w:val="Знак Знак Знак Знак"/>
    <w:basedOn w:val="a"/>
    <w:rsid w:val="00223BD8"/>
    <w:pPr>
      <w:spacing w:after="160" w:line="240" w:lineRule="exact"/>
    </w:pPr>
    <w:rPr>
      <w:rFonts w:ascii="Verdana" w:hAnsi="Verdana"/>
      <w:sz w:val="20"/>
      <w:szCs w:val="20"/>
      <w:lang w:val="en-US" w:eastAsia="en-US"/>
    </w:rPr>
  </w:style>
  <w:style w:type="paragraph" w:styleId="a9">
    <w:name w:val="Body Text Indent"/>
    <w:basedOn w:val="a"/>
    <w:link w:val="aa"/>
    <w:rsid w:val="00223BD8"/>
    <w:pPr>
      <w:spacing w:after="120"/>
      <w:ind w:left="283"/>
    </w:pPr>
    <w:rPr>
      <w:lang w:val="uk-UA"/>
    </w:rPr>
  </w:style>
  <w:style w:type="character" w:customStyle="1" w:styleId="aa">
    <w:name w:val="Основной текст с отступом Знак"/>
    <w:basedOn w:val="a0"/>
    <w:link w:val="a9"/>
    <w:rsid w:val="00223BD8"/>
    <w:rPr>
      <w:rFonts w:ascii="Times New Roman" w:eastAsia="Times New Roman" w:hAnsi="Times New Roman" w:cs="Times New Roman"/>
      <w:lang w:val="uk-UA" w:eastAsia="ru-RU"/>
    </w:rPr>
  </w:style>
  <w:style w:type="character" w:customStyle="1" w:styleId="apple-converted-space">
    <w:name w:val="apple-converted-space"/>
    <w:rsid w:val="00223BD8"/>
    <w:rPr>
      <w:rFonts w:cs="Times New Roman"/>
    </w:rPr>
  </w:style>
  <w:style w:type="paragraph" w:styleId="ab">
    <w:name w:val="Body Text"/>
    <w:basedOn w:val="a"/>
    <w:link w:val="ac"/>
    <w:uiPriority w:val="99"/>
    <w:semiHidden/>
    <w:unhideWhenUsed/>
    <w:rsid w:val="00372DA1"/>
    <w:pPr>
      <w:spacing w:after="120"/>
    </w:pPr>
  </w:style>
  <w:style w:type="character" w:customStyle="1" w:styleId="ac">
    <w:name w:val="Основной текст Знак"/>
    <w:basedOn w:val="a0"/>
    <w:link w:val="ab"/>
    <w:uiPriority w:val="99"/>
    <w:semiHidden/>
    <w:rsid w:val="00372DA1"/>
    <w:rPr>
      <w:rFonts w:ascii="Times New Roman" w:eastAsia="Times New Roman" w:hAnsi="Times New Roman" w:cs="Times New Roman"/>
      <w:lang w:eastAsia="ru-RU"/>
    </w:rPr>
  </w:style>
  <w:style w:type="character" w:customStyle="1" w:styleId="10">
    <w:name w:val="Заголовок 1 Знак"/>
    <w:basedOn w:val="a0"/>
    <w:link w:val="1"/>
    <w:uiPriority w:val="9"/>
    <w:rsid w:val="00320EA8"/>
    <w:rPr>
      <w:rFonts w:ascii="Times New Roman" w:eastAsiaTheme="majorEastAsia" w:hAnsi="Times New Roman" w:cstheme="majorBidi"/>
      <w:b/>
      <w:color w:val="000000" w:themeColor="text1"/>
      <w:sz w:val="28"/>
      <w:szCs w:val="32"/>
      <w:lang w:eastAsia="ru-RU"/>
    </w:rPr>
  </w:style>
  <w:style w:type="paragraph" w:styleId="ad">
    <w:name w:val="TOC Heading"/>
    <w:basedOn w:val="1"/>
    <w:next w:val="a"/>
    <w:uiPriority w:val="39"/>
    <w:unhideWhenUsed/>
    <w:qFormat/>
    <w:rsid w:val="00B60A40"/>
    <w:pPr>
      <w:spacing w:before="480" w:line="276" w:lineRule="auto"/>
      <w:outlineLvl w:val="9"/>
    </w:pPr>
    <w:rPr>
      <w:b w:val="0"/>
      <w:bCs/>
      <w:szCs w:val="28"/>
    </w:rPr>
  </w:style>
  <w:style w:type="paragraph" w:styleId="13">
    <w:name w:val="toc 1"/>
    <w:basedOn w:val="a"/>
    <w:next w:val="a"/>
    <w:autoRedefine/>
    <w:uiPriority w:val="39"/>
    <w:unhideWhenUsed/>
    <w:qFormat/>
    <w:rsid w:val="00320EA8"/>
    <w:pPr>
      <w:spacing w:before="120"/>
    </w:pPr>
    <w:rPr>
      <w:rFonts w:asciiTheme="minorHAnsi" w:hAnsiTheme="minorHAnsi"/>
      <w:b/>
      <w:bCs/>
      <w:i/>
      <w:iCs/>
    </w:rPr>
  </w:style>
  <w:style w:type="character" w:styleId="ae">
    <w:name w:val="Hyperlink"/>
    <w:basedOn w:val="a0"/>
    <w:uiPriority w:val="99"/>
    <w:unhideWhenUsed/>
    <w:rsid w:val="00B60A40"/>
    <w:rPr>
      <w:color w:val="0563C1" w:themeColor="hyperlink"/>
      <w:u w:val="single"/>
    </w:rPr>
  </w:style>
  <w:style w:type="paragraph" w:styleId="22">
    <w:name w:val="toc 2"/>
    <w:basedOn w:val="a"/>
    <w:next w:val="a"/>
    <w:autoRedefine/>
    <w:uiPriority w:val="39"/>
    <w:unhideWhenUsed/>
    <w:rsid w:val="00B60A40"/>
    <w:pPr>
      <w:spacing w:before="120"/>
      <w:ind w:left="240"/>
    </w:pPr>
    <w:rPr>
      <w:rFonts w:asciiTheme="minorHAnsi" w:hAnsiTheme="minorHAnsi"/>
      <w:b/>
      <w:bCs/>
      <w:sz w:val="22"/>
      <w:szCs w:val="22"/>
    </w:rPr>
  </w:style>
  <w:style w:type="paragraph" w:styleId="31">
    <w:name w:val="toc 3"/>
    <w:basedOn w:val="a"/>
    <w:next w:val="a"/>
    <w:autoRedefine/>
    <w:uiPriority w:val="39"/>
    <w:unhideWhenUsed/>
    <w:rsid w:val="00B60A40"/>
    <w:pPr>
      <w:ind w:left="480"/>
    </w:pPr>
    <w:rPr>
      <w:rFonts w:asciiTheme="minorHAnsi" w:hAnsiTheme="minorHAnsi"/>
      <w:sz w:val="20"/>
      <w:szCs w:val="20"/>
    </w:rPr>
  </w:style>
  <w:style w:type="paragraph" w:styleId="4">
    <w:name w:val="toc 4"/>
    <w:basedOn w:val="a"/>
    <w:next w:val="a"/>
    <w:autoRedefine/>
    <w:uiPriority w:val="39"/>
    <w:semiHidden/>
    <w:unhideWhenUsed/>
    <w:rsid w:val="00B60A40"/>
    <w:pPr>
      <w:ind w:left="720"/>
    </w:pPr>
    <w:rPr>
      <w:rFonts w:asciiTheme="minorHAnsi" w:hAnsiTheme="minorHAnsi"/>
      <w:sz w:val="20"/>
      <w:szCs w:val="20"/>
    </w:rPr>
  </w:style>
  <w:style w:type="paragraph" w:styleId="5">
    <w:name w:val="toc 5"/>
    <w:basedOn w:val="a"/>
    <w:next w:val="a"/>
    <w:autoRedefine/>
    <w:uiPriority w:val="39"/>
    <w:semiHidden/>
    <w:unhideWhenUsed/>
    <w:rsid w:val="00B60A40"/>
    <w:pPr>
      <w:ind w:left="960"/>
    </w:pPr>
    <w:rPr>
      <w:rFonts w:asciiTheme="minorHAnsi" w:hAnsiTheme="minorHAnsi"/>
      <w:sz w:val="20"/>
      <w:szCs w:val="20"/>
    </w:rPr>
  </w:style>
  <w:style w:type="paragraph" w:styleId="6">
    <w:name w:val="toc 6"/>
    <w:basedOn w:val="a"/>
    <w:next w:val="a"/>
    <w:autoRedefine/>
    <w:uiPriority w:val="39"/>
    <w:unhideWhenUsed/>
    <w:rsid w:val="00B60A40"/>
    <w:pPr>
      <w:ind w:left="1200"/>
    </w:pPr>
    <w:rPr>
      <w:rFonts w:asciiTheme="minorHAnsi" w:hAnsiTheme="minorHAnsi"/>
      <w:sz w:val="20"/>
      <w:szCs w:val="20"/>
    </w:rPr>
  </w:style>
  <w:style w:type="paragraph" w:styleId="7">
    <w:name w:val="toc 7"/>
    <w:basedOn w:val="a"/>
    <w:next w:val="a"/>
    <w:autoRedefine/>
    <w:uiPriority w:val="39"/>
    <w:semiHidden/>
    <w:unhideWhenUsed/>
    <w:rsid w:val="00B60A40"/>
    <w:pPr>
      <w:ind w:left="1440"/>
    </w:pPr>
    <w:rPr>
      <w:rFonts w:asciiTheme="minorHAnsi" w:hAnsiTheme="minorHAnsi"/>
      <w:sz w:val="20"/>
      <w:szCs w:val="20"/>
    </w:rPr>
  </w:style>
  <w:style w:type="paragraph" w:styleId="8">
    <w:name w:val="toc 8"/>
    <w:basedOn w:val="a"/>
    <w:next w:val="a"/>
    <w:autoRedefine/>
    <w:uiPriority w:val="39"/>
    <w:semiHidden/>
    <w:unhideWhenUsed/>
    <w:rsid w:val="00B60A40"/>
    <w:pPr>
      <w:ind w:left="1680"/>
    </w:pPr>
    <w:rPr>
      <w:rFonts w:asciiTheme="minorHAnsi" w:hAnsiTheme="minorHAnsi"/>
      <w:sz w:val="20"/>
      <w:szCs w:val="20"/>
    </w:rPr>
  </w:style>
  <w:style w:type="paragraph" w:styleId="91">
    <w:name w:val="toc 9"/>
    <w:basedOn w:val="a"/>
    <w:next w:val="a"/>
    <w:autoRedefine/>
    <w:uiPriority w:val="39"/>
    <w:semiHidden/>
    <w:unhideWhenUsed/>
    <w:rsid w:val="00B60A40"/>
    <w:pPr>
      <w:ind w:left="1920"/>
    </w:pPr>
    <w:rPr>
      <w:rFonts w:asciiTheme="minorHAnsi" w:hAnsiTheme="minorHAnsi"/>
      <w:sz w:val="20"/>
      <w:szCs w:val="20"/>
    </w:rPr>
  </w:style>
  <w:style w:type="paragraph" w:styleId="af">
    <w:name w:val="footer"/>
    <w:basedOn w:val="a"/>
    <w:link w:val="af0"/>
    <w:uiPriority w:val="99"/>
    <w:unhideWhenUsed/>
    <w:rsid w:val="00DD3C46"/>
    <w:pPr>
      <w:tabs>
        <w:tab w:val="center" w:pos="4513"/>
        <w:tab w:val="right" w:pos="9026"/>
      </w:tabs>
    </w:pPr>
  </w:style>
  <w:style w:type="character" w:customStyle="1" w:styleId="af0">
    <w:name w:val="Нижний колонтитул Знак"/>
    <w:basedOn w:val="a0"/>
    <w:link w:val="af"/>
    <w:uiPriority w:val="99"/>
    <w:rsid w:val="00DD3C46"/>
    <w:rPr>
      <w:rFonts w:ascii="Times New Roman" w:eastAsia="Times New Roman" w:hAnsi="Times New Roman" w:cs="Times New Roman"/>
      <w:lang w:eastAsia="ru-RU"/>
    </w:rPr>
  </w:style>
  <w:style w:type="character" w:styleId="af1">
    <w:name w:val="page number"/>
    <w:basedOn w:val="a0"/>
    <w:uiPriority w:val="99"/>
    <w:semiHidden/>
    <w:unhideWhenUsed/>
    <w:rsid w:val="00DD3C46"/>
  </w:style>
  <w:style w:type="character" w:customStyle="1" w:styleId="20">
    <w:name w:val="Заголовок 2 Знак"/>
    <w:basedOn w:val="a0"/>
    <w:link w:val="2"/>
    <w:uiPriority w:val="99"/>
    <w:rsid w:val="00DD3C46"/>
    <w:rPr>
      <w:rFonts w:asciiTheme="majorHAnsi" w:eastAsiaTheme="majorEastAsia" w:hAnsiTheme="majorHAnsi" w:cstheme="majorBidi"/>
      <w:color w:val="2F5496" w:themeColor="accent1" w:themeShade="BF"/>
      <w:sz w:val="26"/>
      <w:szCs w:val="26"/>
      <w:lang w:eastAsia="ru-RU"/>
    </w:rPr>
  </w:style>
  <w:style w:type="table" w:customStyle="1" w:styleId="32">
    <w:name w:val="Сетка таблицы3"/>
    <w:basedOn w:val="a1"/>
    <w:next w:val="a4"/>
    <w:uiPriority w:val="59"/>
    <w:rsid w:val="00342B9C"/>
    <w:rPr>
      <w:rFonts w:eastAsia="SimSun"/>
      <w:sz w:val="22"/>
      <w:szCs w:val="22"/>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разрешенное упоминание1"/>
    <w:basedOn w:val="a0"/>
    <w:uiPriority w:val="99"/>
    <w:semiHidden/>
    <w:unhideWhenUsed/>
    <w:rsid w:val="006D7365"/>
    <w:rPr>
      <w:color w:val="605E5C"/>
      <w:shd w:val="clear" w:color="auto" w:fill="E1DFDD"/>
    </w:rPr>
  </w:style>
  <w:style w:type="character" w:customStyle="1" w:styleId="30">
    <w:name w:val="Заголовок 3 Знак"/>
    <w:basedOn w:val="a0"/>
    <w:link w:val="3"/>
    <w:uiPriority w:val="99"/>
    <w:rsid w:val="008E66C6"/>
    <w:rPr>
      <w:rFonts w:ascii="Courier New" w:eastAsiaTheme="minorEastAsia" w:hAnsi="Courier New" w:cs="Courier New"/>
      <w:b/>
      <w:bCs/>
      <w:color w:val="000000"/>
      <w:sz w:val="26"/>
      <w:szCs w:val="26"/>
      <w:lang w:val="ru-RU" w:eastAsia="zh-CN"/>
    </w:rPr>
  </w:style>
  <w:style w:type="numbering" w:customStyle="1" w:styleId="15">
    <w:name w:val="Нет списка1"/>
    <w:next w:val="a2"/>
    <w:uiPriority w:val="99"/>
    <w:semiHidden/>
    <w:unhideWhenUsed/>
    <w:rsid w:val="000330B3"/>
  </w:style>
  <w:style w:type="paragraph" w:styleId="af2">
    <w:name w:val="Title"/>
    <w:basedOn w:val="a"/>
    <w:next w:val="a"/>
    <w:link w:val="af3"/>
    <w:uiPriority w:val="10"/>
    <w:qFormat/>
    <w:rsid w:val="00320EA8"/>
    <w:pPr>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2"/>
    <w:uiPriority w:val="10"/>
    <w:rsid w:val="00320EA8"/>
    <w:rPr>
      <w:rFonts w:asciiTheme="majorHAnsi" w:eastAsiaTheme="majorEastAsia" w:hAnsiTheme="majorHAnsi" w:cstheme="majorBidi"/>
      <w:spacing w:val="-10"/>
      <w:kern w:val="28"/>
      <w:sz w:val="56"/>
      <w:szCs w:val="56"/>
      <w:lang w:eastAsia="ru-RU"/>
    </w:rPr>
  </w:style>
  <w:style w:type="paragraph" w:styleId="af4">
    <w:name w:val="Revision"/>
    <w:hidden/>
    <w:uiPriority w:val="99"/>
    <w:semiHidden/>
    <w:rsid w:val="005B16B1"/>
    <w:rPr>
      <w:rFonts w:ascii="Times New Roman" w:eastAsia="Times New Roman" w:hAnsi="Times New Roman" w:cs="Times New Roman"/>
      <w:lang w:eastAsia="ru-RU"/>
    </w:rPr>
  </w:style>
  <w:style w:type="character" w:customStyle="1" w:styleId="90">
    <w:name w:val="Заголовок 9 Знак"/>
    <w:basedOn w:val="a0"/>
    <w:link w:val="9"/>
    <w:uiPriority w:val="9"/>
    <w:semiHidden/>
    <w:rsid w:val="005B16B1"/>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79093">
      <w:bodyDiv w:val="1"/>
      <w:marLeft w:val="0"/>
      <w:marRight w:val="0"/>
      <w:marTop w:val="0"/>
      <w:marBottom w:val="0"/>
      <w:divBdr>
        <w:top w:val="none" w:sz="0" w:space="0" w:color="auto"/>
        <w:left w:val="none" w:sz="0" w:space="0" w:color="auto"/>
        <w:bottom w:val="none" w:sz="0" w:space="0" w:color="auto"/>
        <w:right w:val="none" w:sz="0" w:space="0" w:color="auto"/>
      </w:divBdr>
    </w:div>
    <w:div w:id="84154547">
      <w:bodyDiv w:val="1"/>
      <w:marLeft w:val="0"/>
      <w:marRight w:val="0"/>
      <w:marTop w:val="0"/>
      <w:marBottom w:val="0"/>
      <w:divBdr>
        <w:top w:val="none" w:sz="0" w:space="0" w:color="auto"/>
        <w:left w:val="none" w:sz="0" w:space="0" w:color="auto"/>
        <w:bottom w:val="none" w:sz="0" w:space="0" w:color="auto"/>
        <w:right w:val="none" w:sz="0" w:space="0" w:color="auto"/>
      </w:divBdr>
    </w:div>
    <w:div w:id="90929825">
      <w:bodyDiv w:val="1"/>
      <w:marLeft w:val="0"/>
      <w:marRight w:val="0"/>
      <w:marTop w:val="0"/>
      <w:marBottom w:val="0"/>
      <w:divBdr>
        <w:top w:val="none" w:sz="0" w:space="0" w:color="auto"/>
        <w:left w:val="none" w:sz="0" w:space="0" w:color="auto"/>
        <w:bottom w:val="none" w:sz="0" w:space="0" w:color="auto"/>
        <w:right w:val="none" w:sz="0" w:space="0" w:color="auto"/>
      </w:divBdr>
    </w:div>
    <w:div w:id="102892324">
      <w:bodyDiv w:val="1"/>
      <w:marLeft w:val="0"/>
      <w:marRight w:val="0"/>
      <w:marTop w:val="0"/>
      <w:marBottom w:val="0"/>
      <w:divBdr>
        <w:top w:val="none" w:sz="0" w:space="0" w:color="auto"/>
        <w:left w:val="none" w:sz="0" w:space="0" w:color="auto"/>
        <w:bottom w:val="none" w:sz="0" w:space="0" w:color="auto"/>
        <w:right w:val="none" w:sz="0" w:space="0" w:color="auto"/>
      </w:divBdr>
    </w:div>
    <w:div w:id="146359826">
      <w:bodyDiv w:val="1"/>
      <w:marLeft w:val="0"/>
      <w:marRight w:val="0"/>
      <w:marTop w:val="0"/>
      <w:marBottom w:val="0"/>
      <w:divBdr>
        <w:top w:val="none" w:sz="0" w:space="0" w:color="auto"/>
        <w:left w:val="none" w:sz="0" w:space="0" w:color="auto"/>
        <w:bottom w:val="none" w:sz="0" w:space="0" w:color="auto"/>
        <w:right w:val="none" w:sz="0" w:space="0" w:color="auto"/>
      </w:divBdr>
    </w:div>
    <w:div w:id="155805040">
      <w:bodyDiv w:val="1"/>
      <w:marLeft w:val="0"/>
      <w:marRight w:val="0"/>
      <w:marTop w:val="0"/>
      <w:marBottom w:val="0"/>
      <w:divBdr>
        <w:top w:val="none" w:sz="0" w:space="0" w:color="auto"/>
        <w:left w:val="none" w:sz="0" w:space="0" w:color="auto"/>
        <w:bottom w:val="none" w:sz="0" w:space="0" w:color="auto"/>
        <w:right w:val="none" w:sz="0" w:space="0" w:color="auto"/>
      </w:divBdr>
    </w:div>
    <w:div w:id="169953414">
      <w:bodyDiv w:val="1"/>
      <w:marLeft w:val="0"/>
      <w:marRight w:val="0"/>
      <w:marTop w:val="0"/>
      <w:marBottom w:val="0"/>
      <w:divBdr>
        <w:top w:val="none" w:sz="0" w:space="0" w:color="auto"/>
        <w:left w:val="none" w:sz="0" w:space="0" w:color="auto"/>
        <w:bottom w:val="none" w:sz="0" w:space="0" w:color="auto"/>
        <w:right w:val="none" w:sz="0" w:space="0" w:color="auto"/>
      </w:divBdr>
    </w:div>
    <w:div w:id="183325161">
      <w:bodyDiv w:val="1"/>
      <w:marLeft w:val="0"/>
      <w:marRight w:val="0"/>
      <w:marTop w:val="0"/>
      <w:marBottom w:val="0"/>
      <w:divBdr>
        <w:top w:val="none" w:sz="0" w:space="0" w:color="auto"/>
        <w:left w:val="none" w:sz="0" w:space="0" w:color="auto"/>
        <w:bottom w:val="none" w:sz="0" w:space="0" w:color="auto"/>
        <w:right w:val="none" w:sz="0" w:space="0" w:color="auto"/>
      </w:divBdr>
    </w:div>
    <w:div w:id="191959136">
      <w:bodyDiv w:val="1"/>
      <w:marLeft w:val="0"/>
      <w:marRight w:val="0"/>
      <w:marTop w:val="0"/>
      <w:marBottom w:val="0"/>
      <w:divBdr>
        <w:top w:val="none" w:sz="0" w:space="0" w:color="auto"/>
        <w:left w:val="none" w:sz="0" w:space="0" w:color="auto"/>
        <w:bottom w:val="none" w:sz="0" w:space="0" w:color="auto"/>
        <w:right w:val="none" w:sz="0" w:space="0" w:color="auto"/>
      </w:divBdr>
    </w:div>
    <w:div w:id="228351659">
      <w:bodyDiv w:val="1"/>
      <w:marLeft w:val="0"/>
      <w:marRight w:val="0"/>
      <w:marTop w:val="0"/>
      <w:marBottom w:val="0"/>
      <w:divBdr>
        <w:top w:val="none" w:sz="0" w:space="0" w:color="auto"/>
        <w:left w:val="none" w:sz="0" w:space="0" w:color="auto"/>
        <w:bottom w:val="none" w:sz="0" w:space="0" w:color="auto"/>
        <w:right w:val="none" w:sz="0" w:space="0" w:color="auto"/>
      </w:divBdr>
    </w:div>
    <w:div w:id="327221750">
      <w:bodyDiv w:val="1"/>
      <w:marLeft w:val="0"/>
      <w:marRight w:val="0"/>
      <w:marTop w:val="0"/>
      <w:marBottom w:val="0"/>
      <w:divBdr>
        <w:top w:val="none" w:sz="0" w:space="0" w:color="auto"/>
        <w:left w:val="none" w:sz="0" w:space="0" w:color="auto"/>
        <w:bottom w:val="none" w:sz="0" w:space="0" w:color="auto"/>
        <w:right w:val="none" w:sz="0" w:space="0" w:color="auto"/>
      </w:divBdr>
    </w:div>
    <w:div w:id="378289942">
      <w:bodyDiv w:val="1"/>
      <w:marLeft w:val="0"/>
      <w:marRight w:val="0"/>
      <w:marTop w:val="0"/>
      <w:marBottom w:val="0"/>
      <w:divBdr>
        <w:top w:val="none" w:sz="0" w:space="0" w:color="auto"/>
        <w:left w:val="none" w:sz="0" w:space="0" w:color="auto"/>
        <w:bottom w:val="none" w:sz="0" w:space="0" w:color="auto"/>
        <w:right w:val="none" w:sz="0" w:space="0" w:color="auto"/>
      </w:divBdr>
    </w:div>
    <w:div w:id="469128565">
      <w:bodyDiv w:val="1"/>
      <w:marLeft w:val="0"/>
      <w:marRight w:val="0"/>
      <w:marTop w:val="0"/>
      <w:marBottom w:val="0"/>
      <w:divBdr>
        <w:top w:val="none" w:sz="0" w:space="0" w:color="auto"/>
        <w:left w:val="none" w:sz="0" w:space="0" w:color="auto"/>
        <w:bottom w:val="none" w:sz="0" w:space="0" w:color="auto"/>
        <w:right w:val="none" w:sz="0" w:space="0" w:color="auto"/>
      </w:divBdr>
    </w:div>
    <w:div w:id="564996563">
      <w:bodyDiv w:val="1"/>
      <w:marLeft w:val="0"/>
      <w:marRight w:val="0"/>
      <w:marTop w:val="0"/>
      <w:marBottom w:val="0"/>
      <w:divBdr>
        <w:top w:val="none" w:sz="0" w:space="0" w:color="auto"/>
        <w:left w:val="none" w:sz="0" w:space="0" w:color="auto"/>
        <w:bottom w:val="none" w:sz="0" w:space="0" w:color="auto"/>
        <w:right w:val="none" w:sz="0" w:space="0" w:color="auto"/>
      </w:divBdr>
    </w:div>
    <w:div w:id="650062278">
      <w:bodyDiv w:val="1"/>
      <w:marLeft w:val="0"/>
      <w:marRight w:val="0"/>
      <w:marTop w:val="0"/>
      <w:marBottom w:val="0"/>
      <w:divBdr>
        <w:top w:val="none" w:sz="0" w:space="0" w:color="auto"/>
        <w:left w:val="none" w:sz="0" w:space="0" w:color="auto"/>
        <w:bottom w:val="none" w:sz="0" w:space="0" w:color="auto"/>
        <w:right w:val="none" w:sz="0" w:space="0" w:color="auto"/>
      </w:divBdr>
    </w:div>
    <w:div w:id="726607707">
      <w:bodyDiv w:val="1"/>
      <w:marLeft w:val="0"/>
      <w:marRight w:val="0"/>
      <w:marTop w:val="0"/>
      <w:marBottom w:val="0"/>
      <w:divBdr>
        <w:top w:val="none" w:sz="0" w:space="0" w:color="auto"/>
        <w:left w:val="none" w:sz="0" w:space="0" w:color="auto"/>
        <w:bottom w:val="none" w:sz="0" w:space="0" w:color="auto"/>
        <w:right w:val="none" w:sz="0" w:space="0" w:color="auto"/>
      </w:divBdr>
    </w:div>
    <w:div w:id="827788880">
      <w:bodyDiv w:val="1"/>
      <w:marLeft w:val="0"/>
      <w:marRight w:val="0"/>
      <w:marTop w:val="0"/>
      <w:marBottom w:val="0"/>
      <w:divBdr>
        <w:top w:val="none" w:sz="0" w:space="0" w:color="auto"/>
        <w:left w:val="none" w:sz="0" w:space="0" w:color="auto"/>
        <w:bottom w:val="none" w:sz="0" w:space="0" w:color="auto"/>
        <w:right w:val="none" w:sz="0" w:space="0" w:color="auto"/>
      </w:divBdr>
    </w:div>
    <w:div w:id="850148273">
      <w:bodyDiv w:val="1"/>
      <w:marLeft w:val="0"/>
      <w:marRight w:val="0"/>
      <w:marTop w:val="0"/>
      <w:marBottom w:val="0"/>
      <w:divBdr>
        <w:top w:val="none" w:sz="0" w:space="0" w:color="auto"/>
        <w:left w:val="none" w:sz="0" w:space="0" w:color="auto"/>
        <w:bottom w:val="none" w:sz="0" w:space="0" w:color="auto"/>
        <w:right w:val="none" w:sz="0" w:space="0" w:color="auto"/>
      </w:divBdr>
    </w:div>
    <w:div w:id="913901061">
      <w:bodyDiv w:val="1"/>
      <w:marLeft w:val="0"/>
      <w:marRight w:val="0"/>
      <w:marTop w:val="0"/>
      <w:marBottom w:val="0"/>
      <w:divBdr>
        <w:top w:val="none" w:sz="0" w:space="0" w:color="auto"/>
        <w:left w:val="none" w:sz="0" w:space="0" w:color="auto"/>
        <w:bottom w:val="none" w:sz="0" w:space="0" w:color="auto"/>
        <w:right w:val="none" w:sz="0" w:space="0" w:color="auto"/>
      </w:divBdr>
    </w:div>
    <w:div w:id="926815330">
      <w:bodyDiv w:val="1"/>
      <w:marLeft w:val="0"/>
      <w:marRight w:val="0"/>
      <w:marTop w:val="0"/>
      <w:marBottom w:val="0"/>
      <w:divBdr>
        <w:top w:val="none" w:sz="0" w:space="0" w:color="auto"/>
        <w:left w:val="none" w:sz="0" w:space="0" w:color="auto"/>
        <w:bottom w:val="none" w:sz="0" w:space="0" w:color="auto"/>
        <w:right w:val="none" w:sz="0" w:space="0" w:color="auto"/>
      </w:divBdr>
    </w:div>
    <w:div w:id="1025057853">
      <w:bodyDiv w:val="1"/>
      <w:marLeft w:val="0"/>
      <w:marRight w:val="0"/>
      <w:marTop w:val="0"/>
      <w:marBottom w:val="0"/>
      <w:divBdr>
        <w:top w:val="none" w:sz="0" w:space="0" w:color="auto"/>
        <w:left w:val="none" w:sz="0" w:space="0" w:color="auto"/>
        <w:bottom w:val="none" w:sz="0" w:space="0" w:color="auto"/>
        <w:right w:val="none" w:sz="0" w:space="0" w:color="auto"/>
      </w:divBdr>
    </w:div>
    <w:div w:id="1062018976">
      <w:bodyDiv w:val="1"/>
      <w:marLeft w:val="0"/>
      <w:marRight w:val="0"/>
      <w:marTop w:val="0"/>
      <w:marBottom w:val="0"/>
      <w:divBdr>
        <w:top w:val="none" w:sz="0" w:space="0" w:color="auto"/>
        <w:left w:val="none" w:sz="0" w:space="0" w:color="auto"/>
        <w:bottom w:val="none" w:sz="0" w:space="0" w:color="auto"/>
        <w:right w:val="none" w:sz="0" w:space="0" w:color="auto"/>
      </w:divBdr>
    </w:div>
    <w:div w:id="1091270221">
      <w:bodyDiv w:val="1"/>
      <w:marLeft w:val="0"/>
      <w:marRight w:val="0"/>
      <w:marTop w:val="0"/>
      <w:marBottom w:val="0"/>
      <w:divBdr>
        <w:top w:val="none" w:sz="0" w:space="0" w:color="auto"/>
        <w:left w:val="none" w:sz="0" w:space="0" w:color="auto"/>
        <w:bottom w:val="none" w:sz="0" w:space="0" w:color="auto"/>
        <w:right w:val="none" w:sz="0" w:space="0" w:color="auto"/>
      </w:divBdr>
    </w:div>
    <w:div w:id="1096247250">
      <w:bodyDiv w:val="1"/>
      <w:marLeft w:val="0"/>
      <w:marRight w:val="0"/>
      <w:marTop w:val="0"/>
      <w:marBottom w:val="0"/>
      <w:divBdr>
        <w:top w:val="none" w:sz="0" w:space="0" w:color="auto"/>
        <w:left w:val="none" w:sz="0" w:space="0" w:color="auto"/>
        <w:bottom w:val="none" w:sz="0" w:space="0" w:color="auto"/>
        <w:right w:val="none" w:sz="0" w:space="0" w:color="auto"/>
      </w:divBdr>
    </w:div>
    <w:div w:id="1163087122">
      <w:bodyDiv w:val="1"/>
      <w:marLeft w:val="0"/>
      <w:marRight w:val="0"/>
      <w:marTop w:val="0"/>
      <w:marBottom w:val="0"/>
      <w:divBdr>
        <w:top w:val="none" w:sz="0" w:space="0" w:color="auto"/>
        <w:left w:val="none" w:sz="0" w:space="0" w:color="auto"/>
        <w:bottom w:val="none" w:sz="0" w:space="0" w:color="auto"/>
        <w:right w:val="none" w:sz="0" w:space="0" w:color="auto"/>
      </w:divBdr>
    </w:div>
    <w:div w:id="1295597545">
      <w:bodyDiv w:val="1"/>
      <w:marLeft w:val="0"/>
      <w:marRight w:val="0"/>
      <w:marTop w:val="0"/>
      <w:marBottom w:val="0"/>
      <w:divBdr>
        <w:top w:val="none" w:sz="0" w:space="0" w:color="auto"/>
        <w:left w:val="none" w:sz="0" w:space="0" w:color="auto"/>
        <w:bottom w:val="none" w:sz="0" w:space="0" w:color="auto"/>
        <w:right w:val="none" w:sz="0" w:space="0" w:color="auto"/>
      </w:divBdr>
    </w:div>
    <w:div w:id="1353338518">
      <w:bodyDiv w:val="1"/>
      <w:marLeft w:val="0"/>
      <w:marRight w:val="0"/>
      <w:marTop w:val="0"/>
      <w:marBottom w:val="0"/>
      <w:divBdr>
        <w:top w:val="none" w:sz="0" w:space="0" w:color="auto"/>
        <w:left w:val="none" w:sz="0" w:space="0" w:color="auto"/>
        <w:bottom w:val="none" w:sz="0" w:space="0" w:color="auto"/>
        <w:right w:val="none" w:sz="0" w:space="0" w:color="auto"/>
      </w:divBdr>
    </w:div>
    <w:div w:id="1417284136">
      <w:bodyDiv w:val="1"/>
      <w:marLeft w:val="0"/>
      <w:marRight w:val="0"/>
      <w:marTop w:val="0"/>
      <w:marBottom w:val="0"/>
      <w:divBdr>
        <w:top w:val="none" w:sz="0" w:space="0" w:color="auto"/>
        <w:left w:val="none" w:sz="0" w:space="0" w:color="auto"/>
        <w:bottom w:val="none" w:sz="0" w:space="0" w:color="auto"/>
        <w:right w:val="none" w:sz="0" w:space="0" w:color="auto"/>
      </w:divBdr>
    </w:div>
    <w:div w:id="1433862164">
      <w:bodyDiv w:val="1"/>
      <w:marLeft w:val="0"/>
      <w:marRight w:val="0"/>
      <w:marTop w:val="0"/>
      <w:marBottom w:val="0"/>
      <w:divBdr>
        <w:top w:val="none" w:sz="0" w:space="0" w:color="auto"/>
        <w:left w:val="none" w:sz="0" w:space="0" w:color="auto"/>
        <w:bottom w:val="none" w:sz="0" w:space="0" w:color="auto"/>
        <w:right w:val="none" w:sz="0" w:space="0" w:color="auto"/>
      </w:divBdr>
    </w:div>
    <w:div w:id="1459640488">
      <w:bodyDiv w:val="1"/>
      <w:marLeft w:val="0"/>
      <w:marRight w:val="0"/>
      <w:marTop w:val="0"/>
      <w:marBottom w:val="0"/>
      <w:divBdr>
        <w:top w:val="none" w:sz="0" w:space="0" w:color="auto"/>
        <w:left w:val="none" w:sz="0" w:space="0" w:color="auto"/>
        <w:bottom w:val="none" w:sz="0" w:space="0" w:color="auto"/>
        <w:right w:val="none" w:sz="0" w:space="0" w:color="auto"/>
      </w:divBdr>
    </w:div>
    <w:div w:id="1468012089">
      <w:bodyDiv w:val="1"/>
      <w:marLeft w:val="0"/>
      <w:marRight w:val="0"/>
      <w:marTop w:val="0"/>
      <w:marBottom w:val="0"/>
      <w:divBdr>
        <w:top w:val="none" w:sz="0" w:space="0" w:color="auto"/>
        <w:left w:val="none" w:sz="0" w:space="0" w:color="auto"/>
        <w:bottom w:val="none" w:sz="0" w:space="0" w:color="auto"/>
        <w:right w:val="none" w:sz="0" w:space="0" w:color="auto"/>
      </w:divBdr>
    </w:div>
    <w:div w:id="1520197200">
      <w:bodyDiv w:val="1"/>
      <w:marLeft w:val="0"/>
      <w:marRight w:val="0"/>
      <w:marTop w:val="0"/>
      <w:marBottom w:val="0"/>
      <w:divBdr>
        <w:top w:val="none" w:sz="0" w:space="0" w:color="auto"/>
        <w:left w:val="none" w:sz="0" w:space="0" w:color="auto"/>
        <w:bottom w:val="none" w:sz="0" w:space="0" w:color="auto"/>
        <w:right w:val="none" w:sz="0" w:space="0" w:color="auto"/>
      </w:divBdr>
    </w:div>
    <w:div w:id="1553924387">
      <w:bodyDiv w:val="1"/>
      <w:marLeft w:val="0"/>
      <w:marRight w:val="0"/>
      <w:marTop w:val="0"/>
      <w:marBottom w:val="0"/>
      <w:divBdr>
        <w:top w:val="none" w:sz="0" w:space="0" w:color="auto"/>
        <w:left w:val="none" w:sz="0" w:space="0" w:color="auto"/>
        <w:bottom w:val="none" w:sz="0" w:space="0" w:color="auto"/>
        <w:right w:val="none" w:sz="0" w:space="0" w:color="auto"/>
      </w:divBdr>
    </w:div>
    <w:div w:id="1568493790">
      <w:bodyDiv w:val="1"/>
      <w:marLeft w:val="0"/>
      <w:marRight w:val="0"/>
      <w:marTop w:val="0"/>
      <w:marBottom w:val="0"/>
      <w:divBdr>
        <w:top w:val="none" w:sz="0" w:space="0" w:color="auto"/>
        <w:left w:val="none" w:sz="0" w:space="0" w:color="auto"/>
        <w:bottom w:val="none" w:sz="0" w:space="0" w:color="auto"/>
        <w:right w:val="none" w:sz="0" w:space="0" w:color="auto"/>
      </w:divBdr>
    </w:div>
    <w:div w:id="1590231976">
      <w:bodyDiv w:val="1"/>
      <w:marLeft w:val="0"/>
      <w:marRight w:val="0"/>
      <w:marTop w:val="0"/>
      <w:marBottom w:val="0"/>
      <w:divBdr>
        <w:top w:val="none" w:sz="0" w:space="0" w:color="auto"/>
        <w:left w:val="none" w:sz="0" w:space="0" w:color="auto"/>
        <w:bottom w:val="none" w:sz="0" w:space="0" w:color="auto"/>
        <w:right w:val="none" w:sz="0" w:space="0" w:color="auto"/>
      </w:divBdr>
    </w:div>
    <w:div w:id="1601135821">
      <w:bodyDiv w:val="1"/>
      <w:marLeft w:val="0"/>
      <w:marRight w:val="0"/>
      <w:marTop w:val="0"/>
      <w:marBottom w:val="0"/>
      <w:divBdr>
        <w:top w:val="none" w:sz="0" w:space="0" w:color="auto"/>
        <w:left w:val="none" w:sz="0" w:space="0" w:color="auto"/>
        <w:bottom w:val="none" w:sz="0" w:space="0" w:color="auto"/>
        <w:right w:val="none" w:sz="0" w:space="0" w:color="auto"/>
      </w:divBdr>
    </w:div>
    <w:div w:id="1634402657">
      <w:bodyDiv w:val="1"/>
      <w:marLeft w:val="0"/>
      <w:marRight w:val="0"/>
      <w:marTop w:val="0"/>
      <w:marBottom w:val="0"/>
      <w:divBdr>
        <w:top w:val="none" w:sz="0" w:space="0" w:color="auto"/>
        <w:left w:val="none" w:sz="0" w:space="0" w:color="auto"/>
        <w:bottom w:val="none" w:sz="0" w:space="0" w:color="auto"/>
        <w:right w:val="none" w:sz="0" w:space="0" w:color="auto"/>
      </w:divBdr>
    </w:div>
    <w:div w:id="1680959751">
      <w:bodyDiv w:val="1"/>
      <w:marLeft w:val="0"/>
      <w:marRight w:val="0"/>
      <w:marTop w:val="0"/>
      <w:marBottom w:val="0"/>
      <w:divBdr>
        <w:top w:val="none" w:sz="0" w:space="0" w:color="auto"/>
        <w:left w:val="none" w:sz="0" w:space="0" w:color="auto"/>
        <w:bottom w:val="none" w:sz="0" w:space="0" w:color="auto"/>
        <w:right w:val="none" w:sz="0" w:space="0" w:color="auto"/>
      </w:divBdr>
    </w:div>
    <w:div w:id="1751266136">
      <w:bodyDiv w:val="1"/>
      <w:marLeft w:val="0"/>
      <w:marRight w:val="0"/>
      <w:marTop w:val="0"/>
      <w:marBottom w:val="0"/>
      <w:divBdr>
        <w:top w:val="none" w:sz="0" w:space="0" w:color="auto"/>
        <w:left w:val="none" w:sz="0" w:space="0" w:color="auto"/>
        <w:bottom w:val="none" w:sz="0" w:space="0" w:color="auto"/>
        <w:right w:val="none" w:sz="0" w:space="0" w:color="auto"/>
      </w:divBdr>
    </w:div>
    <w:div w:id="1832402715">
      <w:bodyDiv w:val="1"/>
      <w:marLeft w:val="0"/>
      <w:marRight w:val="0"/>
      <w:marTop w:val="0"/>
      <w:marBottom w:val="0"/>
      <w:divBdr>
        <w:top w:val="none" w:sz="0" w:space="0" w:color="auto"/>
        <w:left w:val="none" w:sz="0" w:space="0" w:color="auto"/>
        <w:bottom w:val="none" w:sz="0" w:space="0" w:color="auto"/>
        <w:right w:val="none" w:sz="0" w:space="0" w:color="auto"/>
      </w:divBdr>
      <w:divsChild>
        <w:div w:id="734475444">
          <w:marLeft w:val="0"/>
          <w:marRight w:val="0"/>
          <w:marTop w:val="0"/>
          <w:marBottom w:val="0"/>
          <w:divBdr>
            <w:top w:val="none" w:sz="0" w:space="0" w:color="auto"/>
            <w:left w:val="none" w:sz="0" w:space="0" w:color="auto"/>
            <w:bottom w:val="none" w:sz="0" w:space="0" w:color="auto"/>
            <w:right w:val="none" w:sz="0" w:space="0" w:color="auto"/>
          </w:divBdr>
          <w:divsChild>
            <w:div w:id="1106928042">
              <w:marLeft w:val="0"/>
              <w:marRight w:val="0"/>
              <w:marTop w:val="0"/>
              <w:marBottom w:val="0"/>
              <w:divBdr>
                <w:top w:val="none" w:sz="0" w:space="0" w:color="auto"/>
                <w:left w:val="none" w:sz="0" w:space="0" w:color="auto"/>
                <w:bottom w:val="none" w:sz="0" w:space="0" w:color="auto"/>
                <w:right w:val="none" w:sz="0" w:space="0" w:color="auto"/>
              </w:divBdr>
              <w:divsChild>
                <w:div w:id="1081409672">
                  <w:marLeft w:val="0"/>
                  <w:marRight w:val="0"/>
                  <w:marTop w:val="0"/>
                  <w:marBottom w:val="0"/>
                  <w:divBdr>
                    <w:top w:val="none" w:sz="0" w:space="0" w:color="auto"/>
                    <w:left w:val="none" w:sz="0" w:space="0" w:color="auto"/>
                    <w:bottom w:val="none" w:sz="0" w:space="0" w:color="auto"/>
                    <w:right w:val="none" w:sz="0" w:space="0" w:color="auto"/>
                  </w:divBdr>
                </w:div>
                <w:div w:id="1558474558">
                  <w:marLeft w:val="0"/>
                  <w:marRight w:val="0"/>
                  <w:marTop w:val="0"/>
                  <w:marBottom w:val="0"/>
                  <w:divBdr>
                    <w:top w:val="none" w:sz="0" w:space="0" w:color="auto"/>
                    <w:left w:val="none" w:sz="0" w:space="0" w:color="auto"/>
                    <w:bottom w:val="none" w:sz="0" w:space="0" w:color="auto"/>
                    <w:right w:val="none" w:sz="0" w:space="0" w:color="auto"/>
                  </w:divBdr>
                </w:div>
              </w:divsChild>
            </w:div>
            <w:div w:id="1399477305">
              <w:marLeft w:val="0"/>
              <w:marRight w:val="0"/>
              <w:marTop w:val="0"/>
              <w:marBottom w:val="0"/>
              <w:divBdr>
                <w:top w:val="none" w:sz="0" w:space="0" w:color="auto"/>
                <w:left w:val="none" w:sz="0" w:space="0" w:color="auto"/>
                <w:bottom w:val="none" w:sz="0" w:space="0" w:color="auto"/>
                <w:right w:val="none" w:sz="0" w:space="0" w:color="auto"/>
              </w:divBdr>
              <w:divsChild>
                <w:div w:id="1441487901">
                  <w:marLeft w:val="0"/>
                  <w:marRight w:val="0"/>
                  <w:marTop w:val="0"/>
                  <w:marBottom w:val="0"/>
                  <w:divBdr>
                    <w:top w:val="none" w:sz="0" w:space="0" w:color="auto"/>
                    <w:left w:val="none" w:sz="0" w:space="0" w:color="auto"/>
                    <w:bottom w:val="none" w:sz="0" w:space="0" w:color="auto"/>
                    <w:right w:val="none" w:sz="0" w:space="0" w:color="auto"/>
                  </w:divBdr>
                </w:div>
                <w:div w:id="1867449966">
                  <w:marLeft w:val="0"/>
                  <w:marRight w:val="0"/>
                  <w:marTop w:val="0"/>
                  <w:marBottom w:val="0"/>
                  <w:divBdr>
                    <w:top w:val="none" w:sz="0" w:space="0" w:color="auto"/>
                    <w:left w:val="none" w:sz="0" w:space="0" w:color="auto"/>
                    <w:bottom w:val="none" w:sz="0" w:space="0" w:color="auto"/>
                    <w:right w:val="none" w:sz="0" w:space="0" w:color="auto"/>
                  </w:divBdr>
                </w:div>
                <w:div w:id="9337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4973">
      <w:bodyDiv w:val="1"/>
      <w:marLeft w:val="0"/>
      <w:marRight w:val="0"/>
      <w:marTop w:val="0"/>
      <w:marBottom w:val="0"/>
      <w:divBdr>
        <w:top w:val="none" w:sz="0" w:space="0" w:color="auto"/>
        <w:left w:val="none" w:sz="0" w:space="0" w:color="auto"/>
        <w:bottom w:val="none" w:sz="0" w:space="0" w:color="auto"/>
        <w:right w:val="none" w:sz="0" w:space="0" w:color="auto"/>
      </w:divBdr>
    </w:div>
    <w:div w:id="1915579770">
      <w:bodyDiv w:val="1"/>
      <w:marLeft w:val="0"/>
      <w:marRight w:val="0"/>
      <w:marTop w:val="0"/>
      <w:marBottom w:val="0"/>
      <w:divBdr>
        <w:top w:val="none" w:sz="0" w:space="0" w:color="auto"/>
        <w:left w:val="none" w:sz="0" w:space="0" w:color="auto"/>
        <w:bottom w:val="none" w:sz="0" w:space="0" w:color="auto"/>
        <w:right w:val="none" w:sz="0" w:space="0" w:color="auto"/>
      </w:divBdr>
    </w:div>
    <w:div w:id="1932199939">
      <w:bodyDiv w:val="1"/>
      <w:marLeft w:val="0"/>
      <w:marRight w:val="0"/>
      <w:marTop w:val="0"/>
      <w:marBottom w:val="0"/>
      <w:divBdr>
        <w:top w:val="none" w:sz="0" w:space="0" w:color="auto"/>
        <w:left w:val="none" w:sz="0" w:space="0" w:color="auto"/>
        <w:bottom w:val="none" w:sz="0" w:space="0" w:color="auto"/>
        <w:right w:val="none" w:sz="0" w:space="0" w:color="auto"/>
      </w:divBdr>
    </w:div>
    <w:div w:id="2021277348">
      <w:bodyDiv w:val="1"/>
      <w:marLeft w:val="0"/>
      <w:marRight w:val="0"/>
      <w:marTop w:val="0"/>
      <w:marBottom w:val="0"/>
      <w:divBdr>
        <w:top w:val="none" w:sz="0" w:space="0" w:color="auto"/>
        <w:left w:val="none" w:sz="0" w:space="0" w:color="auto"/>
        <w:bottom w:val="none" w:sz="0" w:space="0" w:color="auto"/>
        <w:right w:val="none" w:sz="0" w:space="0" w:color="auto"/>
      </w:divBdr>
    </w:div>
    <w:div w:id="2043246583">
      <w:bodyDiv w:val="1"/>
      <w:marLeft w:val="0"/>
      <w:marRight w:val="0"/>
      <w:marTop w:val="0"/>
      <w:marBottom w:val="0"/>
      <w:divBdr>
        <w:top w:val="none" w:sz="0" w:space="0" w:color="auto"/>
        <w:left w:val="none" w:sz="0" w:space="0" w:color="auto"/>
        <w:bottom w:val="none" w:sz="0" w:space="0" w:color="auto"/>
        <w:right w:val="none" w:sz="0" w:space="0" w:color="auto"/>
      </w:divBdr>
    </w:div>
    <w:div w:id="2065443934">
      <w:bodyDiv w:val="1"/>
      <w:marLeft w:val="0"/>
      <w:marRight w:val="0"/>
      <w:marTop w:val="0"/>
      <w:marBottom w:val="0"/>
      <w:divBdr>
        <w:top w:val="none" w:sz="0" w:space="0" w:color="auto"/>
        <w:left w:val="none" w:sz="0" w:space="0" w:color="auto"/>
        <w:bottom w:val="none" w:sz="0" w:space="0" w:color="auto"/>
        <w:right w:val="none" w:sz="0" w:space="0" w:color="auto"/>
      </w:divBdr>
    </w:div>
    <w:div w:id="21471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728856809565"/>
          <c:y val="4.4057617797775402E-2"/>
          <c:w val="0.86543780985710095"/>
          <c:h val="0.52058961379827595"/>
        </c:manualLayout>
      </c:layout>
      <c:barChart>
        <c:barDir val="col"/>
        <c:grouping val="clustered"/>
        <c:varyColors val="0"/>
        <c:ser>
          <c:idx val="0"/>
          <c:order val="0"/>
          <c:tx>
            <c:strRef>
              <c:f>Лист1!$B$1</c:f>
              <c:strCache>
                <c:ptCount val="1"/>
                <c:pt idx="0">
                  <c:v>Низький показник</c:v>
                </c:pt>
              </c:strCache>
            </c:strRef>
          </c:tx>
          <c:invertIfNegative val="0"/>
          <c:cat>
            <c:strRef>
              <c:f>Лист1!$A$2:$A$8</c:f>
              <c:strCache>
                <c:ptCount val="7"/>
                <c:pt idx="0">
                  <c:v>Цілепокладання</c:v>
                </c:pt>
                <c:pt idx="1">
                  <c:v>Аналіз ситуації</c:v>
                </c:pt>
                <c:pt idx="2">
                  <c:v>Планування</c:v>
                </c:pt>
                <c:pt idx="3">
                  <c:v>Самоконтроль</c:v>
                </c:pt>
                <c:pt idx="4">
                  <c:v>Корекція</c:v>
                </c:pt>
                <c:pt idx="5">
                  <c:v>Вольові зусилля</c:v>
                </c:pt>
                <c:pt idx="6">
                  <c:v>Загальний показник</c:v>
                </c:pt>
              </c:strCache>
            </c:strRef>
          </c:cat>
          <c:val>
            <c:numRef>
              <c:f>Лист1!$B$2:$B$8</c:f>
              <c:numCache>
                <c:formatCode>0.0%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F7F4-644C-A322-911E7CB982D1}"/>
            </c:ext>
          </c:extLst>
        </c:ser>
        <c:ser>
          <c:idx val="1"/>
          <c:order val="1"/>
          <c:tx>
            <c:strRef>
              <c:f>Лист1!$C$1</c:f>
              <c:strCache>
                <c:ptCount val="1"/>
                <c:pt idx="0">
                  <c:v>Понижений показник</c:v>
                </c:pt>
              </c:strCache>
            </c:strRef>
          </c:tx>
          <c:invertIfNegative val="0"/>
          <c:dLbls>
            <c:dLbl>
              <c:idx val="0"/>
              <c:layout>
                <c:manualLayout>
                  <c:x val="-9.2592592592593108E-3"/>
                  <c:y val="1.5873015873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7F4-644C-A322-911E7CB982D1}"/>
                </c:ext>
              </c:extLst>
            </c:dLbl>
            <c:dLbl>
              <c:idx val="1"/>
              <c:layout>
                <c:manualLayout>
                  <c:x val="-4.6296296296296502E-3"/>
                  <c:y val="1.5873015873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7F4-644C-A322-911E7CB982D1}"/>
                </c:ext>
              </c:extLst>
            </c:dLbl>
            <c:dLbl>
              <c:idx val="2"/>
              <c:layout>
                <c:manualLayout>
                  <c:x val="-1.62037037037038E-2"/>
                  <c:y val="1.5873015873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7F4-644C-A322-911E7CB982D1}"/>
                </c:ext>
              </c:extLst>
            </c:dLbl>
            <c:dLbl>
              <c:idx val="4"/>
              <c:layout>
                <c:manualLayout>
                  <c:x val="-1.1574074074074099E-2"/>
                  <c:y val="2.3809523809523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7F4-644C-A322-911E7CB982D1}"/>
                </c:ext>
              </c:extLst>
            </c:dLbl>
            <c:dLbl>
              <c:idx val="5"/>
              <c:layout>
                <c:manualLayout>
                  <c:x val="4.6296296296296502E-3"/>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7F4-644C-A322-911E7CB982D1}"/>
                </c:ext>
              </c:extLst>
            </c:dLbl>
            <c:dLbl>
              <c:idx val="6"/>
              <c:layout>
                <c:manualLayout>
                  <c:x val="-1.1574074074074099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7F4-644C-A322-911E7CB982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Цілепокладання</c:v>
                </c:pt>
                <c:pt idx="1">
                  <c:v>Аналіз ситуації</c:v>
                </c:pt>
                <c:pt idx="2">
                  <c:v>Планування</c:v>
                </c:pt>
                <c:pt idx="3">
                  <c:v>Самоконтроль</c:v>
                </c:pt>
                <c:pt idx="4">
                  <c:v>Корекція</c:v>
                </c:pt>
                <c:pt idx="5">
                  <c:v>Вольові зусилля</c:v>
                </c:pt>
                <c:pt idx="6">
                  <c:v>Загальний показник</c:v>
                </c:pt>
              </c:strCache>
            </c:strRef>
          </c:cat>
          <c:val>
            <c:numRef>
              <c:f>Лист1!$C$2:$C$8</c:f>
              <c:numCache>
                <c:formatCode>0.0%</c:formatCode>
                <c:ptCount val="7"/>
                <c:pt idx="0">
                  <c:v>0.13300000000000001</c:v>
                </c:pt>
                <c:pt idx="1">
                  <c:v>0.13300000000000001</c:v>
                </c:pt>
                <c:pt idx="2">
                  <c:v>6.7000000000000101E-2</c:v>
                </c:pt>
                <c:pt idx="3">
                  <c:v>0.13300000000000001</c:v>
                </c:pt>
                <c:pt idx="4">
                  <c:v>0.13300000000000001</c:v>
                </c:pt>
                <c:pt idx="5">
                  <c:v>0.2</c:v>
                </c:pt>
                <c:pt idx="6">
                  <c:v>6.7000000000000101E-2</c:v>
                </c:pt>
              </c:numCache>
            </c:numRef>
          </c:val>
          <c:extLst>
            <c:ext xmlns:c16="http://schemas.microsoft.com/office/drawing/2014/chart" uri="{C3380CC4-5D6E-409C-BE32-E72D297353CC}">
              <c16:uniqueId val="{00000007-F7F4-644C-A322-911E7CB982D1}"/>
            </c:ext>
          </c:extLst>
        </c:ser>
        <c:ser>
          <c:idx val="2"/>
          <c:order val="2"/>
          <c:tx>
            <c:strRef>
              <c:f>Лист1!$D$1</c:f>
              <c:strCache>
                <c:ptCount val="1"/>
                <c:pt idx="0">
                  <c:v>Середній показник</c:v>
                </c:pt>
              </c:strCache>
            </c:strRef>
          </c:tx>
          <c:invertIfNegative val="0"/>
          <c:dLbls>
            <c:dLbl>
              <c:idx val="4"/>
              <c:layout>
                <c:manualLayout>
                  <c:x val="-2.0833333333333402E-2"/>
                  <c:y val="3.9682539682539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7F4-644C-A322-911E7CB982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Цілепокладання</c:v>
                </c:pt>
                <c:pt idx="1">
                  <c:v>Аналіз ситуації</c:v>
                </c:pt>
                <c:pt idx="2">
                  <c:v>Планування</c:v>
                </c:pt>
                <c:pt idx="3">
                  <c:v>Самоконтроль</c:v>
                </c:pt>
                <c:pt idx="4">
                  <c:v>Корекція</c:v>
                </c:pt>
                <c:pt idx="5">
                  <c:v>Вольові зусилля</c:v>
                </c:pt>
                <c:pt idx="6">
                  <c:v>Загальний показник</c:v>
                </c:pt>
              </c:strCache>
            </c:strRef>
          </c:cat>
          <c:val>
            <c:numRef>
              <c:f>Лист1!$D$2:$D$8</c:f>
              <c:numCache>
                <c:formatCode>0.0%</c:formatCode>
                <c:ptCount val="7"/>
                <c:pt idx="0">
                  <c:v>6.7000000000000101E-2</c:v>
                </c:pt>
                <c:pt idx="1">
                  <c:v>6.7000000000000101E-2</c:v>
                </c:pt>
                <c:pt idx="2">
                  <c:v>6.7000000000000101E-2</c:v>
                </c:pt>
                <c:pt idx="3">
                  <c:v>6.7000000000000101E-2</c:v>
                </c:pt>
                <c:pt idx="4">
                  <c:v>0.2</c:v>
                </c:pt>
                <c:pt idx="5">
                  <c:v>6.7000000000000101E-2</c:v>
                </c:pt>
                <c:pt idx="6">
                  <c:v>6.7000000000000101E-2</c:v>
                </c:pt>
              </c:numCache>
            </c:numRef>
          </c:val>
          <c:extLst>
            <c:ext xmlns:c16="http://schemas.microsoft.com/office/drawing/2014/chart" uri="{C3380CC4-5D6E-409C-BE32-E72D297353CC}">
              <c16:uniqueId val="{00000009-F7F4-644C-A322-911E7CB982D1}"/>
            </c:ext>
          </c:extLst>
        </c:ser>
        <c:ser>
          <c:idx val="3"/>
          <c:order val="3"/>
          <c:tx>
            <c:strRef>
              <c:f>Лист1!$E$1</c:f>
              <c:strCache>
                <c:ptCount val="1"/>
                <c:pt idx="0">
                  <c:v>Підвищений показник</c:v>
                </c:pt>
              </c:strCache>
            </c:strRef>
          </c:tx>
          <c:invertIfNegative val="0"/>
          <c:dLbls>
            <c:dLbl>
              <c:idx val="0"/>
              <c:layout>
                <c:manualLayout>
                  <c:x val="-6.9444444444444597E-3"/>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7F4-644C-A322-911E7CB982D1}"/>
                </c:ext>
              </c:extLst>
            </c:dLbl>
            <c:dLbl>
              <c:idx val="1"/>
              <c:layout>
                <c:manualLayout>
                  <c:x val="-2.3148148148148098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7F4-644C-A322-911E7CB982D1}"/>
                </c:ext>
              </c:extLst>
            </c:dLbl>
            <c:dLbl>
              <c:idx val="2"/>
              <c:layout>
                <c:manualLayout>
                  <c:x val="-6.9444444444444597E-3"/>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7F4-644C-A322-911E7CB982D1}"/>
                </c:ext>
              </c:extLst>
            </c:dLbl>
            <c:dLbl>
              <c:idx val="5"/>
              <c:layout>
                <c:manualLayout>
                  <c:x val="0"/>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7F4-644C-A322-911E7CB982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Цілепокладання</c:v>
                </c:pt>
                <c:pt idx="1">
                  <c:v>Аналіз ситуації</c:v>
                </c:pt>
                <c:pt idx="2">
                  <c:v>Планування</c:v>
                </c:pt>
                <c:pt idx="3">
                  <c:v>Самоконтроль</c:v>
                </c:pt>
                <c:pt idx="4">
                  <c:v>Корекція</c:v>
                </c:pt>
                <c:pt idx="5">
                  <c:v>Вольові зусилля</c:v>
                </c:pt>
                <c:pt idx="6">
                  <c:v>Загальний показник</c:v>
                </c:pt>
              </c:strCache>
            </c:strRef>
          </c:cat>
          <c:val>
            <c:numRef>
              <c:f>Лист1!$E$2:$E$8</c:f>
              <c:numCache>
                <c:formatCode>0.0%</c:formatCode>
                <c:ptCount val="7"/>
                <c:pt idx="0">
                  <c:v>0.33300000000000102</c:v>
                </c:pt>
                <c:pt idx="1">
                  <c:v>0.4</c:v>
                </c:pt>
                <c:pt idx="2">
                  <c:v>0.33300000000000102</c:v>
                </c:pt>
                <c:pt idx="3">
                  <c:v>0.26700000000000002</c:v>
                </c:pt>
                <c:pt idx="4">
                  <c:v>0.46700000000000003</c:v>
                </c:pt>
                <c:pt idx="5">
                  <c:v>0.53300000000000003</c:v>
                </c:pt>
                <c:pt idx="6">
                  <c:v>0.46700000000000003</c:v>
                </c:pt>
              </c:numCache>
            </c:numRef>
          </c:val>
          <c:extLst>
            <c:ext xmlns:c16="http://schemas.microsoft.com/office/drawing/2014/chart" uri="{C3380CC4-5D6E-409C-BE32-E72D297353CC}">
              <c16:uniqueId val="{0000000E-F7F4-644C-A322-911E7CB982D1}"/>
            </c:ext>
          </c:extLst>
        </c:ser>
        <c:ser>
          <c:idx val="4"/>
          <c:order val="4"/>
          <c:tx>
            <c:strRef>
              <c:f>Лист1!$F$1</c:f>
              <c:strCache>
                <c:ptCount val="1"/>
                <c:pt idx="0">
                  <c:v>Високий показник</c:v>
                </c:pt>
              </c:strCache>
            </c:strRef>
          </c:tx>
          <c:invertIfNegative val="0"/>
          <c:dLbls>
            <c:dLbl>
              <c:idx val="1"/>
              <c:layout>
                <c:manualLayout>
                  <c:x val="1.8518518518518601E-2"/>
                  <c:y val="1.587301587301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7F4-644C-A322-911E7CB982D1}"/>
                </c:ext>
              </c:extLst>
            </c:dLbl>
            <c:dLbl>
              <c:idx val="2"/>
              <c:layout>
                <c:manualLayout>
                  <c:x val="0"/>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7F4-644C-A322-911E7CB982D1}"/>
                </c:ext>
              </c:extLst>
            </c:dLbl>
            <c:dLbl>
              <c:idx val="3"/>
              <c:layout>
                <c:manualLayout>
                  <c:x val="0"/>
                  <c:y val="2.3809523809523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7F4-644C-A322-911E7CB982D1}"/>
                </c:ext>
              </c:extLst>
            </c:dLbl>
            <c:dLbl>
              <c:idx val="4"/>
              <c:layout>
                <c:manualLayout>
                  <c:x val="1.62037037037036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7F4-644C-A322-911E7CB982D1}"/>
                </c:ext>
              </c:extLst>
            </c:dLbl>
            <c:dLbl>
              <c:idx val="6"/>
              <c:layout>
                <c:manualLayout>
                  <c:x val="0"/>
                  <c:y val="2.77777777777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7F4-644C-A322-911E7CB982D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Цілепокладання</c:v>
                </c:pt>
                <c:pt idx="1">
                  <c:v>Аналіз ситуації</c:v>
                </c:pt>
                <c:pt idx="2">
                  <c:v>Планування</c:v>
                </c:pt>
                <c:pt idx="3">
                  <c:v>Самоконтроль</c:v>
                </c:pt>
                <c:pt idx="4">
                  <c:v>Корекція</c:v>
                </c:pt>
                <c:pt idx="5">
                  <c:v>Вольові зусилля</c:v>
                </c:pt>
                <c:pt idx="6">
                  <c:v>Загальний показник</c:v>
                </c:pt>
              </c:strCache>
            </c:strRef>
          </c:cat>
          <c:val>
            <c:numRef>
              <c:f>Лист1!$F$2:$F$8</c:f>
              <c:numCache>
                <c:formatCode>0.0%</c:formatCode>
                <c:ptCount val="7"/>
                <c:pt idx="0">
                  <c:v>0.46700000000000003</c:v>
                </c:pt>
                <c:pt idx="1">
                  <c:v>0.4</c:v>
                </c:pt>
                <c:pt idx="2">
                  <c:v>0.53300000000000003</c:v>
                </c:pt>
                <c:pt idx="3">
                  <c:v>0.53300000000000003</c:v>
                </c:pt>
                <c:pt idx="4">
                  <c:v>0.2</c:v>
                </c:pt>
                <c:pt idx="5">
                  <c:v>0.2</c:v>
                </c:pt>
                <c:pt idx="6">
                  <c:v>0.4</c:v>
                </c:pt>
              </c:numCache>
            </c:numRef>
          </c:val>
          <c:extLst>
            <c:ext xmlns:c16="http://schemas.microsoft.com/office/drawing/2014/chart" uri="{C3380CC4-5D6E-409C-BE32-E72D297353CC}">
              <c16:uniqueId val="{00000014-F7F4-644C-A322-911E7CB982D1}"/>
            </c:ext>
          </c:extLst>
        </c:ser>
        <c:dLbls>
          <c:showLegendKey val="0"/>
          <c:showVal val="0"/>
          <c:showCatName val="0"/>
          <c:showSerName val="0"/>
          <c:showPercent val="0"/>
          <c:showBubbleSize val="0"/>
        </c:dLbls>
        <c:gapWidth val="75"/>
        <c:overlap val="-25"/>
        <c:axId val="-2136176424"/>
        <c:axId val="-2132407336"/>
      </c:barChart>
      <c:catAx>
        <c:axId val="-2136176424"/>
        <c:scaling>
          <c:orientation val="minMax"/>
        </c:scaling>
        <c:delete val="0"/>
        <c:axPos val="b"/>
        <c:numFmt formatCode="General" sourceLinked="0"/>
        <c:majorTickMark val="none"/>
        <c:minorTickMark val="none"/>
        <c:tickLblPos val="nextTo"/>
        <c:txPr>
          <a:bodyPr/>
          <a:lstStyle/>
          <a:p>
            <a:pPr>
              <a:defRPr sz="900"/>
            </a:pPr>
            <a:endParaRPr lang="ru-UA"/>
          </a:p>
        </c:txPr>
        <c:crossAx val="-2132407336"/>
        <c:crosses val="autoZero"/>
        <c:auto val="1"/>
        <c:lblAlgn val="ctr"/>
        <c:lblOffset val="100"/>
        <c:noMultiLvlLbl val="0"/>
      </c:catAx>
      <c:valAx>
        <c:axId val="-2132407336"/>
        <c:scaling>
          <c:orientation val="minMax"/>
        </c:scaling>
        <c:delete val="0"/>
        <c:axPos val="l"/>
        <c:majorGridlines/>
        <c:numFmt formatCode="0.0%" sourceLinked="1"/>
        <c:majorTickMark val="none"/>
        <c:minorTickMark val="none"/>
        <c:tickLblPos val="nextTo"/>
        <c:spPr>
          <a:ln w="9525">
            <a:noFill/>
          </a:ln>
        </c:spPr>
        <c:crossAx val="-2136176424"/>
        <c:crosses val="autoZero"/>
        <c:crossBetween val="between"/>
      </c:valAx>
    </c:plotArea>
    <c:legend>
      <c:legendPos val="b"/>
      <c:layout>
        <c:manualLayout>
          <c:xMode val="edge"/>
          <c:yMode val="edge"/>
          <c:x val="4.7409047827354903E-2"/>
          <c:y val="0.88227846519185105"/>
          <c:w val="0.90981153397491998"/>
          <c:h val="9.3912010998625201E-2"/>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40%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F104-2E43-A75B-44FF516A4A4A}"/>
                </c:ext>
              </c:extLst>
            </c:dLbl>
            <c:dLbl>
              <c:idx val="1"/>
              <c:tx>
                <c:rich>
                  <a:bodyPr/>
                  <a:lstStyle/>
                  <a:p>
                    <a:r>
                      <a:rPr lang="en-US"/>
                      <a:t>60%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F104-2E43-A75B-44FF516A4A4A}"/>
                </c:ext>
              </c:extLst>
            </c:dLbl>
            <c:dLbl>
              <c:idx val="2"/>
              <c:delete val="1"/>
              <c:extLst>
                <c:ext xmlns:c15="http://schemas.microsoft.com/office/drawing/2012/chart" uri="{CE6537A1-D6FC-4f65-9D91-7224C49458BB}"/>
                <c:ext xmlns:c16="http://schemas.microsoft.com/office/drawing/2014/chart" uri="{C3380CC4-5D6E-409C-BE32-E72D297353CC}">
                  <c16:uniqueId val="{00000002-F104-2E43-A75B-44FF516A4A4A}"/>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0.4</c:v>
                </c:pt>
                <c:pt idx="1">
                  <c:v>0.6</c:v>
                </c:pt>
                <c:pt idx="2">
                  <c:v>0</c:v>
                </c:pt>
              </c:numCache>
            </c:numRef>
          </c:val>
          <c:extLst>
            <c:ext xmlns:c16="http://schemas.microsoft.com/office/drawing/2014/chart" uri="{C3380CC4-5D6E-409C-BE32-E72D297353CC}">
              <c16:uniqueId val="{00000003-F104-2E43-A75B-44FF516A4A4A}"/>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CA72-6946-B432-36F4D77B4EFD}"/>
                </c:ext>
              </c:extLst>
            </c:dLbl>
            <c:dLbl>
              <c:idx val="1"/>
              <c:delete val="1"/>
              <c:extLst>
                <c:ext xmlns:c15="http://schemas.microsoft.com/office/drawing/2012/chart" uri="{CE6537A1-D6FC-4f65-9D91-7224C49458BB}"/>
                <c:ext xmlns:c16="http://schemas.microsoft.com/office/drawing/2014/chart" uri="{C3380CC4-5D6E-409C-BE32-E72D297353CC}">
                  <c16:uniqueId val="{00000001-CA72-6946-B432-36F4D77B4EFD}"/>
                </c:ext>
              </c:extLst>
            </c:dLbl>
            <c:dLbl>
              <c:idx val="2"/>
              <c:layout>
                <c:manualLayout>
                  <c:x val="1.9968231592366201E-2"/>
                  <c:y val="-0.423355264809910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72-6946-B432-36F4D77B4EFD}"/>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c:v>
                </c:pt>
                <c:pt idx="1">
                  <c:v>0</c:v>
                </c:pt>
                <c:pt idx="2">
                  <c:v>1</c:v>
                </c:pt>
              </c:numCache>
            </c:numRef>
          </c:val>
          <c:extLst>
            <c:ext xmlns:c16="http://schemas.microsoft.com/office/drawing/2014/chart" uri="{C3380CC4-5D6E-409C-BE32-E72D297353CC}">
              <c16:uniqueId val="{00000003-CA72-6946-B432-36F4D77B4EFD}"/>
            </c:ext>
          </c:extLst>
        </c:ser>
        <c:dLbls>
          <c:showLegendKey val="0"/>
          <c:showVal val="0"/>
          <c:showCatName val="0"/>
          <c:showSerName val="0"/>
          <c:showPercent val="1"/>
          <c:showBubbleSize val="0"/>
          <c:showLeaderLines val="1"/>
        </c:dLbls>
        <c:firstSliceAng val="0"/>
      </c:pieChart>
    </c:plotArea>
    <c:legend>
      <c:legendPos val="r"/>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56-E545-80E5-903E5E257E10}"/>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56-E545-80E5-903E5E257E10}"/>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56-E545-80E5-903E5E257E10}"/>
                </c:ext>
              </c:extLst>
            </c:dLbl>
            <c:dLbl>
              <c:idx val="3"/>
              <c:delete val="1"/>
              <c:extLst>
                <c:ext xmlns:c15="http://schemas.microsoft.com/office/drawing/2012/chart" uri="{CE6537A1-D6FC-4f65-9D91-7224C49458BB}"/>
                <c:ext xmlns:c16="http://schemas.microsoft.com/office/drawing/2014/chart" uri="{C3380CC4-5D6E-409C-BE32-E72D297353CC}">
                  <c16:uniqueId val="{00000003-D856-E545-80E5-903E5E257E10}"/>
                </c:ext>
              </c:extLst>
            </c:dLbl>
            <c:dLbl>
              <c:idx val="4"/>
              <c:delete val="1"/>
              <c:extLst>
                <c:ext xmlns:c15="http://schemas.microsoft.com/office/drawing/2012/chart" uri="{CE6537A1-D6FC-4f65-9D91-7224C49458BB}"/>
                <c:ext xmlns:c16="http://schemas.microsoft.com/office/drawing/2014/chart" uri="{C3380CC4-5D6E-409C-BE32-E72D297353CC}">
                  <c16:uniqueId val="{00000004-D856-E545-80E5-903E5E257E10}"/>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Низький рівень</c:v>
                </c:pt>
                <c:pt idx="1">
                  <c:v>Рівень нижче середнього</c:v>
                </c:pt>
                <c:pt idx="2">
                  <c:v>Середній рівень</c:v>
                </c:pt>
                <c:pt idx="3">
                  <c:v>Рівень вище середнього</c:v>
                </c:pt>
                <c:pt idx="4">
                  <c:v>Високий рівень</c:v>
                </c:pt>
              </c:strCache>
            </c:strRef>
          </c:cat>
          <c:val>
            <c:numRef>
              <c:f>Лист1!$B$2:$B$6</c:f>
              <c:numCache>
                <c:formatCode>0%</c:formatCode>
                <c:ptCount val="5"/>
                <c:pt idx="0">
                  <c:v>0.2</c:v>
                </c:pt>
                <c:pt idx="1">
                  <c:v>0.6</c:v>
                </c:pt>
                <c:pt idx="2">
                  <c:v>0.2</c:v>
                </c:pt>
                <c:pt idx="3">
                  <c:v>0</c:v>
                </c:pt>
                <c:pt idx="4">
                  <c:v>0</c:v>
                </c:pt>
              </c:numCache>
            </c:numRef>
          </c:val>
          <c:extLst>
            <c:ext xmlns:c16="http://schemas.microsoft.com/office/drawing/2014/chart" uri="{C3380CC4-5D6E-409C-BE32-E72D297353CC}">
              <c16:uniqueId val="{00000005-D856-E545-80E5-903E5E257E10}"/>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5FCB-CD4C-93B7-DBD51DBB1685}"/>
                </c:ext>
              </c:extLst>
            </c:dLbl>
            <c:dLbl>
              <c:idx val="1"/>
              <c:delete val="1"/>
              <c:extLst>
                <c:ext xmlns:c15="http://schemas.microsoft.com/office/drawing/2012/chart" uri="{CE6537A1-D6FC-4f65-9D91-7224C49458BB}"/>
                <c:ext xmlns:c16="http://schemas.microsoft.com/office/drawing/2014/chart" uri="{C3380CC4-5D6E-409C-BE32-E72D297353CC}">
                  <c16:uniqueId val="{00000001-5FCB-CD4C-93B7-DBD51DBB1685}"/>
                </c:ext>
              </c:extLst>
            </c:dLbl>
            <c:dLbl>
              <c:idx val="2"/>
              <c:delete val="1"/>
              <c:extLst>
                <c:ext xmlns:c15="http://schemas.microsoft.com/office/drawing/2012/chart" uri="{CE6537A1-D6FC-4f65-9D91-7224C49458BB}"/>
                <c:ext xmlns:c16="http://schemas.microsoft.com/office/drawing/2014/chart" uri="{C3380CC4-5D6E-409C-BE32-E72D297353CC}">
                  <c16:uniqueId val="{00000002-5FCB-CD4C-93B7-DBD51DBB1685}"/>
                </c:ext>
              </c:extLst>
            </c:dLbl>
            <c:dLbl>
              <c:idx val="3"/>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FCB-CD4C-93B7-DBD51DBB1685}"/>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Низький рівень</c:v>
                </c:pt>
                <c:pt idx="1">
                  <c:v>Рівень нижче середнього</c:v>
                </c:pt>
                <c:pt idx="2">
                  <c:v>Середній рівень</c:v>
                </c:pt>
                <c:pt idx="3">
                  <c:v>Рівень вище середнього</c:v>
                </c:pt>
                <c:pt idx="4">
                  <c:v>Високий рівень</c:v>
                </c:pt>
              </c:strCache>
            </c:strRef>
          </c:cat>
          <c:val>
            <c:numRef>
              <c:f>Лист1!$B$2:$B$6</c:f>
              <c:numCache>
                <c:formatCode>0%</c:formatCode>
                <c:ptCount val="5"/>
                <c:pt idx="0">
                  <c:v>0</c:v>
                </c:pt>
                <c:pt idx="1">
                  <c:v>0</c:v>
                </c:pt>
                <c:pt idx="2">
                  <c:v>0</c:v>
                </c:pt>
                <c:pt idx="3">
                  <c:v>0.8</c:v>
                </c:pt>
                <c:pt idx="4">
                  <c:v>0.2</c:v>
                </c:pt>
              </c:numCache>
            </c:numRef>
          </c:val>
          <c:extLst>
            <c:ext xmlns:c16="http://schemas.microsoft.com/office/drawing/2014/chart" uri="{C3380CC4-5D6E-409C-BE32-E72D297353CC}">
              <c16:uniqueId val="{00000004-5FCB-CD4C-93B7-DBD51DBB1685}"/>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0"/>
            </a:pPr>
            <a:endParaRPr lang="ru-UA"/>
          </a:p>
        </c:txPr>
      </c:legendEntry>
      <c:legendEntry>
        <c:idx val="1"/>
        <c:txPr>
          <a:bodyPr/>
          <a:lstStyle/>
          <a:p>
            <a:pPr>
              <a:defRPr b="0"/>
            </a:pPr>
            <a:endParaRPr lang="ru-UA"/>
          </a:p>
        </c:txPr>
      </c:legendEntry>
      <c:legendEntry>
        <c:idx val="2"/>
        <c:txPr>
          <a:bodyPr/>
          <a:lstStyle/>
          <a:p>
            <a:pPr>
              <a:defRPr b="0"/>
            </a:pPr>
            <a:endParaRPr lang="ru-UA"/>
          </a:p>
        </c:txPr>
      </c:legendEntry>
      <c:legendEntry>
        <c:idx val="3"/>
        <c:txPr>
          <a:bodyPr/>
          <a:lstStyle/>
          <a:p>
            <a:pPr>
              <a:defRPr b="1"/>
            </a:pPr>
            <a:endParaRPr lang="ru-UA"/>
          </a:p>
        </c:txPr>
      </c:legendEntry>
      <c:legendEntry>
        <c:idx val="4"/>
        <c:txPr>
          <a:bodyPr/>
          <a:lstStyle/>
          <a:p>
            <a:pPr>
              <a:defRPr b="1"/>
            </a:pPr>
            <a:endParaRPr lang="ru-UA"/>
          </a:p>
        </c:txPr>
      </c:legendEntry>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1"/>
              <c:layout>
                <c:manualLayout>
                  <c:x val="6.4945653090337604E-2"/>
                  <c:y val="-0.215766556925582"/>
                </c:manualLayout>
              </c:layout>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FC7-AE41-BDDC-39B2CCAD510D}"/>
                </c:ext>
              </c:extLst>
            </c:dLbl>
            <c:dLbl>
              <c:idx val="2"/>
              <c:delete val="1"/>
              <c:extLst>
                <c:ext xmlns:c15="http://schemas.microsoft.com/office/drawing/2012/chart" uri="{CE6537A1-D6FC-4f65-9D91-7224C49458BB}"/>
                <c:ext xmlns:c16="http://schemas.microsoft.com/office/drawing/2014/chart" uri="{C3380CC4-5D6E-409C-BE32-E72D297353CC}">
                  <c16:uniqueId val="{00000001-5FC7-AE41-BDDC-39B2CCAD510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0.2</c:v>
                </c:pt>
                <c:pt idx="1">
                  <c:v>0.8</c:v>
                </c:pt>
                <c:pt idx="2">
                  <c:v>0</c:v>
                </c:pt>
              </c:numCache>
            </c:numRef>
          </c:val>
          <c:extLst>
            <c:ext xmlns:c16="http://schemas.microsoft.com/office/drawing/2014/chart" uri="{C3380CC4-5D6E-409C-BE32-E72D297353CC}">
              <c16:uniqueId val="{00000002-5FC7-AE41-BDDC-39B2CCAD510D}"/>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legendEntry>
        <c:idx val="2"/>
        <c:txPr>
          <a:bodyPr/>
          <a:lstStyle/>
          <a:p>
            <a:pPr>
              <a:defRPr b="0"/>
            </a:pPr>
            <a:endParaRPr lang="ru-UA"/>
          </a:p>
        </c:txPr>
      </c:legendEntry>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D2F6-764D-B186-2576060EA981}"/>
                </c:ext>
              </c:extLst>
            </c:dLbl>
            <c:dLbl>
              <c:idx val="1"/>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2F6-764D-B186-2576060EA981}"/>
                </c:ext>
              </c:extLst>
            </c:dLbl>
            <c:dLbl>
              <c:idx val="2"/>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D2F6-764D-B186-2576060EA981}"/>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Низький рівень</c:v>
                </c:pt>
                <c:pt idx="1">
                  <c:v>Середній рівень</c:v>
                </c:pt>
                <c:pt idx="2">
                  <c:v>Високий рівень</c:v>
                </c:pt>
              </c:strCache>
            </c:strRef>
          </c:cat>
          <c:val>
            <c:numRef>
              <c:f>Лист1!$B$2:$B$4</c:f>
              <c:numCache>
                <c:formatCode>0%</c:formatCode>
                <c:ptCount val="3"/>
                <c:pt idx="0">
                  <c:v>0</c:v>
                </c:pt>
                <c:pt idx="1">
                  <c:v>0.8</c:v>
                </c:pt>
                <c:pt idx="2">
                  <c:v>0.2</c:v>
                </c:pt>
              </c:numCache>
            </c:numRef>
          </c:val>
          <c:extLst>
            <c:ext xmlns:c16="http://schemas.microsoft.com/office/drawing/2014/chart" uri="{C3380CC4-5D6E-409C-BE32-E72D297353CC}">
              <c16:uniqueId val="{00000003-D2F6-764D-B186-2576060EA981}"/>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0"/>
            </a:pPr>
            <a:endParaRPr lang="ru-UA"/>
          </a:p>
        </c:txPr>
      </c:legendEntry>
      <c:legendEntry>
        <c:idx val="1"/>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4E77-DA4E-87A6-707FB643CE4D}"/>
                </c:ext>
              </c:extLst>
            </c:dLbl>
            <c:dLbl>
              <c:idx val="1"/>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E77-DA4E-87A6-707FB643CE4D}"/>
                </c:ext>
              </c:extLst>
            </c:dLbl>
            <c:dLbl>
              <c:idx val="2"/>
              <c:delete val="1"/>
              <c:extLst>
                <c:ext xmlns:c15="http://schemas.microsoft.com/office/drawing/2012/chart" uri="{CE6537A1-D6FC-4f65-9D91-7224C49458BB}"/>
                <c:ext xmlns:c16="http://schemas.microsoft.com/office/drawing/2014/chart" uri="{C3380CC4-5D6E-409C-BE32-E72D297353CC}">
                  <c16:uniqueId val="{00000002-4E77-DA4E-87A6-707FB643CE4D}"/>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0.8</c:v>
                </c:pt>
                <c:pt idx="1">
                  <c:v>0.2</c:v>
                </c:pt>
                <c:pt idx="2">
                  <c:v>0</c:v>
                </c:pt>
              </c:numCache>
            </c:numRef>
          </c:val>
          <c:extLst>
            <c:ext xmlns:c16="http://schemas.microsoft.com/office/drawing/2014/chart" uri="{C3380CC4-5D6E-409C-BE32-E72D297353CC}">
              <c16:uniqueId val="{00000003-4E77-DA4E-87A6-707FB643CE4D}"/>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legendEntry>
        <c:idx val="2"/>
        <c:txPr>
          <a:bodyPr/>
          <a:lstStyle/>
          <a:p>
            <a:pPr>
              <a:defRPr b="0"/>
            </a:pPr>
            <a:endParaRPr lang="ru-UA"/>
          </a:p>
        </c:txPr>
      </c:legendEntry>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87DA-DC49-A4A9-BBBC950ADF30}"/>
                </c:ext>
              </c:extLst>
            </c:dLbl>
            <c:dLbl>
              <c:idx val="1"/>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7DA-DC49-A4A9-BBBC950ADF30}"/>
                </c:ext>
              </c:extLst>
            </c:dLbl>
            <c:dLbl>
              <c:idx val="2"/>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87DA-DC49-A4A9-BBBC950ADF30}"/>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c:v>
                </c:pt>
                <c:pt idx="1">
                  <c:v>0.8</c:v>
                </c:pt>
                <c:pt idx="2">
                  <c:v>0.2</c:v>
                </c:pt>
              </c:numCache>
            </c:numRef>
          </c:val>
          <c:extLst>
            <c:ext xmlns:c16="http://schemas.microsoft.com/office/drawing/2014/chart" uri="{C3380CC4-5D6E-409C-BE32-E72D297353CC}">
              <c16:uniqueId val="{00000003-87DA-DC49-A4A9-BBBC950ADF30}"/>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0"/>
            </a:pPr>
            <a:endParaRPr lang="ru-UA"/>
          </a:p>
        </c:txPr>
      </c:legendEntry>
      <c:legendEntry>
        <c:idx val="1"/>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F5A-CC44-9F1B-D36EFAB2C254}"/>
                </c:ext>
              </c:extLst>
            </c:dLbl>
            <c:dLbl>
              <c:idx val="1"/>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F5A-CC44-9F1B-D36EFAB2C254}"/>
                </c:ext>
              </c:extLst>
            </c:dLbl>
            <c:dLbl>
              <c:idx val="2"/>
              <c:delete val="1"/>
              <c:extLst>
                <c:ext xmlns:c15="http://schemas.microsoft.com/office/drawing/2012/chart" uri="{CE6537A1-D6FC-4f65-9D91-7224C49458BB}"/>
                <c:ext xmlns:c16="http://schemas.microsoft.com/office/drawing/2014/chart" uri="{C3380CC4-5D6E-409C-BE32-E72D297353CC}">
                  <c16:uniqueId val="{00000002-6F5A-CC44-9F1B-D36EFAB2C254}"/>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0.8</c:v>
                </c:pt>
                <c:pt idx="1">
                  <c:v>0.2</c:v>
                </c:pt>
              </c:numCache>
            </c:numRef>
          </c:val>
          <c:extLst>
            <c:ext xmlns:c16="http://schemas.microsoft.com/office/drawing/2014/chart" uri="{C3380CC4-5D6E-409C-BE32-E72D297353CC}">
              <c16:uniqueId val="{00000003-6F5A-CC44-9F1B-D36EFAB2C254}"/>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D0BF-C344-84CD-5E0A7B1965C4}"/>
                </c:ext>
              </c:extLst>
            </c:dLbl>
            <c:dLbl>
              <c:idx val="1"/>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D0BF-C344-84CD-5E0A7B1965C4}"/>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0.2</c:v>
                </c:pt>
                <c:pt idx="1">
                  <c:v>0.8</c:v>
                </c:pt>
              </c:numCache>
            </c:numRef>
          </c:val>
          <c:extLst>
            <c:ext xmlns:c16="http://schemas.microsoft.com/office/drawing/2014/chart" uri="{C3380CC4-5D6E-409C-BE32-E72D297353CC}">
              <c16:uniqueId val="{00000002-D0BF-C344-84CD-5E0A7B1965C4}"/>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95523476232505E-2"/>
          <c:y val="4.4057617797775402E-2"/>
          <c:w val="0.89090077282006397"/>
          <c:h val="0.52455786776652902"/>
        </c:manualLayout>
      </c:layout>
      <c:barChart>
        <c:barDir val="col"/>
        <c:grouping val="clustered"/>
        <c:varyColors val="0"/>
        <c:ser>
          <c:idx val="0"/>
          <c:order val="0"/>
          <c:tx>
            <c:strRef>
              <c:f>Лист1!$B$1</c:f>
              <c:strCache>
                <c:ptCount val="1"/>
                <c:pt idx="0">
                  <c:v>Низький рівень</c:v>
                </c:pt>
              </c:strCache>
            </c:strRef>
          </c:tx>
          <c:invertIfNegative val="0"/>
          <c:cat>
            <c:strRef>
              <c:f>Лист1!$A$2:$A$10</c:f>
              <c:strCache>
                <c:ptCount val="9"/>
                <c:pt idx="0">
                  <c:v>Аналіз протиріч</c:v>
                </c:pt>
                <c:pt idx="1">
                  <c:v>Прогнозування</c:v>
                </c:pt>
                <c:pt idx="2">
                  <c:v>Цілепокладання</c:v>
                </c:pt>
                <c:pt idx="3">
                  <c:v>Планування</c:v>
                </c:pt>
                <c:pt idx="4">
                  <c:v>Критерій оцінки якості</c:v>
                </c:pt>
                <c:pt idx="5">
                  <c:v>Прийняття рішень</c:v>
                </c:pt>
                <c:pt idx="6">
                  <c:v>Самоконтроль</c:v>
                </c:pt>
                <c:pt idx="7">
                  <c:v>Корекція</c:v>
                </c:pt>
                <c:pt idx="8">
                  <c:v>Загальний показник</c:v>
                </c:pt>
              </c:strCache>
            </c:strRef>
          </c:cat>
          <c:val>
            <c:numRef>
              <c:f>Лист1!$B$2:$B$10</c:f>
              <c:numCache>
                <c:formatCode>0.0%</c:formatCode>
                <c:ptCount val="9"/>
                <c:pt idx="0">
                  <c:v>0</c:v>
                </c:pt>
                <c:pt idx="1">
                  <c:v>0</c:v>
                </c:pt>
                <c:pt idx="2">
                  <c:v>0</c:v>
                </c:pt>
                <c:pt idx="3">
                  <c:v>0</c:v>
                </c:pt>
                <c:pt idx="4">
                  <c:v>6.7000000000000004E-2</c:v>
                </c:pt>
                <c:pt idx="5">
                  <c:v>0</c:v>
                </c:pt>
                <c:pt idx="6">
                  <c:v>6.7000000000000004E-2</c:v>
                </c:pt>
                <c:pt idx="7">
                  <c:v>0</c:v>
                </c:pt>
                <c:pt idx="8">
                  <c:v>0</c:v>
                </c:pt>
              </c:numCache>
            </c:numRef>
          </c:val>
          <c:extLst>
            <c:ext xmlns:c16="http://schemas.microsoft.com/office/drawing/2014/chart" uri="{C3380CC4-5D6E-409C-BE32-E72D297353CC}">
              <c16:uniqueId val="{00000000-18AC-5545-B5C3-D1107A5E2EAB}"/>
            </c:ext>
          </c:extLst>
        </c:ser>
        <c:ser>
          <c:idx val="1"/>
          <c:order val="1"/>
          <c:tx>
            <c:strRef>
              <c:f>Лист1!$C$1</c:f>
              <c:strCache>
                <c:ptCount val="1"/>
                <c:pt idx="0">
                  <c:v>Рівень нижче середнього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Аналіз протиріч</c:v>
                </c:pt>
                <c:pt idx="1">
                  <c:v>Прогнозування</c:v>
                </c:pt>
                <c:pt idx="2">
                  <c:v>Цілепокладання</c:v>
                </c:pt>
                <c:pt idx="3">
                  <c:v>Планування</c:v>
                </c:pt>
                <c:pt idx="4">
                  <c:v>Критерій оцінки якості</c:v>
                </c:pt>
                <c:pt idx="5">
                  <c:v>Прийняття рішень</c:v>
                </c:pt>
                <c:pt idx="6">
                  <c:v>Самоконтроль</c:v>
                </c:pt>
                <c:pt idx="7">
                  <c:v>Корекція</c:v>
                </c:pt>
                <c:pt idx="8">
                  <c:v>Загальний показник</c:v>
                </c:pt>
              </c:strCache>
            </c:strRef>
          </c:cat>
          <c:val>
            <c:numRef>
              <c:f>Лист1!$C$2:$C$10</c:f>
              <c:numCache>
                <c:formatCode>0.0%</c:formatCode>
                <c:ptCount val="9"/>
                <c:pt idx="0">
                  <c:v>6.7000000000000004E-2</c:v>
                </c:pt>
                <c:pt idx="1">
                  <c:v>0</c:v>
                </c:pt>
                <c:pt idx="2">
                  <c:v>0</c:v>
                </c:pt>
                <c:pt idx="3">
                  <c:v>0</c:v>
                </c:pt>
                <c:pt idx="4">
                  <c:v>0.26700000000000002</c:v>
                </c:pt>
                <c:pt idx="5">
                  <c:v>6.7000000000000004E-2</c:v>
                </c:pt>
                <c:pt idx="6">
                  <c:v>0</c:v>
                </c:pt>
                <c:pt idx="7">
                  <c:v>0.13300000000000001</c:v>
                </c:pt>
                <c:pt idx="8">
                  <c:v>0</c:v>
                </c:pt>
              </c:numCache>
            </c:numRef>
          </c:val>
          <c:extLst>
            <c:ext xmlns:c16="http://schemas.microsoft.com/office/drawing/2014/chart" uri="{C3380CC4-5D6E-409C-BE32-E72D297353CC}">
              <c16:uniqueId val="{00000001-18AC-5545-B5C3-D1107A5E2EAB}"/>
            </c:ext>
          </c:extLst>
        </c:ser>
        <c:ser>
          <c:idx val="2"/>
          <c:order val="2"/>
          <c:tx>
            <c:strRef>
              <c:f>Лист1!$D$1</c:f>
              <c:strCache>
                <c:ptCount val="1"/>
                <c:pt idx="0">
                  <c:v>Середній рівень</c:v>
                </c:pt>
              </c:strCache>
            </c:strRef>
          </c:tx>
          <c:invertIfNegative val="0"/>
          <c:dLbls>
            <c:dLbl>
              <c:idx val="0"/>
              <c:layout>
                <c:manualLayout>
                  <c:x val="-1.620370370370369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8AC-5545-B5C3-D1107A5E2EAB}"/>
                </c:ext>
              </c:extLst>
            </c:dLbl>
            <c:dLbl>
              <c:idx val="3"/>
              <c:layout>
                <c:manualLayout>
                  <c:x val="-1.1574074074074099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8AC-5545-B5C3-D1107A5E2E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Аналіз протиріч</c:v>
                </c:pt>
                <c:pt idx="1">
                  <c:v>Прогнозування</c:v>
                </c:pt>
                <c:pt idx="2">
                  <c:v>Цілепокладання</c:v>
                </c:pt>
                <c:pt idx="3">
                  <c:v>Планування</c:v>
                </c:pt>
                <c:pt idx="4">
                  <c:v>Критерій оцінки якості</c:v>
                </c:pt>
                <c:pt idx="5">
                  <c:v>Прийняття рішень</c:v>
                </c:pt>
                <c:pt idx="6">
                  <c:v>Самоконтроль</c:v>
                </c:pt>
                <c:pt idx="7">
                  <c:v>Корекція</c:v>
                </c:pt>
                <c:pt idx="8">
                  <c:v>Загальний показник</c:v>
                </c:pt>
              </c:strCache>
            </c:strRef>
          </c:cat>
          <c:val>
            <c:numRef>
              <c:f>Лист1!$D$2:$D$10</c:f>
              <c:numCache>
                <c:formatCode>0.0%</c:formatCode>
                <c:ptCount val="9"/>
                <c:pt idx="0">
                  <c:v>0.4</c:v>
                </c:pt>
                <c:pt idx="1">
                  <c:v>0.2</c:v>
                </c:pt>
                <c:pt idx="2">
                  <c:v>0.66600000000000203</c:v>
                </c:pt>
                <c:pt idx="3">
                  <c:v>0.33300000000000102</c:v>
                </c:pt>
                <c:pt idx="4">
                  <c:v>0.33300000000000102</c:v>
                </c:pt>
                <c:pt idx="5">
                  <c:v>0.13300000000000001</c:v>
                </c:pt>
                <c:pt idx="6">
                  <c:v>0.53300000000000003</c:v>
                </c:pt>
                <c:pt idx="7">
                  <c:v>0.4</c:v>
                </c:pt>
                <c:pt idx="8">
                  <c:v>0.26700000000000002</c:v>
                </c:pt>
              </c:numCache>
            </c:numRef>
          </c:val>
          <c:extLst>
            <c:ext xmlns:c16="http://schemas.microsoft.com/office/drawing/2014/chart" uri="{C3380CC4-5D6E-409C-BE32-E72D297353CC}">
              <c16:uniqueId val="{00000004-18AC-5545-B5C3-D1107A5E2EAB}"/>
            </c:ext>
          </c:extLst>
        </c:ser>
        <c:ser>
          <c:idx val="3"/>
          <c:order val="3"/>
          <c:tx>
            <c:strRef>
              <c:f>Лист1!$E$1</c:f>
              <c:strCache>
                <c:ptCount val="1"/>
                <c:pt idx="0">
                  <c:v>Рівень вище середнього</c:v>
                </c:pt>
              </c:strCache>
            </c:strRef>
          </c:tx>
          <c:invertIfNegative val="0"/>
          <c:dLbls>
            <c:dLbl>
              <c:idx val="0"/>
              <c:layout>
                <c:manualLayout>
                  <c:x val="3.4722222222222203E-2"/>
                  <c:y val="7.93650793650793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8AC-5545-B5C3-D1107A5E2EAB}"/>
                </c:ext>
              </c:extLst>
            </c:dLbl>
            <c:dLbl>
              <c:idx val="2"/>
              <c:layout>
                <c:manualLayout>
                  <c:x val="1.8518518518518601E-2"/>
                  <c:y val="1.1904761904761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8AC-5545-B5C3-D1107A5E2EAB}"/>
                </c:ext>
              </c:extLst>
            </c:dLbl>
            <c:dLbl>
              <c:idx val="3"/>
              <c:layout>
                <c:manualLayout>
                  <c:x val="9.259259259259300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8AC-5545-B5C3-D1107A5E2EAB}"/>
                </c:ext>
              </c:extLst>
            </c:dLbl>
            <c:dLbl>
              <c:idx val="7"/>
              <c:layout>
                <c:manualLayout>
                  <c:x val="2.3148148148148098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8AC-5545-B5C3-D1107A5E2E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Аналіз протиріч</c:v>
                </c:pt>
                <c:pt idx="1">
                  <c:v>Прогнозування</c:v>
                </c:pt>
                <c:pt idx="2">
                  <c:v>Цілепокладання</c:v>
                </c:pt>
                <c:pt idx="3">
                  <c:v>Планування</c:v>
                </c:pt>
                <c:pt idx="4">
                  <c:v>Критерій оцінки якості</c:v>
                </c:pt>
                <c:pt idx="5">
                  <c:v>Прийняття рішень</c:v>
                </c:pt>
                <c:pt idx="6">
                  <c:v>Самоконтроль</c:v>
                </c:pt>
                <c:pt idx="7">
                  <c:v>Корекція</c:v>
                </c:pt>
                <c:pt idx="8">
                  <c:v>Загальний показник</c:v>
                </c:pt>
              </c:strCache>
            </c:strRef>
          </c:cat>
          <c:val>
            <c:numRef>
              <c:f>Лист1!$E$2:$E$10</c:f>
              <c:numCache>
                <c:formatCode>0.0%</c:formatCode>
                <c:ptCount val="9"/>
                <c:pt idx="0">
                  <c:v>0.4</c:v>
                </c:pt>
                <c:pt idx="1">
                  <c:v>0.26700000000000002</c:v>
                </c:pt>
                <c:pt idx="2">
                  <c:v>0.2</c:v>
                </c:pt>
                <c:pt idx="3">
                  <c:v>0.33300000000000102</c:v>
                </c:pt>
                <c:pt idx="4">
                  <c:v>0.13300000000000001</c:v>
                </c:pt>
                <c:pt idx="5">
                  <c:v>0.26700000000000002</c:v>
                </c:pt>
                <c:pt idx="6">
                  <c:v>0.26700000000000002</c:v>
                </c:pt>
                <c:pt idx="7">
                  <c:v>0.33300000000000102</c:v>
                </c:pt>
                <c:pt idx="8">
                  <c:v>0.53300000000000003</c:v>
                </c:pt>
              </c:numCache>
            </c:numRef>
          </c:val>
          <c:extLst>
            <c:ext xmlns:c16="http://schemas.microsoft.com/office/drawing/2014/chart" uri="{C3380CC4-5D6E-409C-BE32-E72D297353CC}">
              <c16:uniqueId val="{00000009-18AC-5545-B5C3-D1107A5E2EAB}"/>
            </c:ext>
          </c:extLst>
        </c:ser>
        <c:ser>
          <c:idx val="4"/>
          <c:order val="4"/>
          <c:tx>
            <c:strRef>
              <c:f>Лист1!$F$1</c:f>
              <c:strCache>
                <c:ptCount val="1"/>
                <c:pt idx="0">
                  <c:v>Високий рівень</c:v>
                </c:pt>
              </c:strCache>
            </c:strRef>
          </c:tx>
          <c:invertIfNegative val="0"/>
          <c:dLbls>
            <c:dLbl>
              <c:idx val="0"/>
              <c:layout>
                <c:manualLayout>
                  <c:x val="1.8518518518518601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8AC-5545-B5C3-D1107A5E2EAB}"/>
                </c:ext>
              </c:extLst>
            </c:dLbl>
            <c:dLbl>
              <c:idx val="2"/>
              <c:layout>
                <c:manualLayout>
                  <c:x val="1.1574074074074099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8AC-5545-B5C3-D1107A5E2EAB}"/>
                </c:ext>
              </c:extLst>
            </c:dLbl>
            <c:dLbl>
              <c:idx val="3"/>
              <c:delete val="1"/>
              <c:extLst>
                <c:ext xmlns:c15="http://schemas.microsoft.com/office/drawing/2012/chart" uri="{CE6537A1-D6FC-4f65-9D91-7224C49458BB}"/>
                <c:ext xmlns:c16="http://schemas.microsoft.com/office/drawing/2014/chart" uri="{C3380CC4-5D6E-409C-BE32-E72D297353CC}">
                  <c16:uniqueId val="{0000000C-18AC-5545-B5C3-D1107A5E2EAB}"/>
                </c:ext>
              </c:extLst>
            </c:dLbl>
            <c:dLbl>
              <c:idx val="7"/>
              <c:layout>
                <c:manualLayout>
                  <c:x val="1.1574074074074099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8AC-5545-B5C3-D1107A5E2E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Аналіз протиріч</c:v>
                </c:pt>
                <c:pt idx="1">
                  <c:v>Прогнозування</c:v>
                </c:pt>
                <c:pt idx="2">
                  <c:v>Цілепокладання</c:v>
                </c:pt>
                <c:pt idx="3">
                  <c:v>Планування</c:v>
                </c:pt>
                <c:pt idx="4">
                  <c:v>Критерій оцінки якості</c:v>
                </c:pt>
                <c:pt idx="5">
                  <c:v>Прийняття рішень</c:v>
                </c:pt>
                <c:pt idx="6">
                  <c:v>Самоконтроль</c:v>
                </c:pt>
                <c:pt idx="7">
                  <c:v>Корекція</c:v>
                </c:pt>
                <c:pt idx="8">
                  <c:v>Загальний показник</c:v>
                </c:pt>
              </c:strCache>
            </c:strRef>
          </c:cat>
          <c:val>
            <c:numRef>
              <c:f>Лист1!$F$2:$F$10</c:f>
              <c:numCache>
                <c:formatCode>0.0%</c:formatCode>
                <c:ptCount val="9"/>
                <c:pt idx="0">
                  <c:v>0.13300000000000001</c:v>
                </c:pt>
                <c:pt idx="1">
                  <c:v>0.53300000000000003</c:v>
                </c:pt>
                <c:pt idx="2">
                  <c:v>0.13300000000000001</c:v>
                </c:pt>
                <c:pt idx="3">
                  <c:v>0.33300000000000102</c:v>
                </c:pt>
                <c:pt idx="4">
                  <c:v>0.2</c:v>
                </c:pt>
                <c:pt idx="5">
                  <c:v>0.53300000000000003</c:v>
                </c:pt>
                <c:pt idx="6">
                  <c:v>0.13300000000000001</c:v>
                </c:pt>
                <c:pt idx="7">
                  <c:v>0.13300000000000001</c:v>
                </c:pt>
                <c:pt idx="8">
                  <c:v>0.2</c:v>
                </c:pt>
              </c:numCache>
            </c:numRef>
          </c:val>
          <c:extLst>
            <c:ext xmlns:c16="http://schemas.microsoft.com/office/drawing/2014/chart" uri="{C3380CC4-5D6E-409C-BE32-E72D297353CC}">
              <c16:uniqueId val="{0000000E-18AC-5545-B5C3-D1107A5E2EAB}"/>
            </c:ext>
          </c:extLst>
        </c:ser>
        <c:dLbls>
          <c:showLegendKey val="0"/>
          <c:showVal val="0"/>
          <c:showCatName val="0"/>
          <c:showSerName val="0"/>
          <c:showPercent val="0"/>
          <c:showBubbleSize val="0"/>
        </c:dLbls>
        <c:gapWidth val="75"/>
        <c:overlap val="-25"/>
        <c:axId val="-2130909032"/>
        <c:axId val="2127926664"/>
      </c:barChart>
      <c:catAx>
        <c:axId val="-2130909032"/>
        <c:scaling>
          <c:orientation val="minMax"/>
        </c:scaling>
        <c:delete val="0"/>
        <c:axPos val="b"/>
        <c:numFmt formatCode="General" sourceLinked="0"/>
        <c:majorTickMark val="none"/>
        <c:minorTickMark val="none"/>
        <c:tickLblPos val="nextTo"/>
        <c:txPr>
          <a:bodyPr/>
          <a:lstStyle/>
          <a:p>
            <a:pPr>
              <a:defRPr sz="900"/>
            </a:pPr>
            <a:endParaRPr lang="ru-UA"/>
          </a:p>
        </c:txPr>
        <c:crossAx val="2127926664"/>
        <c:crosses val="autoZero"/>
        <c:auto val="1"/>
        <c:lblAlgn val="ctr"/>
        <c:lblOffset val="100"/>
        <c:noMultiLvlLbl val="0"/>
      </c:catAx>
      <c:valAx>
        <c:axId val="2127926664"/>
        <c:scaling>
          <c:orientation val="minMax"/>
        </c:scaling>
        <c:delete val="0"/>
        <c:axPos val="l"/>
        <c:majorGridlines/>
        <c:numFmt formatCode="0.0%" sourceLinked="1"/>
        <c:majorTickMark val="none"/>
        <c:minorTickMark val="none"/>
        <c:tickLblPos val="nextTo"/>
        <c:spPr>
          <a:ln w="9525">
            <a:noFill/>
          </a:ln>
        </c:spPr>
        <c:crossAx val="-2130909032"/>
        <c:crosses val="autoZero"/>
        <c:crossBetween val="between"/>
      </c:valAx>
    </c:plotArea>
    <c:legend>
      <c:legendPos val="b"/>
      <c:layout>
        <c:manualLayout>
          <c:xMode val="edge"/>
          <c:yMode val="edge"/>
          <c:x val="4.7409047827354903E-2"/>
          <c:y val="0.87831021122359998"/>
          <c:w val="0.90981153397491998"/>
          <c:h val="9.7880264966879196E-2"/>
        </c:manualLayout>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A17E-D647-8C9B-223FA9F9CB97}"/>
                </c:ext>
              </c:extLst>
            </c:dLbl>
            <c:dLbl>
              <c:idx val="1"/>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A17E-D647-8C9B-223FA9F9CB97}"/>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0.8</c:v>
                </c:pt>
                <c:pt idx="1">
                  <c:v>0.2</c:v>
                </c:pt>
              </c:numCache>
            </c:numRef>
          </c:val>
          <c:extLst>
            <c:ext xmlns:c16="http://schemas.microsoft.com/office/drawing/2014/chart" uri="{C3380CC4-5D6E-409C-BE32-E72D297353CC}">
              <c16:uniqueId val="{00000002-A17E-D647-8C9B-223FA9F9CB97}"/>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8E6D-EE44-846F-65073D97D4B0}"/>
                </c:ext>
              </c:extLst>
            </c:dLbl>
            <c:dLbl>
              <c:idx val="1"/>
              <c:tx>
                <c:rich>
                  <a:bodyPr/>
                  <a:lstStyle/>
                  <a:p>
                    <a:r>
                      <a:rPr lang="en-US"/>
                      <a:t>100%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8E6D-EE44-846F-65073D97D4B0}"/>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c:v>
                </c:pt>
                <c:pt idx="1">
                  <c:v>1</c:v>
                </c:pt>
              </c:numCache>
            </c:numRef>
          </c:val>
          <c:extLst>
            <c:ext xmlns:c16="http://schemas.microsoft.com/office/drawing/2014/chart" uri="{C3380CC4-5D6E-409C-BE32-E72D297353CC}">
              <c16:uniqueId val="{00000002-8E6D-EE44-846F-65073D97D4B0}"/>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0"/>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B3B5-4F4F-9BEE-7B5CD88072FB}"/>
                </c:ext>
              </c:extLst>
            </c:dLbl>
            <c:dLbl>
              <c:idx val="1"/>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B3B5-4F4F-9BEE-7B5CD88072FB}"/>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0.8</c:v>
                </c:pt>
                <c:pt idx="1">
                  <c:v>0.2</c:v>
                </c:pt>
              </c:numCache>
            </c:numRef>
          </c:val>
          <c:extLst>
            <c:ext xmlns:c16="http://schemas.microsoft.com/office/drawing/2014/chart" uri="{C3380CC4-5D6E-409C-BE32-E72D297353CC}">
              <c16:uniqueId val="{00000002-B3B5-4F4F-9BEE-7B5CD88072FB}"/>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1"/>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E41E-8D43-953A-429230163087}"/>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Середній рівень</c:v>
                </c:pt>
                <c:pt idx="1">
                  <c:v>Високий рівень</c:v>
                </c:pt>
              </c:strCache>
            </c:strRef>
          </c:cat>
          <c:val>
            <c:numRef>
              <c:f>Лист1!$B$2:$B$3</c:f>
              <c:numCache>
                <c:formatCode>0%</c:formatCode>
                <c:ptCount val="2"/>
                <c:pt idx="0">
                  <c:v>0.2</c:v>
                </c:pt>
                <c:pt idx="1">
                  <c:v>0.8</c:v>
                </c:pt>
              </c:numCache>
            </c:numRef>
          </c:val>
          <c:extLst>
            <c:ext xmlns:c16="http://schemas.microsoft.com/office/drawing/2014/chart" uri="{C3380CC4-5D6E-409C-BE32-E72D297353CC}">
              <c16:uniqueId val="{00000001-E41E-8D43-953A-429230163087}"/>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Низький рівень</c:v>
                </c:pt>
              </c:strCache>
            </c:strRef>
          </c:tx>
          <c:invertIfNegative val="0"/>
          <c:dLbls>
            <c:dLbl>
              <c:idx val="5"/>
              <c:layout>
                <c:manualLayout>
                  <c:x val="0"/>
                  <c:y val="2.7777777777777901E-2"/>
                </c:manualLayout>
              </c:layout>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6A8-D743-875C-E0EF75D327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Планомірність</c:v>
                </c:pt>
                <c:pt idx="1">
                  <c:v>Цілеспрямованість</c:v>
                </c:pt>
                <c:pt idx="2">
                  <c:v>Наполегливість</c:v>
                </c:pt>
                <c:pt idx="3">
                  <c:v>Фіксація</c:v>
                </c:pt>
                <c:pt idx="4">
                  <c:v>Самоорганізація</c:v>
                </c:pt>
                <c:pt idx="5">
                  <c:v>Орієнтація на теперішньому</c:v>
                </c:pt>
                <c:pt idx="6">
                  <c:v>Загальний показник</c:v>
                </c:pt>
              </c:strCache>
            </c:strRef>
          </c:cat>
          <c:val>
            <c:numRef>
              <c:f>Лист1!$B$2:$B$8</c:f>
              <c:numCache>
                <c:formatCode>0.0%</c:formatCode>
                <c:ptCount val="7"/>
                <c:pt idx="0">
                  <c:v>6.7000000000000004E-2</c:v>
                </c:pt>
                <c:pt idx="1">
                  <c:v>6.7000000000000004E-2</c:v>
                </c:pt>
                <c:pt idx="2">
                  <c:v>6.7000000000000004E-2</c:v>
                </c:pt>
                <c:pt idx="3">
                  <c:v>6.7000000000000004E-2</c:v>
                </c:pt>
                <c:pt idx="4" formatCode="0%">
                  <c:v>0.2</c:v>
                </c:pt>
                <c:pt idx="5" formatCode="0.00%">
                  <c:v>0.33300000000000102</c:v>
                </c:pt>
                <c:pt idx="6" formatCode="0%">
                  <c:v>0</c:v>
                </c:pt>
              </c:numCache>
            </c:numRef>
          </c:val>
          <c:extLst>
            <c:ext xmlns:c16="http://schemas.microsoft.com/office/drawing/2014/chart" uri="{C3380CC4-5D6E-409C-BE32-E72D297353CC}">
              <c16:uniqueId val="{00000001-E6A8-D743-875C-E0EF75D3276D}"/>
            </c:ext>
          </c:extLst>
        </c:ser>
        <c:ser>
          <c:idx val="1"/>
          <c:order val="1"/>
          <c:tx>
            <c:strRef>
              <c:f>Лист1!$C$1</c:f>
              <c:strCache>
                <c:ptCount val="1"/>
                <c:pt idx="0">
                  <c:v>Середній рівень</c:v>
                </c:pt>
              </c:strCache>
            </c:strRef>
          </c:tx>
          <c:invertIfNegative val="0"/>
          <c:dLbls>
            <c:dLbl>
              <c:idx val="6"/>
              <c:layout>
                <c:manualLayout>
                  <c:x val="-1.1574074074074099E-2"/>
                  <c:y val="3.9682539682539802E-3"/>
                </c:manualLayout>
              </c:layout>
              <c:tx>
                <c:rich>
                  <a:bodyPr/>
                  <a:lstStyle/>
                  <a:p>
                    <a:r>
                      <a:rPr lang="en-US"/>
                      <a:t>46,7%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6A8-D743-875C-E0EF75D327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Планомірність</c:v>
                </c:pt>
                <c:pt idx="1">
                  <c:v>Цілеспрямованість</c:v>
                </c:pt>
                <c:pt idx="2">
                  <c:v>Наполегливість</c:v>
                </c:pt>
                <c:pt idx="3">
                  <c:v>Фіксація</c:v>
                </c:pt>
                <c:pt idx="4">
                  <c:v>Самоорганізація</c:v>
                </c:pt>
                <c:pt idx="5">
                  <c:v>Орієнтація на теперішньому</c:v>
                </c:pt>
                <c:pt idx="6">
                  <c:v>Загальний показник</c:v>
                </c:pt>
              </c:strCache>
            </c:strRef>
          </c:cat>
          <c:val>
            <c:numRef>
              <c:f>Лист1!$C$2:$C$8</c:f>
              <c:numCache>
                <c:formatCode>0.0%</c:formatCode>
                <c:ptCount val="7"/>
                <c:pt idx="0">
                  <c:v>0.60000000000000098</c:v>
                </c:pt>
                <c:pt idx="1">
                  <c:v>0.26700000000000002</c:v>
                </c:pt>
                <c:pt idx="2">
                  <c:v>0.60000000000000098</c:v>
                </c:pt>
                <c:pt idx="3">
                  <c:v>0.4</c:v>
                </c:pt>
                <c:pt idx="4" formatCode="0.00%">
                  <c:v>0.46700000000000003</c:v>
                </c:pt>
                <c:pt idx="5" formatCode="0%">
                  <c:v>0.4</c:v>
                </c:pt>
                <c:pt idx="6" formatCode="0.00%">
                  <c:v>0.46700000000000003</c:v>
                </c:pt>
              </c:numCache>
            </c:numRef>
          </c:val>
          <c:extLst>
            <c:ext xmlns:c16="http://schemas.microsoft.com/office/drawing/2014/chart" uri="{C3380CC4-5D6E-409C-BE32-E72D297353CC}">
              <c16:uniqueId val="{00000003-E6A8-D743-875C-E0EF75D3276D}"/>
            </c:ext>
          </c:extLst>
        </c:ser>
        <c:ser>
          <c:idx val="2"/>
          <c:order val="2"/>
          <c:tx>
            <c:strRef>
              <c:f>Лист1!$D$1</c:f>
              <c:strCache>
                <c:ptCount val="1"/>
                <c:pt idx="0">
                  <c:v>Високий рівень</c:v>
                </c:pt>
              </c:strCache>
            </c:strRef>
          </c:tx>
          <c:invertIfNegative val="0"/>
          <c:dLbls>
            <c:dLbl>
              <c:idx val="0"/>
              <c:layout>
                <c:manualLayout>
                  <c:x val="1.1574074074074099E-2"/>
                  <c:y val="2.3809523809523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A8-D743-875C-E0EF75D3276D}"/>
                </c:ext>
              </c:extLst>
            </c:dLbl>
            <c:dLbl>
              <c:idx val="2"/>
              <c:layout>
                <c:manualLayout>
                  <c:x val="1.1574074074074099E-2"/>
                  <c:y val="1.9841269841269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A8-D743-875C-E0EF75D3276D}"/>
                </c:ext>
              </c:extLst>
            </c:dLbl>
            <c:dLbl>
              <c:idx val="4"/>
              <c:layout>
                <c:manualLayout>
                  <c:x val="6.9444444444444597E-3"/>
                  <c:y val="-1.9841269841269899E-2"/>
                </c:manualLayout>
              </c:layout>
              <c:tx>
                <c:rich>
                  <a:bodyPr/>
                  <a:lstStyle/>
                  <a:p>
                    <a:r>
                      <a:rPr lang="en-US"/>
                      <a:t>33,3%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E6A8-D743-875C-E0EF75D3276D}"/>
                </c:ext>
              </c:extLst>
            </c:dLbl>
            <c:dLbl>
              <c:idx val="5"/>
              <c:layout>
                <c:manualLayout>
                  <c:x val="2.0833333333333402E-2"/>
                  <c:y val="0"/>
                </c:manualLayout>
              </c:layout>
              <c:tx>
                <c:rich>
                  <a:bodyPr/>
                  <a:lstStyle/>
                  <a:p>
                    <a:r>
                      <a:rPr lang="en-US"/>
                      <a:t>26,7%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E6A8-D743-875C-E0EF75D3276D}"/>
                </c:ext>
              </c:extLst>
            </c:dLbl>
            <c:dLbl>
              <c:idx val="6"/>
              <c:tx>
                <c:rich>
                  <a:bodyPr/>
                  <a:lstStyle/>
                  <a:p>
                    <a:r>
                      <a:rPr lang="en-US"/>
                      <a:t>53,3%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E6A8-D743-875C-E0EF75D3276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Планомірність</c:v>
                </c:pt>
                <c:pt idx="1">
                  <c:v>Цілеспрямованість</c:v>
                </c:pt>
                <c:pt idx="2">
                  <c:v>Наполегливість</c:v>
                </c:pt>
                <c:pt idx="3">
                  <c:v>Фіксація</c:v>
                </c:pt>
                <c:pt idx="4">
                  <c:v>Самоорганізація</c:v>
                </c:pt>
                <c:pt idx="5">
                  <c:v>Орієнтація на теперішньому</c:v>
                </c:pt>
                <c:pt idx="6">
                  <c:v>Загальний показник</c:v>
                </c:pt>
              </c:strCache>
            </c:strRef>
          </c:cat>
          <c:val>
            <c:numRef>
              <c:f>Лист1!$D$2:$D$8</c:f>
              <c:numCache>
                <c:formatCode>0.0%</c:formatCode>
                <c:ptCount val="7"/>
                <c:pt idx="0">
                  <c:v>0.33300000000000102</c:v>
                </c:pt>
                <c:pt idx="1">
                  <c:v>0.66600000000000203</c:v>
                </c:pt>
                <c:pt idx="2">
                  <c:v>0.33300000000000102</c:v>
                </c:pt>
                <c:pt idx="3">
                  <c:v>0.53300000000000003</c:v>
                </c:pt>
                <c:pt idx="4" formatCode="0.00%">
                  <c:v>0.33300000000000102</c:v>
                </c:pt>
                <c:pt idx="5" formatCode="0.00%">
                  <c:v>0.26700000000000002</c:v>
                </c:pt>
                <c:pt idx="6" formatCode="0.00%">
                  <c:v>0.53300000000000003</c:v>
                </c:pt>
              </c:numCache>
            </c:numRef>
          </c:val>
          <c:extLst>
            <c:ext xmlns:c16="http://schemas.microsoft.com/office/drawing/2014/chart" uri="{C3380CC4-5D6E-409C-BE32-E72D297353CC}">
              <c16:uniqueId val="{00000009-E6A8-D743-875C-E0EF75D3276D}"/>
            </c:ext>
          </c:extLst>
        </c:ser>
        <c:dLbls>
          <c:showLegendKey val="0"/>
          <c:showVal val="0"/>
          <c:showCatName val="0"/>
          <c:showSerName val="0"/>
          <c:showPercent val="0"/>
          <c:showBubbleSize val="0"/>
        </c:dLbls>
        <c:gapWidth val="75"/>
        <c:overlap val="-25"/>
        <c:axId val="-2131238872"/>
        <c:axId val="2128393576"/>
      </c:barChart>
      <c:catAx>
        <c:axId val="-2131238872"/>
        <c:scaling>
          <c:orientation val="minMax"/>
        </c:scaling>
        <c:delete val="0"/>
        <c:axPos val="b"/>
        <c:numFmt formatCode="General" sourceLinked="0"/>
        <c:majorTickMark val="none"/>
        <c:minorTickMark val="none"/>
        <c:tickLblPos val="nextTo"/>
        <c:txPr>
          <a:bodyPr/>
          <a:lstStyle/>
          <a:p>
            <a:pPr>
              <a:defRPr sz="900"/>
            </a:pPr>
            <a:endParaRPr lang="ru-UA"/>
          </a:p>
        </c:txPr>
        <c:crossAx val="2128393576"/>
        <c:crosses val="autoZero"/>
        <c:auto val="1"/>
        <c:lblAlgn val="ctr"/>
        <c:lblOffset val="100"/>
        <c:noMultiLvlLbl val="0"/>
      </c:catAx>
      <c:valAx>
        <c:axId val="2128393576"/>
        <c:scaling>
          <c:orientation val="minMax"/>
        </c:scaling>
        <c:delete val="0"/>
        <c:axPos val="l"/>
        <c:majorGridlines/>
        <c:numFmt formatCode="0.0%" sourceLinked="1"/>
        <c:majorTickMark val="none"/>
        <c:minorTickMark val="none"/>
        <c:tickLblPos val="nextTo"/>
        <c:spPr>
          <a:ln w="9525">
            <a:noFill/>
          </a:ln>
        </c:spPr>
        <c:crossAx val="-213123887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Планування</c:v>
                </c:pt>
                <c:pt idx="1">
                  <c:v>Моделювання</c:v>
                </c:pt>
                <c:pt idx="2">
                  <c:v>Програмування</c:v>
                </c:pt>
                <c:pt idx="3">
                  <c:v>Оцінка результативності</c:v>
                </c:pt>
                <c:pt idx="4">
                  <c:v>Гнучкість</c:v>
                </c:pt>
                <c:pt idx="5">
                  <c:v>Самостійність</c:v>
                </c:pt>
                <c:pt idx="6">
                  <c:v>Загальний показник</c:v>
                </c:pt>
              </c:strCache>
            </c:strRef>
          </c:cat>
          <c:val>
            <c:numRef>
              <c:f>Лист1!$B$2:$B$8</c:f>
              <c:numCache>
                <c:formatCode>0.0%</c:formatCode>
                <c:ptCount val="7"/>
                <c:pt idx="0">
                  <c:v>0</c:v>
                </c:pt>
                <c:pt idx="1">
                  <c:v>0</c:v>
                </c:pt>
                <c:pt idx="2">
                  <c:v>0</c:v>
                </c:pt>
                <c:pt idx="3">
                  <c:v>0</c:v>
                </c:pt>
                <c:pt idx="4">
                  <c:v>0</c:v>
                </c:pt>
                <c:pt idx="5">
                  <c:v>0.26700000000000002</c:v>
                </c:pt>
                <c:pt idx="6">
                  <c:v>0</c:v>
                </c:pt>
              </c:numCache>
            </c:numRef>
          </c:val>
          <c:extLst>
            <c:ext xmlns:c16="http://schemas.microsoft.com/office/drawing/2014/chart" uri="{C3380CC4-5D6E-409C-BE32-E72D297353CC}">
              <c16:uniqueId val="{00000000-2A17-B44B-88A1-3F7D513F106C}"/>
            </c:ext>
          </c:extLst>
        </c:ser>
        <c:ser>
          <c:idx val="1"/>
          <c:order val="1"/>
          <c:tx>
            <c:strRef>
              <c:f>Лист1!$C$1</c:f>
              <c:strCache>
                <c:ptCount val="1"/>
                <c:pt idx="0">
                  <c:v>Середній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Планування</c:v>
                </c:pt>
                <c:pt idx="1">
                  <c:v>Моделювання</c:v>
                </c:pt>
                <c:pt idx="2">
                  <c:v>Програмування</c:v>
                </c:pt>
                <c:pt idx="3">
                  <c:v>Оцінка результативності</c:v>
                </c:pt>
                <c:pt idx="4">
                  <c:v>Гнучкість</c:v>
                </c:pt>
                <c:pt idx="5">
                  <c:v>Самостійність</c:v>
                </c:pt>
                <c:pt idx="6">
                  <c:v>Загальний показник</c:v>
                </c:pt>
              </c:strCache>
            </c:strRef>
          </c:cat>
          <c:val>
            <c:numRef>
              <c:f>Лист1!$C$2:$C$8</c:f>
              <c:numCache>
                <c:formatCode>0.0%</c:formatCode>
                <c:ptCount val="7"/>
                <c:pt idx="0">
                  <c:v>0.46700000000000003</c:v>
                </c:pt>
                <c:pt idx="1">
                  <c:v>0.33300000000000102</c:v>
                </c:pt>
                <c:pt idx="2">
                  <c:v>0.46700000000000003</c:v>
                </c:pt>
                <c:pt idx="3">
                  <c:v>0.26700000000000002</c:v>
                </c:pt>
                <c:pt idx="4">
                  <c:v>0.33300000000000102</c:v>
                </c:pt>
                <c:pt idx="5">
                  <c:v>0.60000000000000098</c:v>
                </c:pt>
                <c:pt idx="6">
                  <c:v>0.26700000000000002</c:v>
                </c:pt>
              </c:numCache>
            </c:numRef>
          </c:val>
          <c:extLst>
            <c:ext xmlns:c16="http://schemas.microsoft.com/office/drawing/2014/chart" uri="{C3380CC4-5D6E-409C-BE32-E72D297353CC}">
              <c16:uniqueId val="{00000001-2A17-B44B-88A1-3F7D513F106C}"/>
            </c:ext>
          </c:extLst>
        </c:ser>
        <c:ser>
          <c:idx val="2"/>
          <c:order val="2"/>
          <c:tx>
            <c:strRef>
              <c:f>Лист1!$D$1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Планування</c:v>
                </c:pt>
                <c:pt idx="1">
                  <c:v>Моделювання</c:v>
                </c:pt>
                <c:pt idx="2">
                  <c:v>Програмування</c:v>
                </c:pt>
                <c:pt idx="3">
                  <c:v>Оцінка результативності</c:v>
                </c:pt>
                <c:pt idx="4">
                  <c:v>Гнучкість</c:v>
                </c:pt>
                <c:pt idx="5">
                  <c:v>Самостійність</c:v>
                </c:pt>
                <c:pt idx="6">
                  <c:v>Загальний показник</c:v>
                </c:pt>
              </c:strCache>
            </c:strRef>
          </c:cat>
          <c:val>
            <c:numRef>
              <c:f>Лист1!$D$2:$D$8</c:f>
              <c:numCache>
                <c:formatCode>0.0%</c:formatCode>
                <c:ptCount val="7"/>
                <c:pt idx="0">
                  <c:v>0.53300000000000003</c:v>
                </c:pt>
                <c:pt idx="1">
                  <c:v>0.66600000000000104</c:v>
                </c:pt>
                <c:pt idx="2">
                  <c:v>0.53300000000000003</c:v>
                </c:pt>
                <c:pt idx="3">
                  <c:v>0.73300000000000098</c:v>
                </c:pt>
                <c:pt idx="4">
                  <c:v>0.66600000000000104</c:v>
                </c:pt>
                <c:pt idx="5">
                  <c:v>0.13300000000000001</c:v>
                </c:pt>
                <c:pt idx="6">
                  <c:v>0.73300000000000098</c:v>
                </c:pt>
              </c:numCache>
            </c:numRef>
          </c:val>
          <c:extLst>
            <c:ext xmlns:c16="http://schemas.microsoft.com/office/drawing/2014/chart" uri="{C3380CC4-5D6E-409C-BE32-E72D297353CC}">
              <c16:uniqueId val="{00000002-2A17-B44B-88A1-3F7D513F106C}"/>
            </c:ext>
          </c:extLst>
        </c:ser>
        <c:dLbls>
          <c:showLegendKey val="0"/>
          <c:showVal val="0"/>
          <c:showCatName val="0"/>
          <c:showSerName val="0"/>
          <c:showPercent val="0"/>
          <c:showBubbleSize val="0"/>
        </c:dLbls>
        <c:gapWidth val="75"/>
        <c:overlap val="-25"/>
        <c:axId val="2127052360"/>
        <c:axId val="2145405112"/>
      </c:barChart>
      <c:catAx>
        <c:axId val="2127052360"/>
        <c:scaling>
          <c:orientation val="minMax"/>
        </c:scaling>
        <c:delete val="0"/>
        <c:axPos val="b"/>
        <c:numFmt formatCode="General" sourceLinked="0"/>
        <c:majorTickMark val="none"/>
        <c:minorTickMark val="none"/>
        <c:tickLblPos val="nextTo"/>
        <c:txPr>
          <a:bodyPr/>
          <a:lstStyle/>
          <a:p>
            <a:pPr>
              <a:defRPr sz="900"/>
            </a:pPr>
            <a:endParaRPr lang="ru-UA"/>
          </a:p>
        </c:txPr>
        <c:crossAx val="2145405112"/>
        <c:crosses val="autoZero"/>
        <c:auto val="1"/>
        <c:lblAlgn val="ctr"/>
        <c:lblOffset val="100"/>
        <c:noMultiLvlLbl val="0"/>
      </c:catAx>
      <c:valAx>
        <c:axId val="2145405112"/>
        <c:scaling>
          <c:orientation val="minMax"/>
        </c:scaling>
        <c:delete val="0"/>
        <c:axPos val="l"/>
        <c:majorGridlines/>
        <c:numFmt formatCode="0.0%" sourceLinked="1"/>
        <c:majorTickMark val="none"/>
        <c:minorTickMark val="none"/>
        <c:tickLblPos val="nextTo"/>
        <c:spPr>
          <a:ln w="9525">
            <a:noFill/>
          </a:ln>
        </c:spPr>
        <c:crossAx val="2127052360"/>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Низький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Пристрасність</c:v>
                </c:pt>
                <c:pt idx="1">
                  <c:v>Винахідливість</c:v>
                </c:pt>
                <c:pt idx="2">
                  <c:v>Оптимізм</c:v>
                </c:pt>
                <c:pt idx="3">
                  <c:v>Сміливість</c:v>
                </c:pt>
                <c:pt idx="4">
                  <c:v>Адаптивність</c:v>
                </c:pt>
                <c:pt idx="5">
                  <c:v>Впевненість</c:v>
                </c:pt>
                <c:pt idx="6">
                  <c:v>Толерантність до двозначності</c:v>
                </c:pt>
              </c:strCache>
            </c:strRef>
          </c:cat>
          <c:val>
            <c:numRef>
              <c:f>Лист1!$B$2:$B$8</c:f>
              <c:numCache>
                <c:formatCode>0.0%</c:formatCode>
                <c:ptCount val="7"/>
                <c:pt idx="0">
                  <c:v>0.26700000000000002</c:v>
                </c:pt>
                <c:pt idx="1">
                  <c:v>0.26700000000000002</c:v>
                </c:pt>
                <c:pt idx="2">
                  <c:v>0.4</c:v>
                </c:pt>
                <c:pt idx="3">
                  <c:v>0.93300000000000005</c:v>
                </c:pt>
                <c:pt idx="4">
                  <c:v>0.93300000000000005</c:v>
                </c:pt>
                <c:pt idx="5">
                  <c:v>0.60000000000000098</c:v>
                </c:pt>
                <c:pt idx="6">
                  <c:v>1</c:v>
                </c:pt>
              </c:numCache>
            </c:numRef>
          </c:val>
          <c:extLst>
            <c:ext xmlns:c16="http://schemas.microsoft.com/office/drawing/2014/chart" uri="{C3380CC4-5D6E-409C-BE32-E72D297353CC}">
              <c16:uniqueId val="{00000000-7A8D-BE42-9986-D492C4F46F1B}"/>
            </c:ext>
          </c:extLst>
        </c:ser>
        <c:ser>
          <c:idx val="1"/>
          <c:order val="1"/>
          <c:tx>
            <c:strRef>
              <c:f>Лист1!$C$1</c:f>
              <c:strCache>
                <c:ptCount val="1"/>
                <c:pt idx="0">
                  <c:v>Середній рівень</c:v>
                </c:pt>
              </c:strCache>
            </c:strRef>
          </c:tx>
          <c:invertIfNegative val="0"/>
          <c:dLbls>
            <c:dLbl>
              <c:idx val="2"/>
              <c:layout>
                <c:manualLayout>
                  <c:x val="2.4566517036589401E-2"/>
                  <c:y val="1.7565358347141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8D-BE42-9986-D492C4F46F1B}"/>
                </c:ext>
              </c:extLst>
            </c:dLbl>
            <c:dLbl>
              <c:idx val="6"/>
              <c:layout>
                <c:manualLayout>
                  <c:x val="0"/>
                  <c:y val="-2.63480375207119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8D-BE42-9986-D492C4F46F1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Пристрасність</c:v>
                </c:pt>
                <c:pt idx="1">
                  <c:v>Винахідливість</c:v>
                </c:pt>
                <c:pt idx="2">
                  <c:v>Оптимізм</c:v>
                </c:pt>
                <c:pt idx="3">
                  <c:v>Сміливість</c:v>
                </c:pt>
                <c:pt idx="4">
                  <c:v>Адаптивність</c:v>
                </c:pt>
                <c:pt idx="5">
                  <c:v>Впевненість</c:v>
                </c:pt>
                <c:pt idx="6">
                  <c:v>Толерантність до двозначності</c:v>
                </c:pt>
              </c:strCache>
            </c:strRef>
          </c:cat>
          <c:val>
            <c:numRef>
              <c:f>Лист1!$C$2:$C$8</c:f>
              <c:numCache>
                <c:formatCode>0.0%</c:formatCode>
                <c:ptCount val="7"/>
                <c:pt idx="0">
                  <c:v>0.60000000000000098</c:v>
                </c:pt>
                <c:pt idx="1">
                  <c:v>0.53300000000000003</c:v>
                </c:pt>
                <c:pt idx="2">
                  <c:v>0.46700000000000003</c:v>
                </c:pt>
                <c:pt idx="3">
                  <c:v>6.6000000000000003E-2</c:v>
                </c:pt>
                <c:pt idx="4">
                  <c:v>6.6000000000000003E-2</c:v>
                </c:pt>
                <c:pt idx="5">
                  <c:v>0.4</c:v>
                </c:pt>
                <c:pt idx="6">
                  <c:v>0</c:v>
                </c:pt>
              </c:numCache>
            </c:numRef>
          </c:val>
          <c:extLst>
            <c:ext xmlns:c16="http://schemas.microsoft.com/office/drawing/2014/chart" uri="{C3380CC4-5D6E-409C-BE32-E72D297353CC}">
              <c16:uniqueId val="{00000003-7A8D-BE42-9986-D492C4F46F1B}"/>
            </c:ext>
          </c:extLst>
        </c:ser>
        <c:ser>
          <c:idx val="2"/>
          <c:order val="2"/>
          <c:tx>
            <c:strRef>
              <c:f>Лист1!$D$1</c:f>
              <c:strCache>
                <c:ptCount val="1"/>
                <c:pt idx="0">
                  <c:v>Високий рівень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Пристрасність</c:v>
                </c:pt>
                <c:pt idx="1">
                  <c:v>Винахідливість</c:v>
                </c:pt>
                <c:pt idx="2">
                  <c:v>Оптимізм</c:v>
                </c:pt>
                <c:pt idx="3">
                  <c:v>Сміливість</c:v>
                </c:pt>
                <c:pt idx="4">
                  <c:v>Адаптивність</c:v>
                </c:pt>
                <c:pt idx="5">
                  <c:v>Впевненість</c:v>
                </c:pt>
                <c:pt idx="6">
                  <c:v>Толерантність до двозначності</c:v>
                </c:pt>
              </c:strCache>
            </c:strRef>
          </c:cat>
          <c:val>
            <c:numRef>
              <c:f>Лист1!$D$2:$D$8</c:f>
              <c:numCache>
                <c:formatCode>0.0%</c:formatCode>
                <c:ptCount val="7"/>
                <c:pt idx="0">
                  <c:v>0.13300000000000001</c:v>
                </c:pt>
                <c:pt idx="1">
                  <c:v>0.2</c:v>
                </c:pt>
                <c:pt idx="2">
                  <c:v>0.13300000000000001</c:v>
                </c:pt>
                <c:pt idx="3">
                  <c:v>0</c:v>
                </c:pt>
                <c:pt idx="4">
                  <c:v>0</c:v>
                </c:pt>
                <c:pt idx="5">
                  <c:v>0</c:v>
                </c:pt>
                <c:pt idx="6">
                  <c:v>0</c:v>
                </c:pt>
              </c:numCache>
            </c:numRef>
          </c:val>
          <c:extLst>
            <c:ext xmlns:c16="http://schemas.microsoft.com/office/drawing/2014/chart" uri="{C3380CC4-5D6E-409C-BE32-E72D297353CC}">
              <c16:uniqueId val="{00000004-7A8D-BE42-9986-D492C4F46F1B}"/>
            </c:ext>
          </c:extLst>
        </c:ser>
        <c:dLbls>
          <c:showLegendKey val="0"/>
          <c:showVal val="0"/>
          <c:showCatName val="0"/>
          <c:showSerName val="0"/>
          <c:showPercent val="0"/>
          <c:showBubbleSize val="0"/>
        </c:dLbls>
        <c:gapWidth val="75"/>
        <c:overlap val="-25"/>
        <c:axId val="-2134837432"/>
        <c:axId val="-2132146904"/>
      </c:barChart>
      <c:catAx>
        <c:axId val="-2134837432"/>
        <c:scaling>
          <c:orientation val="minMax"/>
        </c:scaling>
        <c:delete val="0"/>
        <c:axPos val="b"/>
        <c:numFmt formatCode="General" sourceLinked="0"/>
        <c:majorTickMark val="none"/>
        <c:minorTickMark val="none"/>
        <c:tickLblPos val="nextTo"/>
        <c:txPr>
          <a:bodyPr/>
          <a:lstStyle/>
          <a:p>
            <a:pPr>
              <a:defRPr sz="900"/>
            </a:pPr>
            <a:endParaRPr lang="ru-UA"/>
          </a:p>
        </c:txPr>
        <c:crossAx val="-2132146904"/>
        <c:crosses val="autoZero"/>
        <c:auto val="1"/>
        <c:lblAlgn val="ctr"/>
        <c:lblOffset val="100"/>
        <c:noMultiLvlLbl val="0"/>
      </c:catAx>
      <c:valAx>
        <c:axId val="-2132146904"/>
        <c:scaling>
          <c:orientation val="minMax"/>
        </c:scaling>
        <c:delete val="0"/>
        <c:axPos val="l"/>
        <c:majorGridlines/>
        <c:numFmt formatCode="0.0%" sourceLinked="1"/>
        <c:majorTickMark val="none"/>
        <c:minorTickMark val="none"/>
        <c:tickLblPos val="nextTo"/>
        <c:spPr>
          <a:ln w="9525">
            <a:noFill/>
          </a:ln>
        </c:spPr>
        <c:crossAx val="-2134837432"/>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Аналіз протиріч</c:v>
                </c:pt>
              </c:strCache>
            </c:strRef>
          </c:tx>
          <c:dLbls>
            <c:dLbl>
              <c:idx val="3"/>
              <c:delete val="1"/>
              <c:extLst>
                <c:ext xmlns:c15="http://schemas.microsoft.com/office/drawing/2012/chart" uri="{CE6537A1-D6FC-4f65-9D91-7224C49458BB}"/>
                <c:ext xmlns:c16="http://schemas.microsoft.com/office/drawing/2014/chart" uri="{C3380CC4-5D6E-409C-BE32-E72D297353CC}">
                  <c16:uniqueId val="{00000000-1B4A-BD4F-BE56-037B62AD297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Рівень нижче середнього</c:v>
                </c:pt>
                <c:pt idx="1">
                  <c:v>Середній рівень</c:v>
                </c:pt>
                <c:pt idx="2">
                  <c:v>Рівень вище середнього</c:v>
                </c:pt>
                <c:pt idx="3">
                  <c:v>Високий рівень</c:v>
                </c:pt>
              </c:strCache>
            </c:strRef>
          </c:cat>
          <c:val>
            <c:numRef>
              <c:f>Лист1!$B$2:$B$5</c:f>
              <c:numCache>
                <c:formatCode>0%</c:formatCode>
                <c:ptCount val="4"/>
                <c:pt idx="0">
                  <c:v>0.2</c:v>
                </c:pt>
                <c:pt idx="1">
                  <c:v>0.6</c:v>
                </c:pt>
                <c:pt idx="2">
                  <c:v>0.2</c:v>
                </c:pt>
                <c:pt idx="3">
                  <c:v>0</c:v>
                </c:pt>
              </c:numCache>
            </c:numRef>
          </c:val>
          <c:extLst>
            <c:ext xmlns:c16="http://schemas.microsoft.com/office/drawing/2014/chart" uri="{C3380CC4-5D6E-409C-BE32-E72D297353CC}">
              <c16:uniqueId val="{00000001-1B4A-BD4F-BE56-037B62AD297D}"/>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1"/>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Аналіз протиріч</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2716-2B42-A292-52221434C7A2}"/>
                </c:ext>
              </c:extLst>
            </c:dLbl>
            <c:dLbl>
              <c:idx val="1"/>
              <c:delete val="1"/>
              <c:extLst>
                <c:ext xmlns:c15="http://schemas.microsoft.com/office/drawing/2012/chart" uri="{CE6537A1-D6FC-4f65-9D91-7224C49458BB}"/>
                <c:ext xmlns:c16="http://schemas.microsoft.com/office/drawing/2014/chart" uri="{C3380CC4-5D6E-409C-BE32-E72D297353CC}">
                  <c16:uniqueId val="{00000001-2716-2B42-A292-52221434C7A2}"/>
                </c:ext>
              </c:extLst>
            </c:dLbl>
            <c:dLbl>
              <c:idx val="2"/>
              <c:tx>
                <c:rich>
                  <a:bodyPr/>
                  <a:lstStyle/>
                  <a:p>
                    <a:r>
                      <a:rPr lang="en-US"/>
                      <a:t>80%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2716-2B42-A292-52221434C7A2}"/>
                </c:ext>
              </c:extLst>
            </c:dLbl>
            <c:dLbl>
              <c:idx val="3"/>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716-2B42-A292-52221434C7A2}"/>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Рівень нижче середнього</c:v>
                </c:pt>
                <c:pt idx="1">
                  <c:v>Середній рівень</c:v>
                </c:pt>
                <c:pt idx="2">
                  <c:v>Рівень вище середнього</c:v>
                </c:pt>
                <c:pt idx="3">
                  <c:v>Високий рівень</c:v>
                </c:pt>
              </c:strCache>
            </c:strRef>
          </c:cat>
          <c:val>
            <c:numRef>
              <c:f>Лист1!$B$2:$B$5</c:f>
              <c:numCache>
                <c:formatCode>0%</c:formatCode>
                <c:ptCount val="4"/>
                <c:pt idx="0">
                  <c:v>0</c:v>
                </c:pt>
                <c:pt idx="1">
                  <c:v>0</c:v>
                </c:pt>
                <c:pt idx="2">
                  <c:v>0.8</c:v>
                </c:pt>
                <c:pt idx="3">
                  <c:v>0.2</c:v>
                </c:pt>
              </c:numCache>
            </c:numRef>
          </c:val>
          <c:extLst>
            <c:ext xmlns:c16="http://schemas.microsoft.com/office/drawing/2014/chart" uri="{C3380CC4-5D6E-409C-BE32-E72D297353CC}">
              <c16:uniqueId val="{00000004-2716-2B42-A292-52221434C7A2}"/>
            </c:ext>
          </c:extLst>
        </c:ser>
        <c:dLbls>
          <c:showLegendKey val="0"/>
          <c:showVal val="0"/>
          <c:showCatName val="0"/>
          <c:showSerName val="0"/>
          <c:showPercent val="1"/>
          <c:showBubbleSize val="0"/>
          <c:showLeaderLines val="1"/>
        </c:dLbls>
        <c:firstSliceAng val="0"/>
      </c:pieChart>
    </c:plotArea>
    <c:legend>
      <c:legendPos val="r"/>
      <c:legendEntry>
        <c:idx val="2"/>
        <c:txPr>
          <a:bodyPr/>
          <a:lstStyle/>
          <a:p>
            <a:pPr>
              <a:defRPr b="1"/>
            </a:pPr>
            <a:endParaRPr lang="ru-UA"/>
          </a:p>
        </c:txPr>
      </c:legendEntry>
      <c:legendEntry>
        <c:idx val="3"/>
        <c:txPr>
          <a:bodyPr/>
          <a:lstStyle/>
          <a:p>
            <a:pPr>
              <a:defRPr b="1"/>
            </a:pPr>
            <a:endParaRPr lang="ru-UA"/>
          </a:p>
        </c:txPr>
      </c:legendEntry>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1"/>
              <c:delete val="1"/>
              <c:extLst>
                <c:ext xmlns:c15="http://schemas.microsoft.com/office/drawing/2012/chart" uri="{CE6537A1-D6FC-4f65-9D91-7224C49458BB}"/>
                <c:ext xmlns:c16="http://schemas.microsoft.com/office/drawing/2014/chart" uri="{C3380CC4-5D6E-409C-BE32-E72D297353CC}">
                  <c16:uniqueId val="{00000000-DE89-B842-972C-66EA7CA2FEBF}"/>
                </c:ext>
              </c:extLst>
            </c:dLbl>
            <c:dLbl>
              <c:idx val="3"/>
              <c:delete val="1"/>
              <c:extLst>
                <c:ext xmlns:c15="http://schemas.microsoft.com/office/drawing/2012/chart" uri="{CE6537A1-D6FC-4f65-9D91-7224C49458BB}"/>
                <c:ext xmlns:c16="http://schemas.microsoft.com/office/drawing/2014/chart" uri="{C3380CC4-5D6E-409C-BE32-E72D297353CC}">
                  <c16:uniqueId val="{00000001-DE89-B842-972C-66EA7CA2FEBF}"/>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0.8</c:v>
                </c:pt>
                <c:pt idx="1">
                  <c:v>0</c:v>
                </c:pt>
                <c:pt idx="2">
                  <c:v>0.2</c:v>
                </c:pt>
              </c:numCache>
            </c:numRef>
          </c:val>
          <c:extLst>
            <c:ext xmlns:c16="http://schemas.microsoft.com/office/drawing/2014/chart" uri="{C3380CC4-5D6E-409C-BE32-E72D297353CC}">
              <c16:uniqueId val="{00000002-DE89-B842-972C-66EA7CA2FEBF}"/>
            </c:ext>
          </c:extLst>
        </c:ser>
        <c:dLbls>
          <c:showLegendKey val="0"/>
          <c:showVal val="0"/>
          <c:showCatName val="0"/>
          <c:showSerName val="0"/>
          <c:showPercent val="1"/>
          <c:showBubbleSize val="0"/>
          <c:showLeaderLines val="1"/>
        </c:dLbls>
        <c:firstSliceAng val="0"/>
      </c:pieChart>
    </c:plotArea>
    <c:legend>
      <c:legendPos val="r"/>
      <c:legendEntry>
        <c:idx val="0"/>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2BA2-4B49-A359-69EE6B0F82B3}"/>
                </c:ext>
              </c:extLst>
            </c:dLbl>
            <c:dLbl>
              <c:idx val="1"/>
              <c:tx>
                <c:rich>
                  <a:bodyPr/>
                  <a:lstStyle/>
                  <a:p>
                    <a:r>
                      <a:rPr lang="en-US"/>
                      <a:t>60%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BA2-4B49-A359-69EE6B0F82B3}"/>
                </c:ext>
              </c:extLst>
            </c:dLbl>
            <c:dLbl>
              <c:idx val="2"/>
              <c:tx>
                <c:rich>
                  <a:bodyPr/>
                  <a:lstStyle/>
                  <a:p>
                    <a:r>
                      <a:rPr lang="en-US"/>
                      <a:t>40%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2BA2-4B49-A359-69EE6B0F82B3}"/>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Середній рівень</c:v>
                </c:pt>
                <c:pt idx="1">
                  <c:v>Рівень вище середнього</c:v>
                </c:pt>
                <c:pt idx="2">
                  <c:v>Високий рівень</c:v>
                </c:pt>
              </c:strCache>
            </c:strRef>
          </c:cat>
          <c:val>
            <c:numRef>
              <c:f>Лист1!$B$2:$B$4</c:f>
              <c:numCache>
                <c:formatCode>0%</c:formatCode>
                <c:ptCount val="3"/>
                <c:pt idx="0">
                  <c:v>0</c:v>
                </c:pt>
                <c:pt idx="1">
                  <c:v>0.6</c:v>
                </c:pt>
                <c:pt idx="2">
                  <c:v>0.4</c:v>
                </c:pt>
              </c:numCache>
            </c:numRef>
          </c:val>
          <c:extLst>
            <c:ext xmlns:c16="http://schemas.microsoft.com/office/drawing/2014/chart" uri="{C3380CC4-5D6E-409C-BE32-E72D297353CC}">
              <c16:uniqueId val="{00000003-2BA2-4B49-A359-69EE6B0F82B3}"/>
            </c:ext>
          </c:extLst>
        </c:ser>
        <c:dLbls>
          <c:showLegendKey val="0"/>
          <c:showVal val="0"/>
          <c:showCatName val="0"/>
          <c:showSerName val="0"/>
          <c:showPercent val="1"/>
          <c:showBubbleSize val="0"/>
          <c:showLeaderLines val="1"/>
        </c:dLbls>
        <c:firstSliceAng val="0"/>
      </c:pieChart>
    </c:plotArea>
    <c:legend>
      <c:legendPos val="r"/>
      <c:legendEntry>
        <c:idx val="1"/>
        <c:txPr>
          <a:bodyPr/>
          <a:lstStyle/>
          <a:p>
            <a:pPr>
              <a:defRPr b="1"/>
            </a:pPr>
            <a:endParaRPr lang="ru-UA"/>
          </a:p>
        </c:txPr>
      </c:legendEntry>
      <c:legendEntry>
        <c:idx val="2"/>
        <c:txPr>
          <a:bodyPr/>
          <a:lstStyle/>
          <a:p>
            <a:pPr>
              <a:defRPr b="1"/>
            </a:pPr>
            <a:endParaRPr lang="ru-UA"/>
          </a:p>
        </c:txPr>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6A50-2C1D-C640-B830-187AB5AD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96</Pages>
  <Words>21686</Words>
  <Characters>123612</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57</cp:revision>
  <dcterms:created xsi:type="dcterms:W3CDTF">2020-12-09T00:01:00Z</dcterms:created>
  <dcterms:modified xsi:type="dcterms:W3CDTF">2020-12-20T00:20:00Z</dcterms:modified>
</cp:coreProperties>
</file>