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9C" w:rsidRDefault="0057399C" w:rsidP="00573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399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Проблеми правового захисту інформації</w:t>
      </w:r>
    </w:p>
    <w:p w:rsid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Наляканий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хвилею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комп'ютерної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злочинності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Конгрес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США в 1984 р.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прийняв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>іальний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Акт про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незаконне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шахрайство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комп'ютерів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покарання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несанкціонований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доступ до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ЕОМ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пошкодження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знищення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) в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корисливих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цілях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штрафу до 100 тис.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9C">
        <w:rPr>
          <w:rFonts w:ascii="Times New Roman" w:eastAsia="Times New Roman" w:hAnsi="Times New Roman" w:cs="Times New Roman"/>
          <w:sz w:val="28"/>
          <w:szCs w:val="28"/>
        </w:rPr>
        <w:t>дол</w:t>
      </w:r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ув'язнення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терміном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до 20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те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інше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разом.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Окрім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законодавчих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заході</w:t>
      </w:r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боротьбі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комп'ютерною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злочинністю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правозахисні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США широко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використовують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нов</w:t>
      </w:r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>ітні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наукові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технічні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комп'ютери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автоматизовані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інформаційні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початку 70-х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рр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. у США не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існувало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єдиної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автоматизованої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інформаційно-пошукової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АІПС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функціонувало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декілька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десятків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мереж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штатів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мі</w:t>
      </w:r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зв'язаних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собою в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єдину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збору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переробки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видачі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злочинності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 </w:t>
      </w:r>
      <w:proofErr w:type="spellStart"/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>ідходу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боротьби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нею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зумовили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форсоване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загальнодержавної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автоматизованої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інформаційно-пошукової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>, яка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низки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з'єднаних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>ідсистем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штатів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>іст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У наш час на федеральному </w:t>
      </w:r>
      <w:proofErr w:type="spellStart"/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>івні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функціонує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низка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спеціалізованих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автоматизованих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ІПС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банків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Національний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центр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кримінальної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ФБР.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Автоматизований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банк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ідентифікації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ФБР.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Автоматизований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банк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ФБР про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відомих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шахраїв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чекових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операцій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Розвідувальна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автоматизована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інформаційна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система у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організованої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злочинності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ФБР.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Автоматизований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банк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іноземці</w:t>
      </w:r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тимчасово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допущених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у США,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імміграції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натуралізації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юстиції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Автоматизований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банк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секретної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США.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Міжштатний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автоматизований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банк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організованої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злочинності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фінансів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Комунікаційна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правозахисних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фінансі</w:t>
      </w:r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Національна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телетайпна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правозахисних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органі</w:t>
      </w:r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низка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АІПС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АБД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Досить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інтенсивно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йде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розгортання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АІПС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АБД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>івні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штатів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міст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основ</w:t>
      </w:r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існуючої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правозахисних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США, а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потреб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користувачів</w:t>
      </w:r>
      <w:proofErr w:type="spellEnd"/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>ІПС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АБД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визначені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першочергові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сфери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мали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забезпечувати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поліцейські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ІПС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АБД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поточне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перспективне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розподіл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оптимізація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сил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поліцейських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служб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оперативної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обстановки, </w:t>
      </w:r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тому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в реальному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масштабі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часу;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патрулювання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розслідування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розкриття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злочині</w:t>
      </w:r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lastRenderedPageBreak/>
        <w:t>досл</w:t>
      </w:r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>ідження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фінансово-бухгалтерська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кожної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сфер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відпрацьовані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типові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забезпечуються</w:t>
      </w:r>
      <w:proofErr w:type="spellEnd"/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>ІПС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АБД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поліції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дозволяють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вирішувати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комплексі</w:t>
      </w:r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задач</w:t>
      </w:r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прогноз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кримінологічної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9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оперативної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) обстановки;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перспективне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поточне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оперативне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єдиної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звітності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57399C">
        <w:rPr>
          <w:rFonts w:ascii="Times New Roman" w:eastAsia="Times New Roman" w:hAnsi="Times New Roman" w:cs="Times New Roman"/>
          <w:sz w:val="28"/>
          <w:szCs w:val="28"/>
        </w:rPr>
        <w:t>злочинність</w:t>
      </w:r>
      <w:proofErr w:type="spellEnd"/>
      <w:r w:rsidRPr="005739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57399C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57399C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99C">
        <w:rPr>
          <w:rFonts w:ascii="Times New Roman" w:hAnsi="Times New Roman" w:cs="Times New Roman"/>
          <w:sz w:val="28"/>
          <w:szCs w:val="28"/>
        </w:rPr>
        <w:t xml:space="preserve">кадрового складу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алфавітного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перерозподіл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лініям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поліцейських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>; передача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в реальному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масштабі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часу за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запитами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уніфікованих</w:t>
      </w:r>
      <w:proofErr w:type="spellEnd"/>
      <w:proofErr w:type="gram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справ;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патрулями; </w:t>
      </w: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арештів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спільників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злочинців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правопорушників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криміналістичних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експертиз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безвісно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пропалих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водійських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автотранспорту; контроль за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споживанням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наркотиків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організованої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>;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викрадених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номерних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викраденої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вогнепальної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>;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викрадених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викраденої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за видами;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слідством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скоєння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ордерів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арешт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розшукуються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облік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99C">
        <w:rPr>
          <w:rFonts w:ascii="Times New Roman" w:hAnsi="Times New Roman" w:cs="Times New Roman"/>
          <w:sz w:val="28"/>
          <w:szCs w:val="28"/>
        </w:rPr>
        <w:t>"</w:t>
      </w: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білоком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іркової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";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низка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99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proofErr w:type="gramStart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ІПСУ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АБД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сформовані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99C">
        <w:rPr>
          <w:rFonts w:ascii="Times New Roman" w:hAnsi="Times New Roman" w:cs="Times New Roman"/>
          <w:sz w:val="28"/>
          <w:szCs w:val="28"/>
        </w:rPr>
        <w:t xml:space="preserve">потоки за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рівнями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вироблений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синтез</w:t>
      </w:r>
      <w:proofErr w:type="gramStart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ІПС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АБД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>.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99C">
        <w:rPr>
          <w:rFonts w:ascii="Times New Roman" w:hAnsi="Times New Roman" w:cs="Times New Roman"/>
          <w:sz w:val="28"/>
          <w:szCs w:val="28"/>
        </w:rPr>
        <w:t xml:space="preserve">Як приклад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proofErr w:type="gramStart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ІПС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навести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центр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ФБР (</w:t>
      </w: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ЦКІ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>).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ЦКІ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почав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функціонувати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в 1967 р. У наш час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поліцейських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штатів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, округа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Колумбія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Пуерто-Ріко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. Система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ЦКІ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ФБР у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істах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США, а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низку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федеральних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відомств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, бюро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в'язниць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військово-слідчі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сухопутних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сил,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ВПС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>,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99C">
        <w:rPr>
          <w:rFonts w:ascii="Times New Roman" w:hAnsi="Times New Roman" w:cs="Times New Roman"/>
          <w:sz w:val="28"/>
          <w:szCs w:val="28"/>
        </w:rPr>
        <w:t xml:space="preserve">ВМС, корпус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морської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іхоти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секретну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службу США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службу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інспекції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ЦКІ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зв'язаний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інформаційним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Канадської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королівської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>.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99C">
        <w:rPr>
          <w:rFonts w:ascii="Times New Roman" w:hAnsi="Times New Roman" w:cs="Times New Roman"/>
          <w:sz w:val="28"/>
          <w:szCs w:val="28"/>
        </w:rPr>
        <w:t xml:space="preserve">Основою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HЦКІ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потужний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довідков</w:t>
      </w:r>
      <w:proofErr w:type="gramStart"/>
      <w:r w:rsidRPr="005739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399C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фонд,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– про </w:t>
      </w: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5739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розшукуються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>,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99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викрадену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; про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кримінальні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; про </w:t>
      </w: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573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загинули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99C">
        <w:rPr>
          <w:rFonts w:ascii="Times New Roman" w:hAnsi="Times New Roman" w:cs="Times New Roman"/>
          <w:sz w:val="28"/>
          <w:szCs w:val="28"/>
        </w:rPr>
        <w:t xml:space="preserve">низки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АБД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>.</w:t>
      </w: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99C">
        <w:rPr>
          <w:rFonts w:ascii="Times New Roman" w:hAnsi="Times New Roman" w:cs="Times New Roman"/>
          <w:sz w:val="28"/>
          <w:szCs w:val="28"/>
        </w:rPr>
        <w:t xml:space="preserve">У наш час у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HЦКІ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накопичені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 xml:space="preserve"> 220 </w:t>
      </w:r>
      <w:proofErr w:type="spellStart"/>
      <w:proofErr w:type="gramStart"/>
      <w:r w:rsidRPr="0057399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</w:p>
    <w:p w:rsidR="0057399C" w:rsidRPr="0057399C" w:rsidRDefault="0057399C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99C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57399C">
        <w:rPr>
          <w:rFonts w:ascii="Times New Roman" w:hAnsi="Times New Roman" w:cs="Times New Roman"/>
          <w:sz w:val="28"/>
          <w:szCs w:val="28"/>
        </w:rPr>
        <w:t>.</w:t>
      </w:r>
    </w:p>
    <w:p w:rsidR="009409DA" w:rsidRPr="0057399C" w:rsidRDefault="009409DA" w:rsidP="005739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09DA" w:rsidRPr="0057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99C"/>
    <w:rsid w:val="0057399C"/>
    <w:rsid w:val="0094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3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399C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739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Fusion</dc:creator>
  <cp:keywords/>
  <dc:description/>
  <cp:lastModifiedBy>Fusion</cp:lastModifiedBy>
  <cp:revision>2</cp:revision>
  <dcterms:created xsi:type="dcterms:W3CDTF">2013-10-08T11:50:00Z</dcterms:created>
  <dcterms:modified xsi:type="dcterms:W3CDTF">2013-10-08T11:53:00Z</dcterms:modified>
</cp:coreProperties>
</file>