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DB" w:rsidRPr="00742841" w:rsidRDefault="004C5FDB" w:rsidP="00AD3D4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AD3D48">
        <w:rPr>
          <w:rFonts w:ascii="Times New Roman" w:hAnsi="Times New Roman" w:cs="Times New Roman"/>
          <w:sz w:val="18"/>
          <w:szCs w:val="18"/>
        </w:rPr>
        <w:t xml:space="preserve">УДК </w:t>
      </w:r>
      <w:r w:rsidR="00A72583">
        <w:rPr>
          <w:rFonts w:ascii="Times New Roman" w:hAnsi="Times New Roman" w:cs="Times New Roman"/>
          <w:sz w:val="18"/>
          <w:szCs w:val="18"/>
        </w:rPr>
        <w:t>165:81</w:t>
      </w:r>
      <w:r w:rsidR="00A72583" w:rsidRPr="00742841">
        <w:rPr>
          <w:rFonts w:ascii="Times New Roman" w:hAnsi="Times New Roman" w:cs="Times New Roman"/>
          <w:sz w:val="18"/>
          <w:szCs w:val="18"/>
        </w:rPr>
        <w:t>’255.4:398(043.2)</w:t>
      </w:r>
    </w:p>
    <w:p w:rsidR="004C5FDB" w:rsidRDefault="004C5FDB" w:rsidP="00AD3D4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  <w:lang w:val="uk-UA"/>
        </w:rPr>
      </w:pPr>
      <w:proofErr w:type="spellStart"/>
      <w:r w:rsidRPr="00AD3D48">
        <w:rPr>
          <w:rFonts w:ascii="Times New Roman" w:hAnsi="Times New Roman" w:cs="Times New Roman"/>
          <w:b/>
          <w:sz w:val="18"/>
          <w:szCs w:val="18"/>
          <w:lang w:val="uk-UA"/>
        </w:rPr>
        <w:t>Струк</w:t>
      </w:r>
      <w:proofErr w:type="spellEnd"/>
      <w:r w:rsidRPr="00AD3D48">
        <w:rPr>
          <w:rFonts w:ascii="Times New Roman" w:hAnsi="Times New Roman" w:cs="Times New Roman"/>
          <w:b/>
          <w:sz w:val="18"/>
          <w:szCs w:val="18"/>
          <w:lang w:val="uk-UA"/>
        </w:rPr>
        <w:t xml:space="preserve"> І.</w:t>
      </w:r>
      <w:r w:rsidR="006913CC" w:rsidRPr="00AD3D48">
        <w:rPr>
          <w:rFonts w:ascii="Times New Roman" w:hAnsi="Times New Roman" w:cs="Times New Roman"/>
          <w:b/>
          <w:sz w:val="18"/>
          <w:szCs w:val="18"/>
          <w:lang w:val="uk-UA"/>
        </w:rPr>
        <w:t> </w:t>
      </w:r>
      <w:r w:rsidRPr="00AD3D48">
        <w:rPr>
          <w:rFonts w:ascii="Times New Roman" w:hAnsi="Times New Roman" w:cs="Times New Roman"/>
          <w:b/>
          <w:sz w:val="18"/>
          <w:szCs w:val="18"/>
          <w:lang w:val="uk-UA"/>
        </w:rPr>
        <w:t>В.</w:t>
      </w:r>
      <w:r w:rsidR="002D78AB">
        <w:rPr>
          <w:rFonts w:ascii="Times New Roman" w:hAnsi="Times New Roman" w:cs="Times New Roman"/>
          <w:b/>
          <w:sz w:val="18"/>
          <w:szCs w:val="18"/>
          <w:lang w:val="uk-UA"/>
        </w:rPr>
        <w:t xml:space="preserve">, </w:t>
      </w:r>
      <w:r w:rsidR="000E162D">
        <w:rPr>
          <w:rFonts w:ascii="Times New Roman" w:hAnsi="Times New Roman" w:cs="Times New Roman"/>
          <w:sz w:val="18"/>
          <w:szCs w:val="18"/>
          <w:lang w:val="uk-UA"/>
        </w:rPr>
        <w:t>аспірант</w:t>
      </w:r>
    </w:p>
    <w:p w:rsidR="004C5FDB" w:rsidRDefault="004C5FDB" w:rsidP="002D78AB">
      <w:pPr>
        <w:spacing w:after="12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AD3D48">
        <w:rPr>
          <w:rFonts w:ascii="Times New Roman" w:hAnsi="Times New Roman" w:cs="Times New Roman"/>
          <w:i/>
          <w:sz w:val="18"/>
          <w:szCs w:val="18"/>
        </w:rPr>
        <w:t>Національний</w:t>
      </w:r>
      <w:proofErr w:type="spellEnd"/>
      <w:r w:rsidRPr="00AD3D4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AD3D48">
        <w:rPr>
          <w:rFonts w:ascii="Times New Roman" w:hAnsi="Times New Roman" w:cs="Times New Roman"/>
          <w:i/>
          <w:sz w:val="18"/>
          <w:szCs w:val="18"/>
        </w:rPr>
        <w:t>авіаційний</w:t>
      </w:r>
      <w:proofErr w:type="spellEnd"/>
      <w:r w:rsidRPr="00AD3D4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AD3D48">
        <w:rPr>
          <w:rFonts w:ascii="Times New Roman" w:hAnsi="Times New Roman" w:cs="Times New Roman"/>
          <w:i/>
          <w:sz w:val="18"/>
          <w:szCs w:val="18"/>
        </w:rPr>
        <w:t>університет</w:t>
      </w:r>
      <w:proofErr w:type="spellEnd"/>
      <w:r w:rsidRPr="00AD3D48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AD3D48">
        <w:rPr>
          <w:rFonts w:ascii="Times New Roman" w:hAnsi="Times New Roman" w:cs="Times New Roman"/>
          <w:i/>
          <w:sz w:val="18"/>
          <w:szCs w:val="18"/>
        </w:rPr>
        <w:t>Киї</w:t>
      </w:r>
      <w:proofErr w:type="gramStart"/>
      <w:r w:rsidRPr="00AD3D48">
        <w:rPr>
          <w:rFonts w:ascii="Times New Roman" w:hAnsi="Times New Roman" w:cs="Times New Roman"/>
          <w:i/>
          <w:sz w:val="18"/>
          <w:szCs w:val="18"/>
        </w:rPr>
        <w:t>в</w:t>
      </w:r>
      <w:proofErr w:type="spellEnd"/>
      <w:proofErr w:type="gramEnd"/>
    </w:p>
    <w:p w:rsidR="002D78AB" w:rsidRPr="00AD3D48" w:rsidRDefault="002D78AB" w:rsidP="002D78AB">
      <w:pPr>
        <w:spacing w:after="12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C5FDB" w:rsidRDefault="00A72583" w:rsidP="002D78AB">
      <w:pPr>
        <w:spacing w:after="120" w:line="240" w:lineRule="auto"/>
        <w:ind w:firstLine="284"/>
        <w:contextualSpacing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2D78AB">
        <w:rPr>
          <w:rFonts w:ascii="Times New Roman" w:hAnsi="Times New Roman" w:cs="Times New Roman"/>
          <w:b/>
          <w:sz w:val="18"/>
          <w:szCs w:val="18"/>
          <w:lang w:val="uk-UA"/>
        </w:rPr>
        <w:t xml:space="preserve">КОГНІЦІЯ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ЯК ОСНОВА ПЕРЕКЛАДУ ПРОВЕРБІУМА</w:t>
      </w:r>
    </w:p>
    <w:p w:rsidR="002D78AB" w:rsidRPr="002D78AB" w:rsidRDefault="002D78AB" w:rsidP="00515B98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82BE3" w:rsidRDefault="00C81B1E" w:rsidP="00515B98">
      <w:pPr>
        <w:spacing w:after="120" w:line="240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D3D48">
        <w:rPr>
          <w:rFonts w:ascii="Times New Roman" w:hAnsi="Times New Roman" w:cs="Times New Roman"/>
          <w:sz w:val="18"/>
          <w:szCs w:val="18"/>
          <w:lang w:val="uk-UA"/>
        </w:rPr>
        <w:t>Акт пізнання або</w:t>
      </w:r>
      <w:r w:rsidR="006D64D3"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6D64D3" w:rsidRPr="00AD3D48">
        <w:rPr>
          <w:rFonts w:ascii="Times New Roman" w:hAnsi="Times New Roman" w:cs="Times New Roman"/>
          <w:sz w:val="18"/>
          <w:szCs w:val="18"/>
          <w:lang w:val="uk-UA"/>
        </w:rPr>
        <w:t>когніція</w:t>
      </w:r>
      <w:proofErr w:type="spellEnd"/>
      <w:r w:rsidR="006D64D3"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(</w:t>
      </w:r>
      <w:proofErr w:type="spellStart"/>
      <w:r w:rsidR="006D64D3" w:rsidRPr="00AD3D48">
        <w:rPr>
          <w:rFonts w:ascii="Times New Roman" w:hAnsi="Times New Roman" w:cs="Times New Roman"/>
          <w:sz w:val="18"/>
          <w:szCs w:val="18"/>
        </w:rPr>
        <w:t>cognitio</w:t>
      </w:r>
      <w:proofErr w:type="spellEnd"/>
      <w:r w:rsidR="006D64D3"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) включає у себе різноманітні якості, </w:t>
      </w:r>
      <w:r w:rsidRPr="00AD3D48">
        <w:rPr>
          <w:rFonts w:ascii="Times New Roman" w:hAnsi="Times New Roman" w:cs="Times New Roman"/>
          <w:sz w:val="18"/>
          <w:szCs w:val="18"/>
          <w:lang w:val="uk-UA"/>
        </w:rPr>
        <w:t>котрі використовує</w:t>
      </w:r>
      <w:r w:rsidR="006D64D3"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перекладач у процесі перекладу тексту, а саме: абстрактне мислення, творчі роздуми, свідоме осмислення тексту, адекватність </w:t>
      </w:r>
      <w:r w:rsidR="00F51DD0" w:rsidRPr="00AD3D48">
        <w:rPr>
          <w:rFonts w:ascii="Times New Roman" w:hAnsi="Times New Roman" w:cs="Times New Roman"/>
          <w:sz w:val="18"/>
          <w:szCs w:val="18"/>
          <w:lang w:val="uk-UA"/>
        </w:rPr>
        <w:t>інтерпретації</w:t>
      </w:r>
      <w:r w:rsidR="006D64D3"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тексту, л</w:t>
      </w:r>
      <w:r w:rsidR="00F51DD0"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огічні співставлення і висновки. </w:t>
      </w:r>
      <w:r w:rsidR="0068089D" w:rsidRPr="00AD3D48">
        <w:rPr>
          <w:rFonts w:ascii="Times New Roman" w:hAnsi="Times New Roman" w:cs="Times New Roman"/>
          <w:sz w:val="18"/>
          <w:szCs w:val="18"/>
          <w:lang w:val="uk-UA"/>
        </w:rPr>
        <w:t>Вище перелічені якості перекладача більше стосуються художнього перекладу з</w:t>
      </w:r>
      <w:r w:rsidR="00D027D8">
        <w:rPr>
          <w:rFonts w:ascii="Times New Roman" w:hAnsi="Times New Roman" w:cs="Times New Roman"/>
          <w:sz w:val="18"/>
          <w:szCs w:val="18"/>
          <w:lang w:val="uk-UA"/>
        </w:rPr>
        <w:t xml:space="preserve">окрема </w:t>
      </w:r>
      <w:proofErr w:type="spellStart"/>
      <w:r w:rsidR="00D027D8">
        <w:rPr>
          <w:rFonts w:ascii="Times New Roman" w:hAnsi="Times New Roman" w:cs="Times New Roman"/>
          <w:sz w:val="18"/>
          <w:szCs w:val="18"/>
          <w:lang w:val="uk-UA"/>
        </w:rPr>
        <w:t>провербіума</w:t>
      </w:r>
      <w:proofErr w:type="spellEnd"/>
      <w:r w:rsidR="0068089D"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(</w:t>
      </w:r>
      <w:proofErr w:type="spellStart"/>
      <w:r w:rsidR="00D027D8">
        <w:rPr>
          <w:rFonts w:ascii="Times New Roman" w:hAnsi="Times New Roman" w:cs="Times New Roman"/>
          <w:sz w:val="18"/>
          <w:szCs w:val="18"/>
          <w:lang w:val="en-US"/>
        </w:rPr>
        <w:t>proverbiuma</w:t>
      </w:r>
      <w:proofErr w:type="spellEnd"/>
      <w:r w:rsidR="0068089D"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), тобто </w:t>
      </w:r>
      <w:r w:rsidR="006E30B9"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малих жанрів </w:t>
      </w:r>
      <w:r w:rsidR="0068089D" w:rsidRPr="00AD3D48">
        <w:rPr>
          <w:rFonts w:ascii="Times New Roman" w:hAnsi="Times New Roman" w:cs="Times New Roman"/>
          <w:sz w:val="18"/>
          <w:szCs w:val="18"/>
          <w:lang w:val="uk-UA"/>
        </w:rPr>
        <w:t>фольклору</w:t>
      </w:r>
      <w:r w:rsidR="00DB7EFC"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. </w:t>
      </w:r>
      <w:r w:rsidR="009D003E" w:rsidRPr="00AD3D48">
        <w:rPr>
          <w:rFonts w:ascii="Times New Roman" w:hAnsi="Times New Roman" w:cs="Times New Roman"/>
          <w:sz w:val="18"/>
          <w:szCs w:val="18"/>
          <w:lang w:val="uk-UA"/>
        </w:rPr>
        <w:t>Перекладач повинен свідомо і вільно володіти простором культури у якому здійснюється переклад. Це означає, що поруч із досвідченістю перекладача, його розумовим і творчим сприйня</w:t>
      </w:r>
      <w:r w:rsidR="00B7667C"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ттям меж власної культури він </w:t>
      </w:r>
      <w:r w:rsidR="005F29C1"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має </w:t>
      </w:r>
      <w:r w:rsidR="00126073"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проектувати </w:t>
      </w:r>
      <w:r w:rsidR="005F29C1"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власний </w:t>
      </w:r>
      <w:bookmarkStart w:id="0" w:name="_GoBack"/>
      <w:r w:rsidR="00126073" w:rsidRPr="00AD3D48">
        <w:rPr>
          <w:rFonts w:ascii="Times New Roman" w:hAnsi="Times New Roman" w:cs="Times New Roman"/>
          <w:sz w:val="18"/>
          <w:szCs w:val="18"/>
          <w:lang w:val="uk-UA"/>
        </w:rPr>
        <w:t>етнокультурний досвід</w:t>
      </w:r>
      <w:bookmarkEnd w:id="0"/>
      <w:r w:rsidR="00126073"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на простір розуміння </w:t>
      </w:r>
      <w:r w:rsidR="005F29C1"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іншомовного </w:t>
      </w:r>
      <w:r w:rsidR="00A940A0"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читача. </w:t>
      </w:r>
    </w:p>
    <w:p w:rsidR="00182BE3" w:rsidRDefault="0006709B" w:rsidP="00515B98">
      <w:pPr>
        <w:spacing w:after="120" w:line="240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0E162D">
        <w:rPr>
          <w:rFonts w:ascii="Times New Roman" w:hAnsi="Times New Roman" w:cs="Times New Roman"/>
          <w:sz w:val="18"/>
          <w:szCs w:val="18"/>
          <w:lang w:val="uk-UA"/>
        </w:rPr>
        <w:t>У процесі трансформації</w:t>
      </w:r>
      <w:r w:rsidR="00A940A0" w:rsidRPr="000E162D">
        <w:rPr>
          <w:rFonts w:ascii="Times New Roman" w:hAnsi="Times New Roman" w:cs="Times New Roman"/>
          <w:sz w:val="18"/>
          <w:szCs w:val="18"/>
          <w:lang w:val="uk-UA"/>
        </w:rPr>
        <w:t xml:space="preserve"> виникає так званий механізм зміни смислових полів,</w:t>
      </w:r>
      <w:r w:rsidR="00C81B1E" w:rsidRPr="000E162D">
        <w:rPr>
          <w:rFonts w:ascii="Times New Roman" w:hAnsi="Times New Roman" w:cs="Times New Roman"/>
          <w:sz w:val="18"/>
          <w:szCs w:val="18"/>
          <w:lang w:val="uk-UA"/>
        </w:rPr>
        <w:t xml:space="preserve"> під час яког</w:t>
      </w:r>
      <w:r w:rsidR="00CC1F54" w:rsidRPr="000E162D">
        <w:rPr>
          <w:rFonts w:ascii="Times New Roman" w:hAnsi="Times New Roman" w:cs="Times New Roman"/>
          <w:sz w:val="18"/>
          <w:szCs w:val="18"/>
          <w:lang w:val="uk-UA"/>
        </w:rPr>
        <w:t xml:space="preserve">о </w:t>
      </w:r>
      <w:r w:rsidR="00186B4D" w:rsidRPr="000E162D">
        <w:rPr>
          <w:rFonts w:ascii="Times New Roman" w:hAnsi="Times New Roman" w:cs="Times New Roman"/>
          <w:sz w:val="18"/>
          <w:szCs w:val="18"/>
          <w:lang w:val="uk-UA"/>
        </w:rPr>
        <w:t xml:space="preserve">відбувається </w:t>
      </w:r>
      <w:r w:rsidRPr="000E162D">
        <w:rPr>
          <w:rFonts w:ascii="Times New Roman" w:hAnsi="Times New Roman" w:cs="Times New Roman"/>
          <w:sz w:val="18"/>
          <w:szCs w:val="18"/>
          <w:lang w:val="uk-UA"/>
        </w:rPr>
        <w:t xml:space="preserve">акт </w:t>
      </w:r>
      <w:r w:rsidR="00CC1F54" w:rsidRPr="000E162D">
        <w:rPr>
          <w:rFonts w:ascii="Times New Roman" w:hAnsi="Times New Roman" w:cs="Times New Roman"/>
          <w:sz w:val="18"/>
          <w:szCs w:val="18"/>
          <w:lang w:val="uk-UA"/>
        </w:rPr>
        <w:t xml:space="preserve">пізнання </w:t>
      </w:r>
      <w:r w:rsidR="00186B4D" w:rsidRPr="000E162D">
        <w:rPr>
          <w:rFonts w:ascii="Times New Roman" w:hAnsi="Times New Roman" w:cs="Times New Roman"/>
          <w:sz w:val="18"/>
          <w:szCs w:val="18"/>
          <w:lang w:val="uk-UA"/>
        </w:rPr>
        <w:t xml:space="preserve">«зашифрованого» автором </w:t>
      </w:r>
      <w:r w:rsidR="009D6EDA" w:rsidRPr="000E162D">
        <w:rPr>
          <w:rFonts w:ascii="Times New Roman" w:hAnsi="Times New Roman" w:cs="Times New Roman"/>
          <w:sz w:val="18"/>
          <w:szCs w:val="18"/>
          <w:lang w:val="uk-UA"/>
        </w:rPr>
        <w:t xml:space="preserve">сенсу на основі власної культурної системи. </w:t>
      </w:r>
      <w:r w:rsidR="005C2640" w:rsidRPr="000E162D">
        <w:rPr>
          <w:rFonts w:ascii="Times New Roman" w:hAnsi="Times New Roman" w:cs="Times New Roman"/>
          <w:sz w:val="18"/>
          <w:szCs w:val="18"/>
          <w:lang w:val="uk-UA"/>
        </w:rPr>
        <w:t>Процес</w:t>
      </w:r>
      <w:r w:rsidR="0011787D" w:rsidRPr="000E162D">
        <w:rPr>
          <w:rFonts w:ascii="Times New Roman" w:hAnsi="Times New Roman" w:cs="Times New Roman"/>
          <w:sz w:val="18"/>
          <w:szCs w:val="18"/>
          <w:lang w:val="uk-UA"/>
        </w:rPr>
        <w:t xml:space="preserve"> пізнання </w:t>
      </w:r>
      <w:r w:rsidR="00106218" w:rsidRPr="000E162D">
        <w:rPr>
          <w:rFonts w:ascii="Times New Roman" w:hAnsi="Times New Roman" w:cs="Times New Roman"/>
          <w:sz w:val="18"/>
          <w:szCs w:val="18"/>
          <w:lang w:val="uk-UA"/>
        </w:rPr>
        <w:t xml:space="preserve">і </w:t>
      </w:r>
      <w:r w:rsidR="009E4506" w:rsidRPr="000E162D">
        <w:rPr>
          <w:rFonts w:ascii="Times New Roman" w:hAnsi="Times New Roman" w:cs="Times New Roman"/>
          <w:sz w:val="18"/>
          <w:szCs w:val="18"/>
          <w:lang w:val="uk-UA"/>
        </w:rPr>
        <w:t xml:space="preserve">перенесення </w:t>
      </w:r>
      <w:r w:rsidR="00106218" w:rsidRPr="000E162D">
        <w:rPr>
          <w:rFonts w:ascii="Times New Roman" w:hAnsi="Times New Roman" w:cs="Times New Roman"/>
          <w:sz w:val="18"/>
          <w:szCs w:val="18"/>
          <w:lang w:val="uk-UA"/>
        </w:rPr>
        <w:t xml:space="preserve">автентичного фольклорного тексту </w:t>
      </w:r>
      <w:r w:rsidR="009E4506" w:rsidRPr="000E162D">
        <w:rPr>
          <w:rFonts w:ascii="Times New Roman" w:hAnsi="Times New Roman" w:cs="Times New Roman"/>
          <w:sz w:val="18"/>
          <w:szCs w:val="18"/>
          <w:lang w:val="uk-UA"/>
        </w:rPr>
        <w:t xml:space="preserve">у провербіальний фонд іншої культури </w:t>
      </w:r>
      <w:r w:rsidR="00106218" w:rsidRPr="000E162D">
        <w:rPr>
          <w:rFonts w:ascii="Times New Roman" w:hAnsi="Times New Roman" w:cs="Times New Roman"/>
          <w:sz w:val="18"/>
          <w:szCs w:val="18"/>
          <w:lang w:val="uk-UA"/>
        </w:rPr>
        <w:t>є багатоступеневим</w:t>
      </w:r>
      <w:r w:rsidR="0011787D" w:rsidRPr="000E162D">
        <w:rPr>
          <w:rFonts w:ascii="Times New Roman" w:hAnsi="Times New Roman" w:cs="Times New Roman"/>
          <w:sz w:val="18"/>
          <w:szCs w:val="18"/>
          <w:lang w:val="uk-UA"/>
        </w:rPr>
        <w:t xml:space="preserve"> і </w:t>
      </w:r>
      <w:r w:rsidR="00B06204" w:rsidRPr="000E162D">
        <w:rPr>
          <w:rFonts w:ascii="Times New Roman" w:hAnsi="Times New Roman" w:cs="Times New Roman"/>
          <w:sz w:val="18"/>
          <w:szCs w:val="18"/>
          <w:lang w:val="uk-UA"/>
        </w:rPr>
        <w:t xml:space="preserve">важким завданням: </w:t>
      </w:r>
      <w:r w:rsidR="0011787D" w:rsidRPr="000E162D">
        <w:rPr>
          <w:rFonts w:ascii="Times New Roman" w:hAnsi="Times New Roman" w:cs="Times New Roman"/>
          <w:sz w:val="18"/>
          <w:szCs w:val="18"/>
          <w:lang w:val="uk-UA"/>
        </w:rPr>
        <w:t>його багатозначність схожа на підводний айсберг, котрий постійно перебуває у русі. З</w:t>
      </w:r>
      <w:r w:rsidR="00B06204" w:rsidRPr="000E162D">
        <w:rPr>
          <w:rFonts w:ascii="Times New Roman" w:hAnsi="Times New Roman" w:cs="Times New Roman"/>
          <w:sz w:val="18"/>
          <w:szCs w:val="18"/>
          <w:lang w:val="uk-UA"/>
        </w:rPr>
        <w:t>ловити, зафіксувати</w:t>
      </w:r>
      <w:r w:rsidR="0011787D" w:rsidRPr="000E162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106218" w:rsidRPr="000E162D">
        <w:rPr>
          <w:rFonts w:ascii="Times New Roman" w:hAnsi="Times New Roman" w:cs="Times New Roman"/>
          <w:sz w:val="18"/>
          <w:szCs w:val="18"/>
          <w:lang w:val="uk-UA"/>
        </w:rPr>
        <w:t xml:space="preserve">контекст висловлювання </w:t>
      </w:r>
      <w:r w:rsidR="00B06204" w:rsidRPr="000E162D">
        <w:rPr>
          <w:rFonts w:ascii="Times New Roman" w:hAnsi="Times New Roman" w:cs="Times New Roman"/>
          <w:sz w:val="18"/>
          <w:szCs w:val="18"/>
          <w:lang w:val="uk-UA"/>
        </w:rPr>
        <w:t>фольклорного тексту</w:t>
      </w:r>
      <w:r w:rsidR="000E448C" w:rsidRPr="000E162D">
        <w:rPr>
          <w:rFonts w:ascii="Times New Roman" w:hAnsi="Times New Roman" w:cs="Times New Roman"/>
          <w:sz w:val="18"/>
          <w:szCs w:val="18"/>
        </w:rPr>
        <w:t xml:space="preserve"> </w:t>
      </w:r>
      <w:r w:rsidR="00106218" w:rsidRPr="000E162D">
        <w:rPr>
          <w:rFonts w:ascii="Times New Roman" w:hAnsi="Times New Roman" w:cs="Times New Roman"/>
          <w:sz w:val="18"/>
          <w:szCs w:val="18"/>
          <w:lang w:val="uk-UA"/>
        </w:rPr>
        <w:t>– єдиний шанс, щодо адекватного відтворення фольклору конкретного соціуму.</w:t>
      </w:r>
      <w:r w:rsidR="00F74D7B"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AD3D48" w:rsidRPr="00AD3D48" w:rsidRDefault="00F74D7B" w:rsidP="00515B98">
      <w:pPr>
        <w:spacing w:after="120" w:line="240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5C2640">
        <w:rPr>
          <w:rFonts w:ascii="Times New Roman" w:hAnsi="Times New Roman" w:cs="Times New Roman"/>
          <w:sz w:val="18"/>
          <w:szCs w:val="18"/>
          <w:lang w:val="uk-UA"/>
        </w:rPr>
        <w:t>Проте</w:t>
      </w:r>
      <w:r w:rsidR="005C2640" w:rsidRPr="005C2640">
        <w:rPr>
          <w:rFonts w:ascii="Times New Roman" w:hAnsi="Times New Roman" w:cs="Times New Roman"/>
          <w:sz w:val="18"/>
          <w:szCs w:val="18"/>
          <w:lang w:val="uk-UA"/>
        </w:rPr>
        <w:t>,</w:t>
      </w:r>
      <w:r w:rsidRPr="005C2640">
        <w:rPr>
          <w:rFonts w:ascii="Times New Roman" w:hAnsi="Times New Roman" w:cs="Times New Roman"/>
          <w:sz w:val="18"/>
          <w:szCs w:val="18"/>
          <w:lang w:val="uk-UA"/>
        </w:rPr>
        <w:t xml:space="preserve"> варто пам’ятати</w:t>
      </w:r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про ефект «кривого дзеркала», адже перекладач у силу свого творчого мислення може активізувати образи протилежні до тих</w:t>
      </w:r>
      <w:r w:rsidR="00D027D8">
        <w:rPr>
          <w:rFonts w:ascii="Times New Roman" w:hAnsi="Times New Roman" w:cs="Times New Roman"/>
          <w:sz w:val="18"/>
          <w:szCs w:val="18"/>
        </w:rPr>
        <w:t>,</w:t>
      </w:r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які мав на увазі </w:t>
      </w:r>
      <w:r w:rsidR="000E1BE9"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носій іншомовної культури. Для прикладу </w:t>
      </w:r>
      <w:proofErr w:type="spellStart"/>
      <w:r w:rsidR="000E1BE9" w:rsidRPr="00AD3D48">
        <w:rPr>
          <w:rFonts w:ascii="Times New Roman" w:hAnsi="Times New Roman" w:cs="Times New Roman"/>
          <w:sz w:val="18"/>
          <w:szCs w:val="18"/>
          <w:lang w:val="uk-UA"/>
        </w:rPr>
        <w:t>візьмем</w:t>
      </w:r>
      <w:proofErr w:type="spellEnd"/>
      <w:r w:rsidR="000E1BE9"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найлегший для перекладу малий жанр </w:t>
      </w:r>
      <w:r w:rsidR="00E978E5"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фольклору – приказки. </w:t>
      </w:r>
      <w:r w:rsidR="00515B98">
        <w:rPr>
          <w:rFonts w:ascii="Times New Roman" w:hAnsi="Times New Roman" w:cs="Times New Roman"/>
          <w:sz w:val="18"/>
          <w:szCs w:val="18"/>
          <w:lang w:val="uk-UA"/>
        </w:rPr>
        <w:t>Переважно, вони не викликають ніяких труднощів у перекладі, адже мають якщо</w:t>
      </w:r>
      <w:r w:rsidR="00C84FB8"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не точні</w:t>
      </w:r>
      <w:r w:rsidR="00AD3D48" w:rsidRPr="00AD3D48">
        <w:rPr>
          <w:rFonts w:ascii="Times New Roman" w:hAnsi="Times New Roman" w:cs="Times New Roman"/>
          <w:sz w:val="18"/>
          <w:szCs w:val="18"/>
          <w:lang w:val="uk-UA"/>
        </w:rPr>
        <w:t>,</w:t>
      </w:r>
      <w:r w:rsidR="00C84FB8"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то принаймні наближені за своїм смисловим на</w:t>
      </w:r>
      <w:r w:rsidR="00515B98">
        <w:rPr>
          <w:rFonts w:ascii="Times New Roman" w:hAnsi="Times New Roman" w:cs="Times New Roman"/>
          <w:sz w:val="18"/>
          <w:szCs w:val="18"/>
          <w:lang w:val="uk-UA"/>
        </w:rPr>
        <w:t>вантаженням еквіваленти. П</w:t>
      </w:r>
      <w:r w:rsidR="00C84FB8"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ереклад відбувається у алгоритмічному порядку: від образу до його впровадження у рамки іншої культури. </w:t>
      </w:r>
    </w:p>
    <w:p w:rsidR="00A940A0" w:rsidRDefault="00AD3D48" w:rsidP="00515B9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Проте, існують приказки типу: </w:t>
      </w:r>
      <w:proofErr w:type="spellStart"/>
      <w:r w:rsidRPr="00AD3D48">
        <w:rPr>
          <w:rFonts w:ascii="Times New Roman" w:hAnsi="Times New Roman" w:cs="Times New Roman"/>
          <w:sz w:val="18"/>
          <w:szCs w:val="18"/>
          <w:lang w:val="uk-UA"/>
        </w:rPr>
        <w:t>When</w:t>
      </w:r>
      <w:proofErr w:type="spellEnd"/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AD3D48">
        <w:rPr>
          <w:rFonts w:ascii="Times New Roman" w:hAnsi="Times New Roman" w:cs="Times New Roman"/>
          <w:sz w:val="18"/>
          <w:szCs w:val="18"/>
          <w:lang w:val="uk-UA"/>
        </w:rPr>
        <w:t>cats</w:t>
      </w:r>
      <w:proofErr w:type="spellEnd"/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AD3D48">
        <w:rPr>
          <w:rFonts w:ascii="Times New Roman" w:hAnsi="Times New Roman" w:cs="Times New Roman"/>
          <w:sz w:val="18"/>
          <w:szCs w:val="18"/>
          <w:lang w:val="uk-UA"/>
        </w:rPr>
        <w:t>wipe</w:t>
      </w:r>
      <w:proofErr w:type="spellEnd"/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AD3D48">
        <w:rPr>
          <w:rFonts w:ascii="Times New Roman" w:hAnsi="Times New Roman" w:cs="Times New Roman"/>
          <w:sz w:val="18"/>
          <w:szCs w:val="18"/>
          <w:lang w:val="uk-UA"/>
        </w:rPr>
        <w:t>their</w:t>
      </w:r>
      <w:proofErr w:type="spellEnd"/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AD3D48">
        <w:rPr>
          <w:rFonts w:ascii="Times New Roman" w:hAnsi="Times New Roman" w:cs="Times New Roman"/>
          <w:sz w:val="18"/>
          <w:szCs w:val="18"/>
          <w:lang w:val="uk-UA"/>
        </w:rPr>
        <w:t>jaws</w:t>
      </w:r>
      <w:proofErr w:type="spellEnd"/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AD3D48">
        <w:rPr>
          <w:rFonts w:ascii="Times New Roman" w:hAnsi="Times New Roman" w:cs="Times New Roman"/>
          <w:sz w:val="18"/>
          <w:szCs w:val="18"/>
          <w:lang w:val="uk-UA"/>
        </w:rPr>
        <w:t>with</w:t>
      </w:r>
      <w:proofErr w:type="spellEnd"/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AD3D48">
        <w:rPr>
          <w:rFonts w:ascii="Times New Roman" w:hAnsi="Times New Roman" w:cs="Times New Roman"/>
          <w:sz w:val="18"/>
          <w:szCs w:val="18"/>
          <w:lang w:val="uk-UA"/>
        </w:rPr>
        <w:t>their</w:t>
      </w:r>
      <w:proofErr w:type="spellEnd"/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AD3D48">
        <w:rPr>
          <w:rFonts w:ascii="Times New Roman" w:hAnsi="Times New Roman" w:cs="Times New Roman"/>
          <w:sz w:val="18"/>
          <w:szCs w:val="18"/>
          <w:lang w:val="uk-UA"/>
        </w:rPr>
        <w:t>feet</w:t>
      </w:r>
      <w:proofErr w:type="spellEnd"/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 w:rsidRPr="00AD3D48">
        <w:rPr>
          <w:rFonts w:ascii="Times New Roman" w:hAnsi="Times New Roman" w:cs="Times New Roman"/>
          <w:sz w:val="18"/>
          <w:szCs w:val="18"/>
          <w:lang w:val="uk-UA"/>
        </w:rPr>
        <w:t>it</w:t>
      </w:r>
      <w:proofErr w:type="spellEnd"/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AD3D48">
        <w:rPr>
          <w:rFonts w:ascii="Times New Roman" w:hAnsi="Times New Roman" w:cs="Times New Roman"/>
          <w:sz w:val="18"/>
          <w:szCs w:val="18"/>
          <w:lang w:val="uk-UA"/>
        </w:rPr>
        <w:t>is</w:t>
      </w:r>
      <w:proofErr w:type="spellEnd"/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a </w:t>
      </w:r>
      <w:proofErr w:type="spellStart"/>
      <w:r w:rsidRPr="00AD3D48">
        <w:rPr>
          <w:rFonts w:ascii="Times New Roman" w:hAnsi="Times New Roman" w:cs="Times New Roman"/>
          <w:sz w:val="18"/>
          <w:szCs w:val="18"/>
          <w:lang w:val="uk-UA"/>
        </w:rPr>
        <w:t>sign</w:t>
      </w:r>
      <w:proofErr w:type="spellEnd"/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AD3D48">
        <w:rPr>
          <w:rFonts w:ascii="Times New Roman" w:hAnsi="Times New Roman" w:cs="Times New Roman"/>
          <w:sz w:val="18"/>
          <w:szCs w:val="18"/>
          <w:lang w:val="uk-UA"/>
        </w:rPr>
        <w:t>of</w:t>
      </w:r>
      <w:proofErr w:type="spellEnd"/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AD3D48">
        <w:rPr>
          <w:rFonts w:ascii="Times New Roman" w:hAnsi="Times New Roman" w:cs="Times New Roman"/>
          <w:sz w:val="18"/>
          <w:szCs w:val="18"/>
          <w:lang w:val="uk-UA"/>
        </w:rPr>
        <w:t>rain</w:t>
      </w:r>
      <w:proofErr w:type="spellEnd"/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 w:rsidR="00182BE3">
        <w:rPr>
          <w:rFonts w:ascii="Times New Roman" w:hAnsi="Times New Roman" w:cs="Times New Roman"/>
          <w:sz w:val="18"/>
          <w:szCs w:val="18"/>
          <w:lang w:val="uk-UA"/>
        </w:rPr>
        <w:t xml:space="preserve">котрі не мають точного еквіваленту, і навіть більше </w:t>
      </w:r>
      <w:r w:rsidR="00182BE3" w:rsidRPr="002273BC">
        <w:rPr>
          <w:rFonts w:ascii="Times New Roman" w:hAnsi="Times New Roman" w:cs="Times New Roman"/>
          <w:sz w:val="18"/>
          <w:szCs w:val="18"/>
          <w:lang w:val="uk-UA"/>
        </w:rPr>
        <w:t xml:space="preserve">того дублюють </w:t>
      </w:r>
      <w:r w:rsidR="009A7D92" w:rsidRPr="002273BC">
        <w:rPr>
          <w:rFonts w:ascii="Times New Roman" w:hAnsi="Times New Roman" w:cs="Times New Roman"/>
          <w:sz w:val="18"/>
          <w:szCs w:val="18"/>
          <w:lang w:val="uk-UA"/>
        </w:rPr>
        <w:t>протилежні</w:t>
      </w:r>
      <w:r w:rsidR="00182BE3" w:rsidRPr="002273BC">
        <w:rPr>
          <w:rFonts w:ascii="Times New Roman" w:hAnsi="Times New Roman" w:cs="Times New Roman"/>
          <w:sz w:val="18"/>
          <w:szCs w:val="18"/>
          <w:lang w:val="uk-UA"/>
        </w:rPr>
        <w:t xml:space="preserve"> за значенням смислові одиниці. </w:t>
      </w:r>
      <w:r w:rsidR="002273BC">
        <w:rPr>
          <w:rFonts w:ascii="Times New Roman" w:hAnsi="Times New Roman" w:cs="Times New Roman"/>
          <w:sz w:val="18"/>
          <w:szCs w:val="18"/>
          <w:lang w:val="uk-UA"/>
        </w:rPr>
        <w:t>В українській мові у процесі відходження від образу перекладач натрапить лише на приказку</w:t>
      </w:r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: Якщо кіт вмивається – на суху погоду. </w:t>
      </w:r>
      <w:r w:rsidR="0015532A">
        <w:rPr>
          <w:rFonts w:ascii="Times New Roman" w:hAnsi="Times New Roman" w:cs="Times New Roman"/>
          <w:sz w:val="18"/>
          <w:szCs w:val="18"/>
          <w:lang w:val="uk-UA"/>
        </w:rPr>
        <w:t>Виявляється,</w:t>
      </w:r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англійці у своїх спостереження</w:t>
      </w:r>
      <w:r w:rsidR="0015532A">
        <w:rPr>
          <w:rFonts w:ascii="Times New Roman" w:hAnsi="Times New Roman" w:cs="Times New Roman"/>
          <w:sz w:val="18"/>
          <w:szCs w:val="18"/>
          <w:lang w:val="uk-UA"/>
        </w:rPr>
        <w:t>х, розділяють</w:t>
      </w:r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поняття «</w:t>
      </w:r>
      <w:proofErr w:type="spellStart"/>
      <w:r w:rsidRPr="00AD3D48">
        <w:rPr>
          <w:rFonts w:ascii="Times New Roman" w:hAnsi="Times New Roman" w:cs="Times New Roman"/>
          <w:sz w:val="18"/>
          <w:szCs w:val="18"/>
          <w:lang w:val="uk-UA"/>
        </w:rPr>
        <w:t>wipe</w:t>
      </w:r>
      <w:proofErr w:type="spellEnd"/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AD3D48">
        <w:rPr>
          <w:rFonts w:ascii="Times New Roman" w:hAnsi="Times New Roman" w:cs="Times New Roman"/>
          <w:sz w:val="18"/>
          <w:szCs w:val="18"/>
          <w:lang w:val="uk-UA"/>
        </w:rPr>
        <w:t>their</w:t>
      </w:r>
      <w:proofErr w:type="spellEnd"/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AD3D48">
        <w:rPr>
          <w:rFonts w:ascii="Times New Roman" w:hAnsi="Times New Roman" w:cs="Times New Roman"/>
          <w:sz w:val="18"/>
          <w:szCs w:val="18"/>
          <w:lang w:val="uk-UA"/>
        </w:rPr>
        <w:t>jaws</w:t>
      </w:r>
      <w:proofErr w:type="spellEnd"/>
      <w:r w:rsidRPr="00AD3D48">
        <w:rPr>
          <w:rFonts w:ascii="Times New Roman" w:hAnsi="Times New Roman" w:cs="Times New Roman"/>
          <w:sz w:val="18"/>
          <w:szCs w:val="18"/>
          <w:lang w:val="uk-UA"/>
        </w:rPr>
        <w:t>» – витирати писок та «</w:t>
      </w:r>
      <w:proofErr w:type="spellStart"/>
      <w:r w:rsidRPr="00AD3D48">
        <w:rPr>
          <w:rFonts w:ascii="Times New Roman" w:hAnsi="Times New Roman" w:cs="Times New Roman"/>
          <w:sz w:val="18"/>
          <w:szCs w:val="18"/>
          <w:lang w:val="uk-UA"/>
        </w:rPr>
        <w:t>washes</w:t>
      </w:r>
      <w:proofErr w:type="spellEnd"/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AD3D48">
        <w:rPr>
          <w:rFonts w:ascii="Times New Roman" w:hAnsi="Times New Roman" w:cs="Times New Roman"/>
          <w:sz w:val="18"/>
          <w:szCs w:val="18"/>
          <w:lang w:val="uk-UA"/>
        </w:rPr>
        <w:t>her</w:t>
      </w:r>
      <w:proofErr w:type="spellEnd"/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AD3D48">
        <w:rPr>
          <w:rFonts w:ascii="Times New Roman" w:hAnsi="Times New Roman" w:cs="Times New Roman"/>
          <w:sz w:val="18"/>
          <w:szCs w:val="18"/>
          <w:lang w:val="uk-UA"/>
        </w:rPr>
        <w:t>face</w:t>
      </w:r>
      <w:proofErr w:type="spellEnd"/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» – вмиватися. В результаті з’являється ще одна приказка, котра передбачає хорошу погоду, а саме: </w:t>
      </w:r>
      <w:proofErr w:type="spellStart"/>
      <w:r w:rsidRPr="00AD3D48">
        <w:rPr>
          <w:rFonts w:ascii="Times New Roman" w:hAnsi="Times New Roman" w:cs="Times New Roman"/>
          <w:sz w:val="18"/>
          <w:szCs w:val="18"/>
          <w:lang w:val="uk-UA"/>
        </w:rPr>
        <w:t>If</w:t>
      </w:r>
      <w:proofErr w:type="spellEnd"/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a </w:t>
      </w:r>
      <w:proofErr w:type="spellStart"/>
      <w:r w:rsidRPr="00AD3D48">
        <w:rPr>
          <w:rFonts w:ascii="Times New Roman" w:hAnsi="Times New Roman" w:cs="Times New Roman"/>
          <w:sz w:val="18"/>
          <w:szCs w:val="18"/>
          <w:lang w:val="uk-UA"/>
        </w:rPr>
        <w:t>cat</w:t>
      </w:r>
      <w:proofErr w:type="spellEnd"/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AD3D48">
        <w:rPr>
          <w:rFonts w:ascii="Times New Roman" w:hAnsi="Times New Roman" w:cs="Times New Roman"/>
          <w:sz w:val="18"/>
          <w:szCs w:val="18"/>
          <w:lang w:val="uk-UA"/>
        </w:rPr>
        <w:t>washes</w:t>
      </w:r>
      <w:proofErr w:type="spellEnd"/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AD3D48">
        <w:rPr>
          <w:rFonts w:ascii="Times New Roman" w:hAnsi="Times New Roman" w:cs="Times New Roman"/>
          <w:sz w:val="18"/>
          <w:szCs w:val="18"/>
          <w:lang w:val="uk-UA"/>
        </w:rPr>
        <w:t>her</w:t>
      </w:r>
      <w:proofErr w:type="spellEnd"/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="009A7D92">
        <w:rPr>
          <w:rFonts w:ascii="Times New Roman" w:hAnsi="Times New Roman" w:cs="Times New Roman"/>
          <w:sz w:val="18"/>
          <w:szCs w:val="18"/>
          <w:lang w:val="uk-UA"/>
        </w:rPr>
        <w:t>face</w:t>
      </w:r>
      <w:proofErr w:type="spellEnd"/>
      <w:r w:rsidR="009A7D92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proofErr w:type="spellStart"/>
      <w:r w:rsidR="009A7D92" w:rsidRPr="009A7D92">
        <w:rPr>
          <w:rFonts w:ascii="Times New Roman" w:hAnsi="Times New Roman" w:cs="Times New Roman"/>
          <w:sz w:val="18"/>
          <w:szCs w:val="18"/>
          <w:lang w:val="uk-UA"/>
        </w:rPr>
        <w:t>‘</w:t>
      </w:r>
      <w:r w:rsidR="009A7D92" w:rsidRPr="00AD3D48">
        <w:rPr>
          <w:rFonts w:ascii="Times New Roman" w:hAnsi="Times New Roman" w:cs="Times New Roman"/>
          <w:sz w:val="18"/>
          <w:szCs w:val="18"/>
          <w:lang w:val="uk-UA"/>
        </w:rPr>
        <w:t>tis</w:t>
      </w:r>
      <w:proofErr w:type="spellEnd"/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a </w:t>
      </w:r>
      <w:proofErr w:type="spellStart"/>
      <w:r w:rsidRPr="00AD3D48">
        <w:rPr>
          <w:rFonts w:ascii="Times New Roman" w:hAnsi="Times New Roman" w:cs="Times New Roman"/>
          <w:sz w:val="18"/>
          <w:szCs w:val="18"/>
          <w:lang w:val="uk-UA"/>
        </w:rPr>
        <w:t>sign</w:t>
      </w:r>
      <w:proofErr w:type="spellEnd"/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AD3D48">
        <w:rPr>
          <w:rFonts w:ascii="Times New Roman" w:hAnsi="Times New Roman" w:cs="Times New Roman"/>
          <w:sz w:val="18"/>
          <w:szCs w:val="18"/>
          <w:lang w:val="uk-UA"/>
        </w:rPr>
        <w:t>the</w:t>
      </w:r>
      <w:proofErr w:type="spellEnd"/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AD3D48">
        <w:rPr>
          <w:rFonts w:ascii="Times New Roman" w:hAnsi="Times New Roman" w:cs="Times New Roman"/>
          <w:sz w:val="18"/>
          <w:szCs w:val="18"/>
          <w:lang w:val="uk-UA"/>
        </w:rPr>
        <w:t>weather</w:t>
      </w:r>
      <w:proofErr w:type="spellEnd"/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AD3D48">
        <w:rPr>
          <w:rFonts w:ascii="Times New Roman" w:hAnsi="Times New Roman" w:cs="Times New Roman"/>
          <w:sz w:val="18"/>
          <w:szCs w:val="18"/>
          <w:lang w:val="uk-UA"/>
        </w:rPr>
        <w:t>will</w:t>
      </w:r>
      <w:proofErr w:type="spellEnd"/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AD3D48">
        <w:rPr>
          <w:rFonts w:ascii="Times New Roman" w:hAnsi="Times New Roman" w:cs="Times New Roman"/>
          <w:sz w:val="18"/>
          <w:szCs w:val="18"/>
          <w:lang w:val="uk-UA"/>
        </w:rPr>
        <w:t>be</w:t>
      </w:r>
      <w:proofErr w:type="spellEnd"/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AD3D48">
        <w:rPr>
          <w:rFonts w:ascii="Times New Roman" w:hAnsi="Times New Roman" w:cs="Times New Roman"/>
          <w:sz w:val="18"/>
          <w:szCs w:val="18"/>
          <w:lang w:val="uk-UA"/>
        </w:rPr>
        <w:t>fine</w:t>
      </w:r>
      <w:proofErr w:type="spellEnd"/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AD3D48">
        <w:rPr>
          <w:rFonts w:ascii="Times New Roman" w:hAnsi="Times New Roman" w:cs="Times New Roman"/>
          <w:sz w:val="18"/>
          <w:szCs w:val="18"/>
          <w:lang w:val="uk-UA"/>
        </w:rPr>
        <w:t>and</w:t>
      </w:r>
      <w:proofErr w:type="spellEnd"/>
      <w:r w:rsidRPr="00AD3D48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proofErr w:type="spellStart"/>
      <w:r w:rsidRPr="00AD3D48">
        <w:rPr>
          <w:rFonts w:ascii="Times New Roman" w:hAnsi="Times New Roman" w:cs="Times New Roman"/>
          <w:sz w:val="18"/>
          <w:szCs w:val="18"/>
          <w:lang w:val="uk-UA"/>
        </w:rPr>
        <w:t>clear</w:t>
      </w:r>
      <w:proofErr w:type="spellEnd"/>
      <w:r w:rsidRPr="00AD3D48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:rsidR="00515B98" w:rsidRPr="000E448C" w:rsidRDefault="00826EB4" w:rsidP="00515B9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0E162D">
        <w:rPr>
          <w:rFonts w:ascii="Times New Roman" w:hAnsi="Times New Roman" w:cs="Times New Roman"/>
          <w:sz w:val="18"/>
          <w:szCs w:val="18"/>
          <w:lang w:val="uk-UA"/>
        </w:rPr>
        <w:t xml:space="preserve">На основі цього ми переконуємось в тому, що переклад </w:t>
      </w:r>
      <w:proofErr w:type="spellStart"/>
      <w:r w:rsidRPr="000E162D">
        <w:rPr>
          <w:rFonts w:ascii="Times New Roman" w:hAnsi="Times New Roman" w:cs="Times New Roman"/>
          <w:sz w:val="18"/>
          <w:szCs w:val="18"/>
          <w:lang w:val="uk-UA"/>
        </w:rPr>
        <w:t>провербіума</w:t>
      </w:r>
      <w:proofErr w:type="spellEnd"/>
      <w:r w:rsidRPr="000E162D">
        <w:rPr>
          <w:rFonts w:ascii="Times New Roman" w:hAnsi="Times New Roman" w:cs="Times New Roman"/>
          <w:sz w:val="18"/>
          <w:szCs w:val="18"/>
          <w:lang w:val="uk-UA"/>
        </w:rPr>
        <w:t xml:space="preserve"> представлений не лише когнітивними операціями креативного бачення фольклорної дійсності, але і активізацією «внутрішнього логосу» </w:t>
      </w:r>
      <w:r w:rsidR="00AC0DAA" w:rsidRPr="000E162D">
        <w:rPr>
          <w:rFonts w:ascii="Times New Roman" w:hAnsi="Times New Roman" w:cs="Times New Roman"/>
          <w:sz w:val="18"/>
          <w:szCs w:val="18"/>
          <w:lang w:val="uk-UA"/>
        </w:rPr>
        <w:t>у боротьбі за влучний відповідник.</w:t>
      </w:r>
    </w:p>
    <w:p w:rsidR="002D78AB" w:rsidRDefault="002D78AB" w:rsidP="00515B98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2D78AB">
        <w:rPr>
          <w:rFonts w:ascii="Times New Roman" w:hAnsi="Times New Roman" w:cs="Times New Roman"/>
          <w:i/>
          <w:sz w:val="18"/>
          <w:szCs w:val="18"/>
          <w:lang w:val="uk-UA"/>
        </w:rPr>
        <w:t xml:space="preserve">Науковий керівник: </w:t>
      </w:r>
      <w:proofErr w:type="spellStart"/>
      <w:r w:rsidR="00515B98">
        <w:rPr>
          <w:rFonts w:ascii="Times New Roman" w:hAnsi="Times New Roman" w:cs="Times New Roman"/>
          <w:i/>
          <w:sz w:val="18"/>
          <w:szCs w:val="18"/>
          <w:lang w:val="uk-UA"/>
        </w:rPr>
        <w:t>Гудманян</w:t>
      </w:r>
      <w:proofErr w:type="spellEnd"/>
      <w:r w:rsidR="00515B98">
        <w:rPr>
          <w:rFonts w:ascii="Times New Roman" w:hAnsi="Times New Roman" w:cs="Times New Roman"/>
          <w:i/>
          <w:sz w:val="18"/>
          <w:szCs w:val="18"/>
          <w:lang w:val="uk-UA"/>
        </w:rPr>
        <w:t xml:space="preserve"> А. </w:t>
      </w:r>
      <w:r w:rsidR="00F562F2">
        <w:rPr>
          <w:rFonts w:ascii="Times New Roman" w:hAnsi="Times New Roman" w:cs="Times New Roman"/>
          <w:i/>
          <w:sz w:val="18"/>
          <w:szCs w:val="18"/>
          <w:lang w:val="uk-UA"/>
        </w:rPr>
        <w:t>Г.</w:t>
      </w:r>
      <w:r w:rsidR="00F562F2" w:rsidRPr="00F562F2">
        <w:rPr>
          <w:rFonts w:ascii="Times New Roman" w:hAnsi="Times New Roman" w:cs="Times New Roman"/>
          <w:i/>
          <w:sz w:val="18"/>
          <w:szCs w:val="18"/>
          <w:lang w:val="uk-UA"/>
        </w:rPr>
        <w:t>, док</w:t>
      </w:r>
      <w:r w:rsidR="00F562F2">
        <w:rPr>
          <w:rFonts w:ascii="Times New Roman" w:hAnsi="Times New Roman" w:cs="Times New Roman"/>
          <w:i/>
          <w:sz w:val="18"/>
          <w:szCs w:val="18"/>
          <w:lang w:val="uk-UA"/>
        </w:rPr>
        <w:t>. філол. н.</w:t>
      </w:r>
      <w:r w:rsidR="00F562F2" w:rsidRPr="00F562F2">
        <w:rPr>
          <w:rFonts w:ascii="Times New Roman" w:hAnsi="Times New Roman" w:cs="Times New Roman"/>
          <w:i/>
          <w:sz w:val="18"/>
          <w:szCs w:val="18"/>
          <w:lang w:val="uk-UA"/>
        </w:rPr>
        <w:t>, проф</w:t>
      </w:r>
      <w:r w:rsidR="00F562F2">
        <w:rPr>
          <w:rFonts w:ascii="Times New Roman" w:hAnsi="Times New Roman" w:cs="Times New Roman"/>
          <w:i/>
          <w:sz w:val="18"/>
          <w:szCs w:val="18"/>
          <w:lang w:val="uk-UA"/>
        </w:rPr>
        <w:t>.</w:t>
      </w:r>
      <w:r w:rsidRPr="002D78AB"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</w:p>
    <w:sectPr w:rsidR="002D78AB" w:rsidSect="00515B98">
      <w:pgSz w:w="8392" w:h="11907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5C" w:rsidRDefault="00DE045C" w:rsidP="002D78AB">
      <w:pPr>
        <w:spacing w:after="0" w:line="240" w:lineRule="auto"/>
      </w:pPr>
      <w:r>
        <w:separator/>
      </w:r>
    </w:p>
  </w:endnote>
  <w:endnote w:type="continuationSeparator" w:id="0">
    <w:p w:rsidR="00DE045C" w:rsidRDefault="00DE045C" w:rsidP="002D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5C" w:rsidRDefault="00DE045C" w:rsidP="002D78AB">
      <w:pPr>
        <w:spacing w:after="0" w:line="240" w:lineRule="auto"/>
      </w:pPr>
      <w:r>
        <w:separator/>
      </w:r>
    </w:p>
  </w:footnote>
  <w:footnote w:type="continuationSeparator" w:id="0">
    <w:p w:rsidR="00DE045C" w:rsidRDefault="00DE045C" w:rsidP="002D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E0"/>
    <w:rsid w:val="00045425"/>
    <w:rsid w:val="0006709B"/>
    <w:rsid w:val="00085439"/>
    <w:rsid w:val="000E162D"/>
    <w:rsid w:val="000E1BE9"/>
    <w:rsid w:val="000E448C"/>
    <w:rsid w:val="00106218"/>
    <w:rsid w:val="0011787D"/>
    <w:rsid w:val="00126073"/>
    <w:rsid w:val="0015532A"/>
    <w:rsid w:val="00182BE3"/>
    <w:rsid w:val="00186B4D"/>
    <w:rsid w:val="001A0C37"/>
    <w:rsid w:val="002273BC"/>
    <w:rsid w:val="002A2CC8"/>
    <w:rsid w:val="002C0C41"/>
    <w:rsid w:val="002D78AB"/>
    <w:rsid w:val="00366F93"/>
    <w:rsid w:val="004B237F"/>
    <w:rsid w:val="004C5FDB"/>
    <w:rsid w:val="004F4287"/>
    <w:rsid w:val="004F6440"/>
    <w:rsid w:val="00515B98"/>
    <w:rsid w:val="00552C82"/>
    <w:rsid w:val="00594606"/>
    <w:rsid w:val="005A1233"/>
    <w:rsid w:val="005C2640"/>
    <w:rsid w:val="005F29C1"/>
    <w:rsid w:val="0068089D"/>
    <w:rsid w:val="006913CC"/>
    <w:rsid w:val="006C6D1F"/>
    <w:rsid w:val="006D64D3"/>
    <w:rsid w:val="006E30B9"/>
    <w:rsid w:val="00742841"/>
    <w:rsid w:val="00826EB4"/>
    <w:rsid w:val="008433FA"/>
    <w:rsid w:val="00931D1A"/>
    <w:rsid w:val="00982825"/>
    <w:rsid w:val="009A7D92"/>
    <w:rsid w:val="009D003E"/>
    <w:rsid w:val="009D6EDA"/>
    <w:rsid w:val="009E4506"/>
    <w:rsid w:val="00A72583"/>
    <w:rsid w:val="00A940A0"/>
    <w:rsid w:val="00AC0DAA"/>
    <w:rsid w:val="00AD3D48"/>
    <w:rsid w:val="00B06204"/>
    <w:rsid w:val="00B26D3E"/>
    <w:rsid w:val="00B640E0"/>
    <w:rsid w:val="00B7667C"/>
    <w:rsid w:val="00BB16BD"/>
    <w:rsid w:val="00BC2F3D"/>
    <w:rsid w:val="00C81B1E"/>
    <w:rsid w:val="00C84FB8"/>
    <w:rsid w:val="00C87821"/>
    <w:rsid w:val="00CC1F54"/>
    <w:rsid w:val="00D027D8"/>
    <w:rsid w:val="00D1330E"/>
    <w:rsid w:val="00D274C6"/>
    <w:rsid w:val="00D934F4"/>
    <w:rsid w:val="00DA045E"/>
    <w:rsid w:val="00DA2C95"/>
    <w:rsid w:val="00DB7EFC"/>
    <w:rsid w:val="00DE045C"/>
    <w:rsid w:val="00DE5AD2"/>
    <w:rsid w:val="00E15F9E"/>
    <w:rsid w:val="00E811BE"/>
    <w:rsid w:val="00E978E5"/>
    <w:rsid w:val="00F51DD0"/>
    <w:rsid w:val="00F562F2"/>
    <w:rsid w:val="00F7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89D"/>
    <w:rPr>
      <w:b/>
      <w:bCs/>
    </w:rPr>
  </w:style>
  <w:style w:type="character" w:styleId="a4">
    <w:name w:val="Hyperlink"/>
    <w:basedOn w:val="a0"/>
    <w:uiPriority w:val="99"/>
    <w:semiHidden/>
    <w:unhideWhenUsed/>
    <w:rsid w:val="006808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089D"/>
  </w:style>
  <w:style w:type="paragraph" w:styleId="a5">
    <w:name w:val="header"/>
    <w:basedOn w:val="a"/>
    <w:link w:val="a6"/>
    <w:uiPriority w:val="99"/>
    <w:unhideWhenUsed/>
    <w:rsid w:val="002D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8AB"/>
  </w:style>
  <w:style w:type="paragraph" w:styleId="a7">
    <w:name w:val="footer"/>
    <w:basedOn w:val="a"/>
    <w:link w:val="a8"/>
    <w:uiPriority w:val="99"/>
    <w:unhideWhenUsed/>
    <w:rsid w:val="002D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89D"/>
    <w:rPr>
      <w:b/>
      <w:bCs/>
    </w:rPr>
  </w:style>
  <w:style w:type="character" w:styleId="a4">
    <w:name w:val="Hyperlink"/>
    <w:basedOn w:val="a0"/>
    <w:uiPriority w:val="99"/>
    <w:semiHidden/>
    <w:unhideWhenUsed/>
    <w:rsid w:val="006808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089D"/>
  </w:style>
  <w:style w:type="paragraph" w:styleId="a5">
    <w:name w:val="header"/>
    <w:basedOn w:val="a"/>
    <w:link w:val="a6"/>
    <w:uiPriority w:val="99"/>
    <w:unhideWhenUsed/>
    <w:rsid w:val="002D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8AB"/>
  </w:style>
  <w:style w:type="paragraph" w:styleId="a7">
    <w:name w:val="footer"/>
    <w:basedOn w:val="a"/>
    <w:link w:val="a8"/>
    <w:uiPriority w:val="99"/>
    <w:unhideWhenUsed/>
    <w:rsid w:val="002D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E743D-B1CB-4D7B-8271-C89973B9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Ира</cp:lastModifiedBy>
  <cp:revision>15</cp:revision>
  <dcterms:created xsi:type="dcterms:W3CDTF">2014-02-23T12:28:00Z</dcterms:created>
  <dcterms:modified xsi:type="dcterms:W3CDTF">2014-09-15T20:39:00Z</dcterms:modified>
</cp:coreProperties>
</file>